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5E" w:rsidRDefault="00DB5D5E" w:rsidP="00DB5D5E">
      <w:pPr>
        <w:spacing w:before="240"/>
        <w:jc w:val="center"/>
        <w:rPr>
          <w:b/>
          <w:sz w:val="32"/>
          <w:szCs w:val="32"/>
          <w:lang w:val="bs-Cyrl-BA"/>
        </w:rPr>
      </w:pPr>
      <w:r w:rsidRPr="004C334A">
        <w:rPr>
          <w:b/>
          <w:sz w:val="36"/>
          <w:szCs w:val="32"/>
          <w:lang w:val="bs-Cyrl-BA"/>
        </w:rPr>
        <w:t>БИБЛИОГРАФИЈА КАНДИДАТА</w:t>
      </w:r>
    </w:p>
    <w:p w:rsidR="00C87DB1" w:rsidRDefault="00C87DB1" w:rsidP="00C87DB1"/>
    <w:p w:rsidR="00C87DB1" w:rsidRDefault="00C87DB1" w:rsidP="00C87DB1"/>
    <w:p w:rsidR="00C87DB1" w:rsidRDefault="00C87DB1" w:rsidP="00C87DB1"/>
    <w:p w:rsidR="00C87DB1" w:rsidRDefault="00C87DB1" w:rsidP="00C87DB1"/>
    <w:p w:rsidR="00C87DB1" w:rsidRDefault="00DB5D5E" w:rsidP="00C87DB1">
      <w:pPr>
        <w:rPr>
          <w:b/>
          <w:sz w:val="24"/>
          <w:lang w:val="sr-Cyrl-CS"/>
        </w:rPr>
      </w:pPr>
      <w:r w:rsidRPr="00DB5D5E">
        <w:rPr>
          <w:b/>
          <w:sz w:val="24"/>
        </w:rPr>
        <w:t>Основни биографски подаци</w:t>
      </w:r>
      <w:r w:rsidRPr="00DB5D5E">
        <w:rPr>
          <w:b/>
          <w:sz w:val="24"/>
          <w:lang w:val="sr-Cyrl-CS"/>
        </w:rPr>
        <w:t xml:space="preserve"> кандидата</w:t>
      </w:r>
    </w:p>
    <w:p w:rsidR="004C334A" w:rsidRPr="00DB5D5E" w:rsidRDefault="004C334A" w:rsidP="00C87DB1">
      <w:pPr>
        <w:rPr>
          <w:sz w:val="24"/>
        </w:rPr>
      </w:pPr>
    </w:p>
    <w:tbl>
      <w:tblPr>
        <w:tblW w:w="10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7020"/>
      </w:tblGrid>
      <w:tr w:rsidR="00DB5D5E" w:rsidRPr="0075203A" w:rsidTr="000A3786">
        <w:trPr>
          <w:trHeight w:val="144"/>
        </w:trPr>
        <w:tc>
          <w:tcPr>
            <w:tcW w:w="3505" w:type="dxa"/>
            <w:hideMark/>
          </w:tcPr>
          <w:p w:rsidR="00DB5D5E" w:rsidRDefault="00DB5D5E" w:rsidP="00EE7762">
            <w:r>
              <w:t>Име</w:t>
            </w:r>
            <w:r>
              <w:rPr>
                <w:lang w:val="sr-Cyrl-CS"/>
              </w:rPr>
              <w:t xml:space="preserve"> (име родитеља)</w:t>
            </w:r>
            <w:r>
              <w:t xml:space="preserve"> и презиме</w:t>
            </w:r>
          </w:p>
        </w:tc>
        <w:tc>
          <w:tcPr>
            <w:tcW w:w="7020" w:type="dxa"/>
          </w:tcPr>
          <w:p w:rsidR="00DB5D5E" w:rsidRPr="0075203A" w:rsidRDefault="00DB5D5E" w:rsidP="00EE7762"/>
        </w:tc>
      </w:tr>
      <w:tr w:rsidR="00DB5D5E" w:rsidRPr="007171FE" w:rsidTr="000A3786">
        <w:trPr>
          <w:trHeight w:val="144"/>
        </w:trPr>
        <w:tc>
          <w:tcPr>
            <w:tcW w:w="3505" w:type="dxa"/>
            <w:hideMark/>
          </w:tcPr>
          <w:p w:rsidR="00DB5D5E" w:rsidRDefault="00DB5D5E" w:rsidP="00EE7762">
            <w:r>
              <w:t>Датум и мјесто рођења</w:t>
            </w:r>
          </w:p>
        </w:tc>
        <w:tc>
          <w:tcPr>
            <w:tcW w:w="7020" w:type="dxa"/>
          </w:tcPr>
          <w:p w:rsidR="00DB5D5E" w:rsidRPr="007171FE" w:rsidRDefault="00DB5D5E" w:rsidP="00EE7762"/>
        </w:tc>
      </w:tr>
      <w:tr w:rsidR="00DB5D5E" w:rsidRPr="007171FE" w:rsidTr="000A3786">
        <w:trPr>
          <w:trHeight w:val="144"/>
        </w:trPr>
        <w:tc>
          <w:tcPr>
            <w:tcW w:w="3505" w:type="dxa"/>
          </w:tcPr>
          <w:p w:rsidR="00DB5D5E" w:rsidRDefault="00DB5D5E" w:rsidP="00EE7762">
            <w:r>
              <w:t>Звање</w:t>
            </w:r>
          </w:p>
        </w:tc>
        <w:tc>
          <w:tcPr>
            <w:tcW w:w="7020" w:type="dxa"/>
          </w:tcPr>
          <w:p w:rsidR="00DB5D5E" w:rsidRPr="007171FE" w:rsidRDefault="00DB5D5E" w:rsidP="00EE7762"/>
        </w:tc>
      </w:tr>
      <w:tr w:rsidR="00DB5D5E" w:rsidRPr="007171FE" w:rsidTr="000A3786">
        <w:trPr>
          <w:trHeight w:val="144"/>
        </w:trPr>
        <w:tc>
          <w:tcPr>
            <w:tcW w:w="3505" w:type="dxa"/>
          </w:tcPr>
          <w:p w:rsidR="00DB5D5E" w:rsidRPr="00D941E0" w:rsidRDefault="00DB5D5E" w:rsidP="00EE7762">
            <w:pPr>
              <w:rPr>
                <w:lang w:val="bs-Cyrl-BA"/>
              </w:rPr>
            </w:pPr>
            <w:r>
              <w:rPr>
                <w:lang w:val="bs-Cyrl-BA"/>
              </w:rPr>
              <w:t>Ужа научна област</w:t>
            </w:r>
          </w:p>
        </w:tc>
        <w:tc>
          <w:tcPr>
            <w:tcW w:w="7020" w:type="dxa"/>
          </w:tcPr>
          <w:p w:rsidR="00DB5D5E" w:rsidRPr="007171FE" w:rsidRDefault="00DB5D5E" w:rsidP="00EE7762"/>
        </w:tc>
      </w:tr>
    </w:tbl>
    <w:p w:rsidR="00C87DB1" w:rsidRDefault="00C87DB1" w:rsidP="00C87DB1"/>
    <w:p w:rsidR="00C87DB1" w:rsidRDefault="00C87DB1" w:rsidP="00C87DB1"/>
    <w:p w:rsidR="00DB5D5E" w:rsidRDefault="005547D5" w:rsidP="00C87DB1">
      <w:r>
        <w:rPr>
          <w:b/>
          <w:u w:val="single"/>
        </w:rPr>
        <w:t xml:space="preserve">1. </w:t>
      </w:r>
      <w:r w:rsidR="00DB5D5E" w:rsidRPr="004B5CB1">
        <w:rPr>
          <w:b/>
          <w:u w:val="single"/>
          <w:lang w:val="sr-Cyrl-BA"/>
        </w:rPr>
        <w:t>Научна дјелатност кандидата</w:t>
      </w:r>
    </w:p>
    <w:p w:rsidR="00DB5D5E" w:rsidRPr="005547D5" w:rsidRDefault="00DB5D5E" w:rsidP="00DB5D5E">
      <w:pPr>
        <w:spacing w:after="20"/>
        <w:rPr>
          <w:b/>
          <w:sz w:val="26"/>
          <w:szCs w:val="26"/>
        </w:rPr>
      </w:pPr>
    </w:p>
    <w:p w:rsidR="00C87DB1" w:rsidRDefault="00DB5D5E" w:rsidP="00DB5D5E">
      <w:r w:rsidRPr="00C87479">
        <w:rPr>
          <w:i/>
          <w:sz w:val="22"/>
          <w:szCs w:val="22"/>
          <w:lang w:val="bs-Cyrl-BA"/>
        </w:rPr>
        <w:t>(</w:t>
      </w:r>
      <w:r>
        <w:rPr>
          <w:i/>
          <w:sz w:val="22"/>
          <w:szCs w:val="22"/>
          <w:lang w:val="bs-Cyrl-BA"/>
        </w:rPr>
        <w:t>Навести научну активност према редослиједу наведеном у Правилнику о поступку и условима избора наставника и сарадника на Универзитету у Бањој Луци. Навести све активности које су наведене у члану 19.(од 1. до 43.), а које кандидат посједује.  Навести научну активност према ванкуверском правилу навођења и написати кратак сажетак о свакој наведеној активности)</w:t>
      </w:r>
    </w:p>
    <w:p w:rsidR="00C87DB1" w:rsidRDefault="00C87DB1" w:rsidP="00C87DB1"/>
    <w:tbl>
      <w:tblPr>
        <w:tblW w:w="10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5"/>
      </w:tblGrid>
      <w:tr w:rsidR="00DB5D5E" w:rsidRPr="0004554C" w:rsidTr="000A3786">
        <w:trPr>
          <w:trHeight w:val="144"/>
        </w:trPr>
        <w:tc>
          <w:tcPr>
            <w:tcW w:w="10525" w:type="dxa"/>
            <w:shd w:val="clear" w:color="auto" w:fill="D9D9D9"/>
          </w:tcPr>
          <w:p w:rsidR="00DB5D5E" w:rsidRPr="0004554C" w:rsidRDefault="00DB5D5E" w:rsidP="00EE7762">
            <w:pPr>
              <w:spacing w:after="20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1.</w:t>
            </w:r>
            <w:r w:rsidR="005547D5">
              <w:rPr>
                <w:b/>
              </w:rPr>
              <w:t>1.</w:t>
            </w:r>
            <w:r>
              <w:rPr>
                <w:b/>
                <w:lang w:val="bs-Cyrl-BA"/>
              </w:rPr>
              <w:t xml:space="preserve"> Истакнута научна монографија међународног значаја </w:t>
            </w:r>
          </w:p>
        </w:tc>
      </w:tr>
      <w:tr w:rsidR="00DB5D5E" w:rsidRPr="0004554C" w:rsidTr="000A3786">
        <w:trPr>
          <w:trHeight w:val="144"/>
        </w:trPr>
        <w:tc>
          <w:tcPr>
            <w:tcW w:w="10525" w:type="dxa"/>
          </w:tcPr>
          <w:p w:rsidR="00DB5D5E" w:rsidRPr="005547D5" w:rsidRDefault="005547D5" w:rsidP="00EE7762">
            <w:pPr>
              <w:spacing w:after="20"/>
              <w:ind w:left="394"/>
            </w:pPr>
            <w:r>
              <w:rPr>
                <w:lang w:val="bs-Cyrl-BA"/>
              </w:rPr>
              <w:t>1.1.</w:t>
            </w:r>
            <w:r>
              <w:t>1.</w:t>
            </w:r>
          </w:p>
          <w:p w:rsidR="00DB5D5E" w:rsidRDefault="00DB5D5E" w:rsidP="00EE7762">
            <w:pPr>
              <w:spacing w:after="20"/>
            </w:pPr>
          </w:p>
          <w:p w:rsidR="00DB5D5E" w:rsidRPr="0004554C" w:rsidRDefault="00DB5D5E" w:rsidP="00EE7762">
            <w:pPr>
              <w:spacing w:after="20"/>
            </w:pPr>
          </w:p>
        </w:tc>
      </w:tr>
      <w:tr w:rsidR="00DB5D5E" w:rsidRPr="0004554C" w:rsidTr="000A3786">
        <w:trPr>
          <w:trHeight w:val="144"/>
        </w:trPr>
        <w:tc>
          <w:tcPr>
            <w:tcW w:w="10525" w:type="dxa"/>
            <w:shd w:val="clear" w:color="auto" w:fill="D9D9D9"/>
          </w:tcPr>
          <w:p w:rsidR="00DB5D5E" w:rsidRPr="0004554C" w:rsidRDefault="005547D5" w:rsidP="005547D5">
            <w:pPr>
              <w:spacing w:after="20"/>
              <w:rPr>
                <w:b/>
                <w:lang w:val="bs-Cyrl-BA"/>
              </w:rPr>
            </w:pPr>
            <w:r>
              <w:rPr>
                <w:b/>
              </w:rPr>
              <w:t>1.2.</w:t>
            </w:r>
            <w:r w:rsidR="00DB5D5E">
              <w:rPr>
                <w:b/>
                <w:lang w:val="bs-Cyrl-BA"/>
              </w:rPr>
              <w:t xml:space="preserve"> Научна монографија м</w:t>
            </w:r>
            <w:r w:rsidR="00DB5D5E" w:rsidRPr="0004554C">
              <w:rPr>
                <w:b/>
                <w:lang w:val="bs-Cyrl-BA"/>
              </w:rPr>
              <w:t>еђународног значаја</w:t>
            </w:r>
            <w:r w:rsidR="00DB5D5E">
              <w:rPr>
                <w:b/>
                <w:lang w:val="bs-Cyrl-BA"/>
              </w:rPr>
              <w:t xml:space="preserve"> </w:t>
            </w:r>
          </w:p>
        </w:tc>
      </w:tr>
      <w:tr w:rsidR="00DB5D5E" w:rsidRPr="0004554C" w:rsidTr="000A3786">
        <w:trPr>
          <w:trHeight w:val="144"/>
        </w:trPr>
        <w:tc>
          <w:tcPr>
            <w:tcW w:w="10525" w:type="dxa"/>
          </w:tcPr>
          <w:p w:rsidR="00DB5D5E" w:rsidRPr="004B5CB1" w:rsidRDefault="005547D5" w:rsidP="00EE7762">
            <w:pPr>
              <w:spacing w:after="20"/>
              <w:ind w:left="318"/>
              <w:rPr>
                <w:lang w:val="bs-Cyrl-BA"/>
              </w:rPr>
            </w:pPr>
            <w:r>
              <w:t>1.</w:t>
            </w:r>
            <w:r w:rsidR="00DB5D5E" w:rsidRPr="004B5CB1">
              <w:rPr>
                <w:lang w:val="bs-Cyrl-BA"/>
              </w:rPr>
              <w:t>2.1.</w:t>
            </w:r>
          </w:p>
          <w:p w:rsidR="00DB5D5E" w:rsidRPr="0004554C" w:rsidRDefault="00DB5D5E" w:rsidP="00EE7762">
            <w:pPr>
              <w:spacing w:after="20"/>
              <w:rPr>
                <w:lang w:val="bs-Cyrl-BA"/>
              </w:rPr>
            </w:pPr>
          </w:p>
          <w:p w:rsidR="00DB5D5E" w:rsidRPr="0004554C" w:rsidRDefault="00DB5D5E" w:rsidP="00EE7762">
            <w:pPr>
              <w:spacing w:after="20"/>
            </w:pPr>
          </w:p>
        </w:tc>
      </w:tr>
    </w:tbl>
    <w:p w:rsidR="00C87DB1" w:rsidRDefault="00C87DB1" w:rsidP="00C87DB1"/>
    <w:p w:rsidR="00DB5D5E" w:rsidRDefault="005547D5" w:rsidP="00DB5D5E">
      <w:pPr>
        <w:spacing w:after="20"/>
        <w:rPr>
          <w:i/>
          <w:sz w:val="22"/>
          <w:szCs w:val="22"/>
          <w:u w:val="single"/>
        </w:rPr>
      </w:pPr>
      <w:r>
        <w:rPr>
          <w:b/>
          <w:u w:val="single"/>
        </w:rPr>
        <w:t xml:space="preserve">2. </w:t>
      </w:r>
      <w:r w:rsidR="00DB5D5E" w:rsidRPr="004B5CB1">
        <w:rPr>
          <w:b/>
          <w:u w:val="single"/>
          <w:lang w:val="sr-Cyrl-BA"/>
        </w:rPr>
        <w:t>Образовна дјелатност кандидата</w:t>
      </w:r>
      <w:r w:rsidR="00DB5D5E" w:rsidRPr="004B5CB1">
        <w:rPr>
          <w:i/>
          <w:sz w:val="22"/>
          <w:szCs w:val="22"/>
          <w:u w:val="single"/>
          <w:lang w:val="bs-Cyrl-BA"/>
        </w:rPr>
        <w:t xml:space="preserve"> </w:t>
      </w:r>
    </w:p>
    <w:p w:rsidR="005547D5" w:rsidRPr="005547D5" w:rsidRDefault="005547D5" w:rsidP="00DB5D5E">
      <w:pPr>
        <w:spacing w:after="20"/>
        <w:rPr>
          <w:i/>
          <w:sz w:val="22"/>
          <w:szCs w:val="22"/>
          <w:u w:val="single"/>
        </w:rPr>
      </w:pPr>
    </w:p>
    <w:p w:rsidR="00DB5D5E" w:rsidRDefault="00DB5D5E" w:rsidP="00DB5D5E">
      <w:pPr>
        <w:spacing w:after="20"/>
        <w:rPr>
          <w:i/>
          <w:sz w:val="22"/>
          <w:szCs w:val="22"/>
          <w:lang w:val="bs-Cyrl-BA"/>
        </w:rPr>
      </w:pPr>
      <w:r w:rsidRPr="00C87479">
        <w:rPr>
          <w:i/>
          <w:sz w:val="22"/>
          <w:szCs w:val="22"/>
          <w:lang w:val="bs-Cyrl-BA"/>
        </w:rPr>
        <w:t>(</w:t>
      </w:r>
      <w:r>
        <w:rPr>
          <w:i/>
          <w:sz w:val="22"/>
          <w:szCs w:val="22"/>
          <w:lang w:val="bs-Cyrl-BA"/>
        </w:rPr>
        <w:t>Навести образовну активност према редослиједу наведеном у Правилнику о поступку и условима избора наставника и сарадника на Универзитету у Бањој Луци. Навести све активности које су наведене у члану 21.(од 1. до 22.), а које кандидат посједује.  Навести образовну активност према ванкуверском правилу навођења и написати кратак сажетак о свакој наведеној активности)</w:t>
      </w:r>
    </w:p>
    <w:p w:rsidR="00C87DB1" w:rsidRDefault="00C87DB1" w:rsidP="00C87DB1"/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5"/>
      </w:tblGrid>
      <w:tr w:rsidR="00DB5D5E" w:rsidRPr="0004554C" w:rsidTr="000A3786">
        <w:trPr>
          <w:trHeight w:val="144"/>
        </w:trPr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DB5D5E" w:rsidRPr="0004554C" w:rsidRDefault="005547D5" w:rsidP="005547D5">
            <w:pPr>
              <w:spacing w:after="20"/>
              <w:rPr>
                <w:b/>
                <w:i/>
                <w:lang w:val="bs-Cyrl-BA"/>
              </w:rPr>
            </w:pPr>
            <w:r>
              <w:rPr>
                <w:b/>
              </w:rPr>
              <w:t>2.1.</w:t>
            </w:r>
            <w:r w:rsidR="00DB5D5E">
              <w:rPr>
                <w:b/>
                <w:lang w:val="bs-Cyrl-BA"/>
              </w:rPr>
              <w:t xml:space="preserve">  Рецензирани универзитетски уџбеник који се користи у иностранству </w:t>
            </w:r>
          </w:p>
        </w:tc>
      </w:tr>
      <w:tr w:rsidR="00DB5D5E" w:rsidRPr="0004554C" w:rsidTr="000A3786">
        <w:trPr>
          <w:trHeight w:val="144"/>
        </w:trPr>
        <w:tc>
          <w:tcPr>
            <w:tcW w:w="10515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5D5E" w:rsidRPr="005547D5" w:rsidRDefault="005547D5" w:rsidP="00EE7762">
            <w:pPr>
              <w:spacing w:after="20"/>
              <w:ind w:left="360"/>
            </w:pPr>
            <w:r>
              <w:t>2.1.1.</w:t>
            </w:r>
          </w:p>
          <w:p w:rsidR="00DB5D5E" w:rsidRPr="0004554C" w:rsidRDefault="00DB5D5E" w:rsidP="00EE7762">
            <w:pPr>
              <w:spacing w:after="20"/>
            </w:pPr>
          </w:p>
          <w:p w:rsidR="00DB5D5E" w:rsidRPr="0004554C" w:rsidRDefault="00DB5D5E" w:rsidP="00EE7762">
            <w:pPr>
              <w:spacing w:after="20"/>
            </w:pPr>
          </w:p>
        </w:tc>
      </w:tr>
      <w:tr w:rsidR="00DB5D5E" w:rsidRPr="0004554C" w:rsidTr="000A3786">
        <w:trPr>
          <w:trHeight w:val="144"/>
        </w:trPr>
        <w:tc>
          <w:tcPr>
            <w:tcW w:w="10515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DB5D5E" w:rsidRPr="0004554C" w:rsidRDefault="005547D5" w:rsidP="00EE7762">
            <w:pPr>
              <w:spacing w:after="20"/>
            </w:pPr>
            <w:r>
              <w:rPr>
                <w:b/>
              </w:rPr>
              <w:t>2.2.</w:t>
            </w:r>
            <w:r w:rsidR="00DB5D5E">
              <w:rPr>
                <w:b/>
                <w:lang w:val="bs-Cyrl-BA"/>
              </w:rPr>
              <w:t xml:space="preserve"> Рецензирани универзитетски уџбеник који се користи у земљи</w:t>
            </w:r>
          </w:p>
        </w:tc>
      </w:tr>
      <w:tr w:rsidR="00DB5D5E" w:rsidRPr="0004554C" w:rsidTr="000A3786">
        <w:trPr>
          <w:trHeight w:val="144"/>
        </w:trPr>
        <w:tc>
          <w:tcPr>
            <w:tcW w:w="105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D5E" w:rsidRPr="005547D5" w:rsidRDefault="005547D5" w:rsidP="00EE7762">
            <w:pPr>
              <w:spacing w:after="20"/>
              <w:ind w:left="351"/>
            </w:pPr>
            <w:r>
              <w:t>2.2.1.</w:t>
            </w:r>
          </w:p>
          <w:p w:rsidR="00DB5D5E" w:rsidRPr="0004554C" w:rsidRDefault="00DB5D5E" w:rsidP="00EE7762">
            <w:pPr>
              <w:spacing w:after="20"/>
            </w:pPr>
          </w:p>
          <w:p w:rsidR="00DB5D5E" w:rsidRPr="0004554C" w:rsidRDefault="00DB5D5E" w:rsidP="00EE7762">
            <w:pPr>
              <w:spacing w:after="20"/>
            </w:pPr>
          </w:p>
        </w:tc>
      </w:tr>
    </w:tbl>
    <w:p w:rsidR="00C87DB1" w:rsidRDefault="00C87DB1" w:rsidP="00C87DB1"/>
    <w:p w:rsidR="00DB5D5E" w:rsidRDefault="00DB5D5E" w:rsidP="00C87DB1">
      <w:pPr>
        <w:rPr>
          <w:u w:val="single"/>
        </w:rPr>
      </w:pPr>
    </w:p>
    <w:p w:rsidR="005547D5" w:rsidRPr="0077714A" w:rsidRDefault="005547D5" w:rsidP="00C87DB1">
      <w:pPr>
        <w:rPr>
          <w:u w:val="single"/>
        </w:rPr>
      </w:pPr>
    </w:p>
    <w:p w:rsidR="00DB5D5E" w:rsidRDefault="00DB5D5E" w:rsidP="00C87DB1"/>
    <w:p w:rsidR="00DB5D5E" w:rsidRPr="00030CB0" w:rsidRDefault="005547D5" w:rsidP="00DB5D5E">
      <w:pPr>
        <w:spacing w:after="20"/>
        <w:rPr>
          <w:b/>
          <w:sz w:val="26"/>
          <w:szCs w:val="26"/>
          <w:lang w:val="bs-Cyrl-BA"/>
        </w:rPr>
      </w:pPr>
      <w:r>
        <w:rPr>
          <w:b/>
          <w:u w:val="single"/>
        </w:rPr>
        <w:lastRenderedPageBreak/>
        <w:t xml:space="preserve">3. </w:t>
      </w:r>
      <w:r w:rsidR="00DB5D5E">
        <w:rPr>
          <w:b/>
          <w:u w:val="single"/>
          <w:lang w:val="sr-Cyrl-BA"/>
        </w:rPr>
        <w:t xml:space="preserve">Стручна </w:t>
      </w:r>
      <w:r w:rsidR="00DB5D5E" w:rsidRPr="004B5CB1">
        <w:rPr>
          <w:b/>
          <w:u w:val="single"/>
          <w:lang w:val="sr-Cyrl-BA"/>
        </w:rPr>
        <w:t>дјелатност кандидата</w:t>
      </w:r>
      <w:r w:rsidR="00DB5D5E" w:rsidRPr="004B5CB1">
        <w:rPr>
          <w:i/>
          <w:sz w:val="22"/>
          <w:szCs w:val="22"/>
          <w:u w:val="single"/>
          <w:lang w:val="bs-Cyrl-BA"/>
        </w:rPr>
        <w:t xml:space="preserve"> </w:t>
      </w:r>
    </w:p>
    <w:p w:rsidR="00DB5D5E" w:rsidRDefault="00DB5D5E" w:rsidP="00DB5D5E">
      <w:pPr>
        <w:rPr>
          <w:i/>
          <w:sz w:val="22"/>
          <w:szCs w:val="22"/>
          <w:lang w:val="bs-Cyrl-BA"/>
        </w:rPr>
      </w:pPr>
      <w:r w:rsidRPr="00C87479">
        <w:rPr>
          <w:i/>
          <w:sz w:val="22"/>
          <w:szCs w:val="22"/>
          <w:lang w:val="bs-Cyrl-BA"/>
        </w:rPr>
        <w:t>(</w:t>
      </w:r>
      <w:r>
        <w:rPr>
          <w:i/>
          <w:sz w:val="22"/>
          <w:szCs w:val="22"/>
          <w:lang w:val="bs-Cyrl-BA"/>
        </w:rPr>
        <w:t>Навести стручну активност према редослиједу наведеном у Правилнику о поступку и условима избора наставника и сарадника на Универзитету у Бањој Луци. Навести све активности које су наведене у члану 22.(од 1. до 22.), а које кандидат посједује.  Навести стручну активност према ванкуверском правилу навођења и написати кратак сажетак о свакој наведеној активности</w:t>
      </w:r>
      <w:r w:rsidRPr="000A3B28">
        <w:rPr>
          <w:i/>
          <w:sz w:val="22"/>
          <w:szCs w:val="22"/>
          <w:lang w:val="bs-Cyrl-BA"/>
        </w:rPr>
        <w:t>)</w:t>
      </w:r>
    </w:p>
    <w:p w:rsidR="00DB5D5E" w:rsidRDefault="00DB5D5E" w:rsidP="00DB5D5E"/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5"/>
      </w:tblGrid>
      <w:tr w:rsidR="00DB5D5E" w:rsidRPr="0004554C" w:rsidTr="000A3786">
        <w:trPr>
          <w:trHeight w:val="144"/>
        </w:trPr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DB5D5E" w:rsidRPr="0004554C" w:rsidRDefault="005547D5" w:rsidP="00EE7762">
            <w:pPr>
              <w:spacing w:after="20"/>
              <w:rPr>
                <w:b/>
                <w:i/>
                <w:lang w:val="bs-Cyrl-BA"/>
              </w:rPr>
            </w:pPr>
            <w:r>
              <w:rPr>
                <w:b/>
              </w:rPr>
              <w:t>3.1.</w:t>
            </w:r>
            <w:r w:rsidR="00910E7D">
              <w:rPr>
                <w:b/>
                <w:lang w:val="bs-Cyrl-BA"/>
              </w:rPr>
              <w:t xml:space="preserve"> Стручна к</w:t>
            </w:r>
            <w:r w:rsidR="00910E7D">
              <w:rPr>
                <w:b/>
                <w:lang w:val="sr-Cyrl-BA"/>
              </w:rPr>
              <w:t>њ</w:t>
            </w:r>
            <w:r w:rsidR="00DB5D5E">
              <w:rPr>
                <w:b/>
                <w:lang w:val="bs-Cyrl-BA"/>
              </w:rPr>
              <w:t>ига издата од међународног издавача</w:t>
            </w:r>
          </w:p>
        </w:tc>
      </w:tr>
      <w:tr w:rsidR="00DB5D5E" w:rsidRPr="0004554C" w:rsidTr="000A3786">
        <w:trPr>
          <w:trHeight w:val="144"/>
        </w:trPr>
        <w:tc>
          <w:tcPr>
            <w:tcW w:w="10515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5D5E" w:rsidRPr="005547D5" w:rsidRDefault="005547D5" w:rsidP="00EE7762">
            <w:pPr>
              <w:spacing w:after="20"/>
              <w:ind w:left="351"/>
            </w:pPr>
            <w:r>
              <w:t>3.1.1.</w:t>
            </w:r>
          </w:p>
          <w:p w:rsidR="00DB5D5E" w:rsidRDefault="00DB5D5E" w:rsidP="00EE7762">
            <w:pPr>
              <w:spacing w:after="20"/>
            </w:pPr>
          </w:p>
          <w:p w:rsidR="00DB5D5E" w:rsidRPr="0004554C" w:rsidRDefault="00DB5D5E" w:rsidP="00EE7762">
            <w:pPr>
              <w:spacing w:after="20"/>
            </w:pPr>
          </w:p>
        </w:tc>
      </w:tr>
      <w:tr w:rsidR="00DB5D5E" w:rsidRPr="0004554C" w:rsidTr="000A3786">
        <w:trPr>
          <w:trHeight w:val="144"/>
        </w:trPr>
        <w:tc>
          <w:tcPr>
            <w:tcW w:w="10515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DB5D5E" w:rsidRPr="0004554C" w:rsidRDefault="005547D5" w:rsidP="00EE7762">
            <w:pPr>
              <w:spacing w:after="20"/>
            </w:pPr>
            <w:r>
              <w:rPr>
                <w:b/>
              </w:rPr>
              <w:t xml:space="preserve">3.2. </w:t>
            </w:r>
            <w:r w:rsidR="00910E7D">
              <w:rPr>
                <w:b/>
                <w:lang w:val="bs-Cyrl-BA"/>
              </w:rPr>
              <w:t>Стручна књ</w:t>
            </w:r>
            <w:r w:rsidR="00DB5D5E">
              <w:rPr>
                <w:b/>
                <w:lang w:val="bs-Cyrl-BA"/>
              </w:rPr>
              <w:t>ига издата од домаћег издавача</w:t>
            </w:r>
            <w:r w:rsidR="00DB5D5E" w:rsidRPr="0004554C">
              <w:rPr>
                <w:b/>
                <w:lang w:val="bs-Cyrl-BA"/>
              </w:rPr>
              <w:t xml:space="preserve"> </w:t>
            </w:r>
          </w:p>
        </w:tc>
      </w:tr>
      <w:tr w:rsidR="00DB5D5E" w:rsidRPr="0004554C" w:rsidTr="000A3786">
        <w:trPr>
          <w:trHeight w:val="144"/>
        </w:trPr>
        <w:tc>
          <w:tcPr>
            <w:tcW w:w="105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D5E" w:rsidRPr="005547D5" w:rsidRDefault="005547D5" w:rsidP="00EE7762">
            <w:pPr>
              <w:spacing w:after="20"/>
              <w:ind w:left="351"/>
            </w:pPr>
            <w:r>
              <w:t>3.2.1.</w:t>
            </w:r>
          </w:p>
          <w:p w:rsidR="00DB5D5E" w:rsidRDefault="00DB5D5E" w:rsidP="00EE7762">
            <w:pPr>
              <w:spacing w:after="20"/>
            </w:pPr>
          </w:p>
          <w:p w:rsidR="00DB5D5E" w:rsidRPr="0004554C" w:rsidRDefault="00DB5D5E" w:rsidP="00EE7762">
            <w:pPr>
              <w:spacing w:after="20"/>
            </w:pPr>
          </w:p>
        </w:tc>
      </w:tr>
    </w:tbl>
    <w:p w:rsidR="00C87DB1" w:rsidRDefault="00C87DB1" w:rsidP="00C87DB1"/>
    <w:p w:rsidR="00DB5D5E" w:rsidRDefault="005547D5" w:rsidP="00DB5D5E">
      <w:pPr>
        <w:spacing w:after="20"/>
        <w:rPr>
          <w:b/>
          <w:lang w:val="bs-Cyrl-BA"/>
        </w:rPr>
      </w:pPr>
      <w:r>
        <w:rPr>
          <w:b/>
        </w:rPr>
        <w:t xml:space="preserve">4. </w:t>
      </w:r>
      <w:r w:rsidR="00DB5D5E">
        <w:rPr>
          <w:b/>
          <w:lang w:val="bs-Cyrl-BA"/>
        </w:rPr>
        <w:t xml:space="preserve">Остале научно-стручне и образовне активности кандидата </w:t>
      </w:r>
    </w:p>
    <w:p w:rsidR="00C87DB1" w:rsidRDefault="00DB5D5E" w:rsidP="00DB5D5E">
      <w:pPr>
        <w:rPr>
          <w:i/>
          <w:sz w:val="22"/>
          <w:szCs w:val="22"/>
          <w:lang w:val="bs-Cyrl-BA"/>
        </w:rPr>
      </w:pPr>
      <w:r w:rsidRPr="00D941E0">
        <w:rPr>
          <w:i/>
          <w:sz w:val="22"/>
          <w:szCs w:val="22"/>
          <w:lang w:val="bs-Cyrl-BA"/>
        </w:rPr>
        <w:t>(Само оне активности које могу бити интересантне у складу са будућим радним мјестом кандидата)</w:t>
      </w:r>
    </w:p>
    <w:p w:rsidR="00DB5D5E" w:rsidRDefault="00DB5D5E" w:rsidP="00DB5D5E"/>
    <w:tbl>
      <w:tblPr>
        <w:tblW w:w="10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0525"/>
      </w:tblGrid>
      <w:tr w:rsidR="00DB5D5E" w:rsidRPr="0004554C" w:rsidTr="000A3786">
        <w:trPr>
          <w:trHeight w:val="144"/>
        </w:trPr>
        <w:tc>
          <w:tcPr>
            <w:tcW w:w="10525" w:type="dxa"/>
          </w:tcPr>
          <w:p w:rsidR="00DB5D5E" w:rsidRPr="00DB5D5E" w:rsidRDefault="005547D5" w:rsidP="00EE7762">
            <w:pPr>
              <w:spacing w:after="20"/>
              <w:ind w:left="351"/>
            </w:pPr>
            <w:r>
              <w:t>4.1.</w:t>
            </w:r>
          </w:p>
          <w:p w:rsidR="00DB5D5E" w:rsidRDefault="00DB5D5E" w:rsidP="00EE7762">
            <w:pPr>
              <w:spacing w:after="20"/>
            </w:pPr>
          </w:p>
          <w:p w:rsidR="00DB5D5E" w:rsidRPr="0004554C" w:rsidRDefault="00DB5D5E" w:rsidP="00EE7762">
            <w:pPr>
              <w:spacing w:after="20"/>
            </w:pPr>
          </w:p>
        </w:tc>
      </w:tr>
    </w:tbl>
    <w:p w:rsidR="00C87DB1" w:rsidRDefault="00C87DB1" w:rsidP="00C87DB1"/>
    <w:p w:rsidR="00C87DB1" w:rsidRDefault="00C87DB1" w:rsidP="00C87DB1"/>
    <w:p w:rsidR="005547D5" w:rsidRDefault="00DB5D5E" w:rsidP="00C87DB1">
      <w:pPr>
        <w:rPr>
          <w:b/>
          <w:i/>
        </w:rPr>
      </w:pPr>
      <w:r w:rsidRPr="00BA02E8">
        <w:rPr>
          <w:b/>
          <w:i/>
          <w:lang w:val="sr-Cyrl-CS"/>
        </w:rPr>
        <w:t>Кандидат је обавезан да</w:t>
      </w:r>
      <w:r w:rsidR="005547D5">
        <w:rPr>
          <w:b/>
          <w:i/>
        </w:rPr>
        <w:t>:</w:t>
      </w:r>
    </w:p>
    <w:p w:rsidR="00C87DB1" w:rsidRDefault="005547D5" w:rsidP="00C87DB1">
      <w:pPr>
        <w:rPr>
          <w:b/>
          <w:i/>
        </w:rPr>
      </w:pPr>
      <w:r>
        <w:rPr>
          <w:b/>
          <w:i/>
        </w:rPr>
        <w:t xml:space="preserve">- </w:t>
      </w:r>
      <w:r w:rsidR="00DB5D5E" w:rsidRPr="00BA02E8">
        <w:rPr>
          <w:b/>
          <w:i/>
          <w:lang w:val="sr-Cyrl-CS"/>
        </w:rPr>
        <w:t xml:space="preserve"> приложи копије свих наведених</w:t>
      </w:r>
      <w:r w:rsidR="00DB5D5E">
        <w:rPr>
          <w:b/>
          <w:i/>
          <w:lang w:val="sr-Cyrl-CS"/>
        </w:rPr>
        <w:t xml:space="preserve"> активности, те да исте нумерише као у библиографији.</w:t>
      </w:r>
    </w:p>
    <w:p w:rsidR="005547D5" w:rsidRDefault="005547D5" w:rsidP="00C87DB1">
      <w:pPr>
        <w:rPr>
          <w:b/>
          <w:i/>
          <w:lang w:val="sr-Cyrl-CS"/>
        </w:rPr>
      </w:pPr>
      <w:r>
        <w:t xml:space="preserve">- </w:t>
      </w:r>
      <w:r w:rsidR="00C97BE8">
        <w:rPr>
          <w:b/>
          <w:i/>
          <w:lang w:val="sr-Cyrl-CS"/>
        </w:rPr>
        <w:t>библиографију достави у електронској и принтаној форми</w:t>
      </w:r>
    </w:p>
    <w:p w:rsidR="00C97BE8" w:rsidRPr="00C97BE8" w:rsidRDefault="00C97BE8" w:rsidP="00C87DB1">
      <w:pPr>
        <w:rPr>
          <w:i/>
          <w:lang w:val="sr-Cyrl-CS"/>
        </w:rPr>
      </w:pPr>
    </w:p>
    <w:p w:rsidR="00DB5D5E" w:rsidRDefault="00DB5D5E" w:rsidP="00DB5D5E">
      <w:pPr>
        <w:rPr>
          <w:lang w:val="sr-Cyrl-CS"/>
        </w:rPr>
      </w:pPr>
      <w:r>
        <w:rPr>
          <w:i/>
          <w:sz w:val="22"/>
          <w:szCs w:val="22"/>
          <w:lang w:val="bs-Cyrl-BA"/>
        </w:rPr>
        <w:t>Правилнику о поступку и условима избора наставника и сарадника на Универзитету у Бањој Луци се налази на сајту Медицинског факултета и Универзитета у Бањој Луци.</w:t>
      </w:r>
    </w:p>
    <w:sectPr w:rsidR="00DB5D5E" w:rsidSect="00DB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27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2C" w:rsidRDefault="00525C2C" w:rsidP="00002FAD">
      <w:r>
        <w:separator/>
      </w:r>
    </w:p>
  </w:endnote>
  <w:endnote w:type="continuationSeparator" w:id="0">
    <w:p w:rsidR="00525C2C" w:rsidRDefault="00525C2C" w:rsidP="0000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D3" w:rsidRDefault="001859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4" w:type="dxa"/>
      <w:tblCellMar>
        <w:left w:w="0" w:type="dxa"/>
        <w:right w:w="0" w:type="dxa"/>
      </w:tblCellMar>
      <w:tblLook w:val="0000"/>
    </w:tblPr>
    <w:tblGrid>
      <w:gridCol w:w="10584"/>
    </w:tblGrid>
    <w:tr w:rsidR="0077714A" w:rsidRPr="001E439C" w:rsidTr="00252FD5">
      <w:trPr>
        <w:trHeight w:val="25"/>
      </w:trPr>
      <w:tc>
        <w:tcPr>
          <w:tcW w:w="10584" w:type="dxa"/>
          <w:tcBorders>
            <w:bottom w:val="single" w:sz="4" w:space="0" w:color="7D7D7D"/>
          </w:tcBorders>
          <w:shd w:val="clear" w:color="323232" w:fill="auto"/>
        </w:tcPr>
        <w:p w:rsidR="0077714A" w:rsidRPr="001E439C" w:rsidRDefault="001859D3" w:rsidP="0077714A">
          <w:pPr>
            <w:pStyle w:val="brojstranica"/>
            <w:rPr>
              <w:szCs w:val="20"/>
            </w:rPr>
          </w:pPr>
          <w:r>
            <w:t>Страна</w:t>
          </w:r>
          <w:r w:rsidR="0077714A" w:rsidRPr="001E439C">
            <w:rPr>
              <w:szCs w:val="20"/>
            </w:rPr>
            <w:t xml:space="preserve"> | </w:t>
          </w:r>
          <w:r w:rsidR="00FC745F" w:rsidRPr="001E439C">
            <w:rPr>
              <w:szCs w:val="20"/>
            </w:rPr>
            <w:fldChar w:fldCharType="begin"/>
          </w:r>
          <w:r w:rsidR="0077714A" w:rsidRPr="001E439C">
            <w:rPr>
              <w:szCs w:val="20"/>
            </w:rPr>
            <w:instrText xml:space="preserve"> PAGE   \* MERGEFORMAT </w:instrText>
          </w:r>
          <w:r w:rsidR="00FC745F" w:rsidRPr="001E439C">
            <w:rPr>
              <w:szCs w:val="20"/>
            </w:rPr>
            <w:fldChar w:fldCharType="separate"/>
          </w:r>
          <w:r w:rsidR="00C97BE8" w:rsidRPr="00C97BE8">
            <w:rPr>
              <w:noProof/>
            </w:rPr>
            <w:t>2</w:t>
          </w:r>
          <w:r w:rsidR="00FC745F" w:rsidRPr="001E439C">
            <w:rPr>
              <w:szCs w:val="20"/>
            </w:rPr>
            <w:fldChar w:fldCharType="end"/>
          </w:r>
          <w:r w:rsidR="0077714A" w:rsidRPr="001E439C">
            <w:rPr>
              <w:szCs w:val="20"/>
            </w:rPr>
            <w:t xml:space="preserve"> </w:t>
          </w:r>
          <w:r>
            <w:t>од</w:t>
          </w:r>
          <w:r w:rsidR="0077714A" w:rsidRPr="001E439C">
            <w:rPr>
              <w:szCs w:val="20"/>
            </w:rPr>
            <w:t xml:space="preserve"> </w:t>
          </w:r>
          <w:fldSimple w:instr=" NUMPAGES   \* MERGEFORMAT ">
            <w:r w:rsidR="00C97BE8">
              <w:rPr>
                <w:noProof/>
              </w:rPr>
              <w:t>2</w:t>
            </w:r>
          </w:fldSimple>
        </w:p>
      </w:tc>
    </w:tr>
  </w:tbl>
  <w:p w:rsidR="0077714A" w:rsidRPr="00FE031A" w:rsidRDefault="001859D3" w:rsidP="0077714A">
    <w:pPr>
      <w:pStyle w:val="Foo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Деканат</w:t>
    </w:r>
    <w:r w:rsidR="0077714A" w:rsidRPr="00FE031A">
      <w:rPr>
        <w:color w:val="808080" w:themeColor="background1" w:themeShade="80"/>
        <w:sz w:val="14"/>
      </w:rPr>
      <w:t xml:space="preserve">:  </w:t>
    </w:r>
    <w:r>
      <w:rPr>
        <w:color w:val="808080" w:themeColor="background1" w:themeShade="80"/>
        <w:sz w:val="14"/>
      </w:rPr>
      <w:t>Саве</w:t>
    </w:r>
    <w:r w:rsidR="0077714A"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Мркаља</w:t>
    </w:r>
    <w:r w:rsidR="0077714A" w:rsidRPr="00FE031A">
      <w:rPr>
        <w:color w:val="808080" w:themeColor="background1" w:themeShade="80"/>
        <w:sz w:val="14"/>
      </w:rPr>
      <w:t xml:space="preserve"> 14, 78000 </w:t>
    </w:r>
    <w:r>
      <w:rPr>
        <w:color w:val="808080" w:themeColor="background1" w:themeShade="80"/>
        <w:sz w:val="14"/>
      </w:rPr>
      <w:t>Бања</w:t>
    </w:r>
    <w:r w:rsidR="0077714A"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Лука</w:t>
    </w:r>
    <w:r w:rsidR="0077714A" w:rsidRPr="00FE031A">
      <w:rPr>
        <w:color w:val="808080" w:themeColor="background1" w:themeShade="80"/>
        <w:sz w:val="14"/>
      </w:rPr>
      <w:t xml:space="preserve">, </w:t>
    </w:r>
    <w:r>
      <w:rPr>
        <w:color w:val="808080" w:themeColor="background1" w:themeShade="80"/>
        <w:sz w:val="14"/>
      </w:rPr>
      <w:t>Босна</w:t>
    </w:r>
    <w:r w:rsidR="0077714A"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и</w:t>
    </w:r>
    <w:r w:rsidR="0077714A"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Херцеговина</w:t>
    </w:r>
    <w:r w:rsidR="0077714A" w:rsidRPr="00FE031A">
      <w:rPr>
        <w:color w:val="808080" w:themeColor="background1" w:themeShade="80"/>
        <w:sz w:val="14"/>
      </w:rPr>
      <w:t xml:space="preserve">, </w:t>
    </w:r>
    <w:r>
      <w:rPr>
        <w:color w:val="808080" w:themeColor="background1" w:themeShade="80"/>
        <w:sz w:val="14"/>
      </w:rPr>
      <w:t>тел</w:t>
    </w:r>
    <w:r w:rsidR="0077714A" w:rsidRPr="00FE031A">
      <w:rPr>
        <w:color w:val="808080" w:themeColor="background1" w:themeShade="80"/>
        <w:sz w:val="14"/>
      </w:rPr>
      <w:t>. +387 51 23</w:t>
    </w:r>
    <w:r w:rsidR="0077714A">
      <w:rPr>
        <w:color w:val="808080" w:themeColor="background1" w:themeShade="80"/>
        <w:sz w:val="14"/>
      </w:rPr>
      <w:t>4</w:t>
    </w:r>
    <w:r w:rsidR="0077714A" w:rsidRPr="00FE031A">
      <w:rPr>
        <w:color w:val="808080" w:themeColor="background1" w:themeShade="80"/>
        <w:sz w:val="14"/>
      </w:rPr>
      <w:t xml:space="preserve"> 101, </w:t>
    </w:r>
    <w:r>
      <w:rPr>
        <w:color w:val="808080" w:themeColor="background1" w:themeShade="80"/>
        <w:sz w:val="14"/>
      </w:rPr>
      <w:t>фа</w:t>
    </w:r>
    <w:r w:rsidR="0077714A" w:rsidRPr="00FE031A">
      <w:rPr>
        <w:color w:val="808080" w:themeColor="background1" w:themeShade="80"/>
        <w:sz w:val="14"/>
      </w:rPr>
      <w:t>x +387 51 215 454, www.</w:t>
    </w:r>
    <w:r>
      <w:rPr>
        <w:color w:val="808080" w:themeColor="background1" w:themeShade="80"/>
        <w:sz w:val="14"/>
      </w:rPr>
      <w:t>мф</w:t>
    </w:r>
    <w:r w:rsidR="0077714A" w:rsidRPr="00FE031A">
      <w:rPr>
        <w:color w:val="808080" w:themeColor="background1" w:themeShade="80"/>
        <w:sz w:val="14"/>
      </w:rPr>
      <w:t>-</w:t>
    </w:r>
    <w:r>
      <w:rPr>
        <w:color w:val="808080" w:themeColor="background1" w:themeShade="80"/>
        <w:sz w:val="14"/>
      </w:rPr>
      <w:t>бл</w:t>
    </w:r>
    <w:r w:rsidR="0077714A" w:rsidRPr="00FE031A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рс</w:t>
    </w:r>
    <w:r w:rsidR="0077714A" w:rsidRPr="00FE031A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ба</w:t>
    </w:r>
  </w:p>
  <w:p w:rsidR="004A752A" w:rsidRPr="0077714A" w:rsidRDefault="004A752A" w:rsidP="007771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4" w:type="dxa"/>
      <w:tblCellMar>
        <w:left w:w="0" w:type="dxa"/>
        <w:right w:w="0" w:type="dxa"/>
      </w:tblCellMar>
      <w:tblLook w:val="0000"/>
    </w:tblPr>
    <w:tblGrid>
      <w:gridCol w:w="10584"/>
    </w:tblGrid>
    <w:tr w:rsidR="0077714A" w:rsidRPr="001E439C" w:rsidTr="00252FD5">
      <w:trPr>
        <w:trHeight w:val="25"/>
      </w:trPr>
      <w:tc>
        <w:tcPr>
          <w:tcW w:w="10584" w:type="dxa"/>
          <w:tcBorders>
            <w:bottom w:val="single" w:sz="4" w:space="0" w:color="7D7D7D"/>
          </w:tcBorders>
          <w:shd w:val="clear" w:color="323232" w:fill="auto"/>
        </w:tcPr>
        <w:p w:rsidR="0077714A" w:rsidRPr="001E439C" w:rsidRDefault="001859D3" w:rsidP="0077714A">
          <w:pPr>
            <w:pStyle w:val="brojstranica"/>
            <w:rPr>
              <w:szCs w:val="20"/>
            </w:rPr>
          </w:pPr>
          <w:r>
            <w:t>Страна</w:t>
          </w:r>
          <w:r w:rsidR="0077714A" w:rsidRPr="001E439C">
            <w:rPr>
              <w:szCs w:val="20"/>
            </w:rPr>
            <w:t xml:space="preserve"> | </w:t>
          </w:r>
          <w:r w:rsidR="00FC745F" w:rsidRPr="001E439C">
            <w:rPr>
              <w:szCs w:val="20"/>
            </w:rPr>
            <w:fldChar w:fldCharType="begin"/>
          </w:r>
          <w:r w:rsidR="0077714A" w:rsidRPr="001E439C">
            <w:rPr>
              <w:szCs w:val="20"/>
            </w:rPr>
            <w:instrText xml:space="preserve"> PAGE   \* MERGEFORMAT </w:instrText>
          </w:r>
          <w:r w:rsidR="00FC745F" w:rsidRPr="001E439C">
            <w:rPr>
              <w:szCs w:val="20"/>
            </w:rPr>
            <w:fldChar w:fldCharType="separate"/>
          </w:r>
          <w:r w:rsidR="005547D5" w:rsidRPr="005547D5">
            <w:rPr>
              <w:noProof/>
            </w:rPr>
            <w:t>1</w:t>
          </w:r>
          <w:r w:rsidR="00FC745F" w:rsidRPr="001E439C">
            <w:rPr>
              <w:szCs w:val="20"/>
            </w:rPr>
            <w:fldChar w:fldCharType="end"/>
          </w:r>
          <w:r w:rsidR="0077714A" w:rsidRPr="001E439C">
            <w:rPr>
              <w:szCs w:val="20"/>
            </w:rPr>
            <w:t xml:space="preserve"> </w:t>
          </w:r>
          <w:r>
            <w:t>од</w:t>
          </w:r>
          <w:r w:rsidR="0077714A" w:rsidRPr="001E439C">
            <w:rPr>
              <w:szCs w:val="20"/>
            </w:rPr>
            <w:t xml:space="preserve"> </w:t>
          </w:r>
          <w:fldSimple w:instr=" NUMPAGES   \* MERGEFORMAT ">
            <w:r w:rsidR="005547D5">
              <w:rPr>
                <w:noProof/>
              </w:rPr>
              <w:t>2</w:t>
            </w:r>
          </w:fldSimple>
        </w:p>
      </w:tc>
    </w:tr>
  </w:tbl>
  <w:p w:rsidR="0077714A" w:rsidRPr="00FE031A" w:rsidRDefault="001859D3" w:rsidP="0077714A">
    <w:pPr>
      <w:pStyle w:val="Foo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Деканат</w:t>
    </w:r>
    <w:r w:rsidR="0077714A" w:rsidRPr="00FE031A">
      <w:rPr>
        <w:color w:val="808080" w:themeColor="background1" w:themeShade="80"/>
        <w:sz w:val="14"/>
      </w:rPr>
      <w:t xml:space="preserve">:  </w:t>
    </w:r>
    <w:r>
      <w:rPr>
        <w:color w:val="808080" w:themeColor="background1" w:themeShade="80"/>
        <w:sz w:val="14"/>
      </w:rPr>
      <w:t>Саве</w:t>
    </w:r>
    <w:r w:rsidR="0077714A"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Мркаља</w:t>
    </w:r>
    <w:r w:rsidR="0077714A" w:rsidRPr="00FE031A">
      <w:rPr>
        <w:color w:val="808080" w:themeColor="background1" w:themeShade="80"/>
        <w:sz w:val="14"/>
      </w:rPr>
      <w:t xml:space="preserve"> 14, 78000 </w:t>
    </w:r>
    <w:r>
      <w:rPr>
        <w:color w:val="808080" w:themeColor="background1" w:themeShade="80"/>
        <w:sz w:val="14"/>
      </w:rPr>
      <w:t>Бањ</w:t>
    </w:r>
    <w:bookmarkStart w:id="0" w:name="_GoBack"/>
    <w:bookmarkEnd w:id="0"/>
    <w:r>
      <w:rPr>
        <w:color w:val="808080" w:themeColor="background1" w:themeShade="80"/>
        <w:sz w:val="14"/>
      </w:rPr>
      <w:t>а</w:t>
    </w:r>
    <w:r w:rsidR="0077714A"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Лука</w:t>
    </w:r>
    <w:r w:rsidR="0077714A" w:rsidRPr="00FE031A">
      <w:rPr>
        <w:color w:val="808080" w:themeColor="background1" w:themeShade="80"/>
        <w:sz w:val="14"/>
      </w:rPr>
      <w:t xml:space="preserve">, </w:t>
    </w:r>
    <w:r>
      <w:rPr>
        <w:color w:val="808080" w:themeColor="background1" w:themeShade="80"/>
        <w:sz w:val="14"/>
      </w:rPr>
      <w:t>Босна</w:t>
    </w:r>
    <w:r w:rsidR="0077714A"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и</w:t>
    </w:r>
    <w:r w:rsidR="0077714A" w:rsidRPr="00FE031A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Херцеговина</w:t>
    </w:r>
    <w:r w:rsidR="0077714A" w:rsidRPr="00FE031A">
      <w:rPr>
        <w:color w:val="808080" w:themeColor="background1" w:themeShade="80"/>
        <w:sz w:val="14"/>
      </w:rPr>
      <w:t xml:space="preserve">, </w:t>
    </w:r>
    <w:r>
      <w:rPr>
        <w:color w:val="808080" w:themeColor="background1" w:themeShade="80"/>
        <w:sz w:val="14"/>
      </w:rPr>
      <w:t>тел</w:t>
    </w:r>
    <w:r w:rsidR="0077714A" w:rsidRPr="00FE031A">
      <w:rPr>
        <w:color w:val="808080" w:themeColor="background1" w:themeShade="80"/>
        <w:sz w:val="14"/>
      </w:rPr>
      <w:t>. +387 51 23</w:t>
    </w:r>
    <w:r w:rsidR="0077714A">
      <w:rPr>
        <w:color w:val="808080" w:themeColor="background1" w:themeShade="80"/>
        <w:sz w:val="14"/>
      </w:rPr>
      <w:t>4</w:t>
    </w:r>
    <w:r w:rsidR="0077714A" w:rsidRPr="00FE031A">
      <w:rPr>
        <w:color w:val="808080" w:themeColor="background1" w:themeShade="80"/>
        <w:sz w:val="14"/>
      </w:rPr>
      <w:t xml:space="preserve"> 101, </w:t>
    </w:r>
    <w:r>
      <w:rPr>
        <w:color w:val="808080" w:themeColor="background1" w:themeShade="80"/>
        <w:sz w:val="14"/>
      </w:rPr>
      <w:t>фа</w:t>
    </w:r>
    <w:r w:rsidR="0077714A" w:rsidRPr="00FE031A">
      <w:rPr>
        <w:color w:val="808080" w:themeColor="background1" w:themeShade="80"/>
        <w:sz w:val="14"/>
      </w:rPr>
      <w:t>x +387 51 215 454, www.</w:t>
    </w:r>
    <w:r>
      <w:rPr>
        <w:color w:val="808080" w:themeColor="background1" w:themeShade="80"/>
        <w:sz w:val="14"/>
      </w:rPr>
      <w:t>мф</w:t>
    </w:r>
    <w:r w:rsidR="0077714A" w:rsidRPr="00FE031A">
      <w:rPr>
        <w:color w:val="808080" w:themeColor="background1" w:themeShade="80"/>
        <w:sz w:val="14"/>
      </w:rPr>
      <w:t>-</w:t>
    </w:r>
    <w:r>
      <w:rPr>
        <w:color w:val="808080" w:themeColor="background1" w:themeShade="80"/>
        <w:sz w:val="14"/>
      </w:rPr>
      <w:t>бл</w:t>
    </w:r>
    <w:r w:rsidR="0077714A" w:rsidRPr="00FE031A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рс</w:t>
    </w:r>
    <w:r w:rsidR="0077714A" w:rsidRPr="00FE031A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ба</w:t>
    </w:r>
  </w:p>
  <w:p w:rsidR="004C2579" w:rsidRPr="0077714A" w:rsidRDefault="004C2579" w:rsidP="00777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2C" w:rsidRDefault="00525C2C" w:rsidP="00002FAD">
      <w:r>
        <w:separator/>
      </w:r>
    </w:p>
  </w:footnote>
  <w:footnote w:type="continuationSeparator" w:id="0">
    <w:p w:rsidR="00525C2C" w:rsidRDefault="00525C2C" w:rsidP="0000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D3" w:rsidRDefault="001859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B5" w:rsidRDefault="00E13392" w:rsidP="00E13392">
    <w:pPr>
      <w:pStyle w:val="Header"/>
      <w:tabs>
        <w:tab w:val="clear" w:pos="4703"/>
        <w:tab w:val="clear" w:pos="9406"/>
        <w:tab w:val="left" w:pos="20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5E" w:rsidRPr="004425AF" w:rsidRDefault="004C334A" w:rsidP="00DB5D5E">
    <w:pPr>
      <w:jc w:val="right"/>
      <w:rPr>
        <w:b/>
        <w:i/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-709589</wp:posOffset>
          </wp:positionV>
          <wp:extent cx="7567295" cy="1717040"/>
          <wp:effectExtent l="0" t="0" r="0" b="0"/>
          <wp:wrapThrough wrapText="bothSides">
            <wp:wrapPolygon edited="0">
              <wp:start x="0" y="0"/>
              <wp:lineTo x="0" y="21328"/>
              <wp:lineTo x="21533" y="21328"/>
              <wp:lineTo x="21533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71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D5E">
      <w:rPr>
        <w:i/>
      </w:rPr>
      <w:t xml:space="preserve"> </w:t>
    </w:r>
    <w:r w:rsidR="00DB5D5E">
      <w:rPr>
        <w:i/>
        <w:lang w:val="sr-Cyrl-CS"/>
      </w:rPr>
      <w:t>Образац</w:t>
    </w:r>
    <w:r w:rsidR="00DB5D5E">
      <w:rPr>
        <w:b/>
        <w:i/>
        <w:lang w:val="sr-Cyrl-CS"/>
      </w:rPr>
      <w:t xml:space="preserve"> </w:t>
    </w:r>
    <w:r w:rsidR="00DB5D5E">
      <w:rPr>
        <w:lang w:val="sr-Cyrl-CS"/>
      </w:rPr>
      <w:t>–</w:t>
    </w:r>
    <w:r w:rsidR="00DB5D5E">
      <w:rPr>
        <w:b/>
        <w:i/>
        <w:lang w:val="sr-Cyrl-CS"/>
      </w:rPr>
      <w:t xml:space="preserve"> </w:t>
    </w:r>
    <w:r w:rsidR="00DB5D5E" w:rsidRPr="004425AF">
      <w:rPr>
        <w:i/>
        <w:lang w:val="bs-Cyrl-BA"/>
      </w:rPr>
      <w:t>МФ.</w:t>
    </w:r>
    <w:r w:rsidR="00DB5D5E">
      <w:rPr>
        <w:i/>
        <w:lang w:val="bs-Cyrl-BA"/>
      </w:rPr>
      <w:t>2.</w:t>
    </w:r>
  </w:p>
  <w:p w:rsidR="00E30DA3" w:rsidRPr="00E77C12" w:rsidRDefault="00E30D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EB5"/>
    <w:multiLevelType w:val="hybridMultilevel"/>
    <w:tmpl w:val="99C82370"/>
    <w:lvl w:ilvl="0" w:tplc="0AE69746">
      <w:start w:val="1"/>
      <w:numFmt w:val="decimal"/>
      <w:pStyle w:val="Nabrajanj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32F1F"/>
    <w:multiLevelType w:val="hybridMultilevel"/>
    <w:tmpl w:val="D65E5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43987"/>
    <w:multiLevelType w:val="hybridMultilevel"/>
    <w:tmpl w:val="F6C45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D059CE"/>
    <w:multiLevelType w:val="hybridMultilevel"/>
    <w:tmpl w:val="03DEBA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04762"/>
    <w:multiLevelType w:val="hybridMultilevel"/>
    <w:tmpl w:val="8618E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6676"/>
    <w:rsid w:val="00002FAD"/>
    <w:rsid w:val="00031677"/>
    <w:rsid w:val="00033DFF"/>
    <w:rsid w:val="0006452E"/>
    <w:rsid w:val="0009356E"/>
    <w:rsid w:val="000A3786"/>
    <w:rsid w:val="000C2952"/>
    <w:rsid w:val="000D1326"/>
    <w:rsid w:val="000E2978"/>
    <w:rsid w:val="000E3C96"/>
    <w:rsid w:val="000F535C"/>
    <w:rsid w:val="00105563"/>
    <w:rsid w:val="00106676"/>
    <w:rsid w:val="00111790"/>
    <w:rsid w:val="001859D3"/>
    <w:rsid w:val="0018721C"/>
    <w:rsid w:val="001919E6"/>
    <w:rsid w:val="001A140E"/>
    <w:rsid w:val="001E439C"/>
    <w:rsid w:val="001E7DE9"/>
    <w:rsid w:val="00240853"/>
    <w:rsid w:val="0025056C"/>
    <w:rsid w:val="002676DA"/>
    <w:rsid w:val="00284B31"/>
    <w:rsid w:val="002A10F8"/>
    <w:rsid w:val="002B7B32"/>
    <w:rsid w:val="003024A9"/>
    <w:rsid w:val="00317B72"/>
    <w:rsid w:val="003618F3"/>
    <w:rsid w:val="003A5EDD"/>
    <w:rsid w:val="003D1096"/>
    <w:rsid w:val="003D6C13"/>
    <w:rsid w:val="003F11AF"/>
    <w:rsid w:val="0043143A"/>
    <w:rsid w:val="004605F0"/>
    <w:rsid w:val="004A752A"/>
    <w:rsid w:val="004B5F2C"/>
    <w:rsid w:val="004C2579"/>
    <w:rsid w:val="004C334A"/>
    <w:rsid w:val="004D111B"/>
    <w:rsid w:val="004D27F8"/>
    <w:rsid w:val="004D5A12"/>
    <w:rsid w:val="00525C2C"/>
    <w:rsid w:val="00531EF4"/>
    <w:rsid w:val="00540576"/>
    <w:rsid w:val="00545EEE"/>
    <w:rsid w:val="005547D5"/>
    <w:rsid w:val="00581C0A"/>
    <w:rsid w:val="0058799A"/>
    <w:rsid w:val="0059377F"/>
    <w:rsid w:val="006202AC"/>
    <w:rsid w:val="00641050"/>
    <w:rsid w:val="0067249E"/>
    <w:rsid w:val="0067614D"/>
    <w:rsid w:val="006A613F"/>
    <w:rsid w:val="006C33B5"/>
    <w:rsid w:val="007055F3"/>
    <w:rsid w:val="00733163"/>
    <w:rsid w:val="00752CF8"/>
    <w:rsid w:val="00766AAF"/>
    <w:rsid w:val="0077714A"/>
    <w:rsid w:val="00795F2B"/>
    <w:rsid w:val="007A3660"/>
    <w:rsid w:val="007B31EB"/>
    <w:rsid w:val="007F6A7C"/>
    <w:rsid w:val="007F7A7E"/>
    <w:rsid w:val="00815802"/>
    <w:rsid w:val="0082618A"/>
    <w:rsid w:val="00842B39"/>
    <w:rsid w:val="008559AA"/>
    <w:rsid w:val="00874086"/>
    <w:rsid w:val="008C185B"/>
    <w:rsid w:val="008D1388"/>
    <w:rsid w:val="008D2589"/>
    <w:rsid w:val="008E2510"/>
    <w:rsid w:val="00910E7D"/>
    <w:rsid w:val="00925E5E"/>
    <w:rsid w:val="00983EDF"/>
    <w:rsid w:val="0099376C"/>
    <w:rsid w:val="00A22E76"/>
    <w:rsid w:val="00A70AB0"/>
    <w:rsid w:val="00A90B7A"/>
    <w:rsid w:val="00AA05E9"/>
    <w:rsid w:val="00AB1819"/>
    <w:rsid w:val="00AF35D4"/>
    <w:rsid w:val="00AF76B7"/>
    <w:rsid w:val="00B01D08"/>
    <w:rsid w:val="00B3023F"/>
    <w:rsid w:val="00B333AE"/>
    <w:rsid w:val="00B3688C"/>
    <w:rsid w:val="00B36E21"/>
    <w:rsid w:val="00B43747"/>
    <w:rsid w:val="00B55EB1"/>
    <w:rsid w:val="00B62D7A"/>
    <w:rsid w:val="00BD5F46"/>
    <w:rsid w:val="00C118CB"/>
    <w:rsid w:val="00C154E5"/>
    <w:rsid w:val="00C27993"/>
    <w:rsid w:val="00C87DB1"/>
    <w:rsid w:val="00C87FEA"/>
    <w:rsid w:val="00C97BE8"/>
    <w:rsid w:val="00CB585D"/>
    <w:rsid w:val="00D259BA"/>
    <w:rsid w:val="00D35244"/>
    <w:rsid w:val="00D62C56"/>
    <w:rsid w:val="00D6412A"/>
    <w:rsid w:val="00DB5D5E"/>
    <w:rsid w:val="00DD6355"/>
    <w:rsid w:val="00DE2F06"/>
    <w:rsid w:val="00DE7641"/>
    <w:rsid w:val="00E10A53"/>
    <w:rsid w:val="00E13392"/>
    <w:rsid w:val="00E177AE"/>
    <w:rsid w:val="00E30524"/>
    <w:rsid w:val="00E30DA3"/>
    <w:rsid w:val="00E459B7"/>
    <w:rsid w:val="00E51F7F"/>
    <w:rsid w:val="00E77C12"/>
    <w:rsid w:val="00E85877"/>
    <w:rsid w:val="00E87A05"/>
    <w:rsid w:val="00EA5E82"/>
    <w:rsid w:val="00EE3FAA"/>
    <w:rsid w:val="00EE7731"/>
    <w:rsid w:val="00EF1A66"/>
    <w:rsid w:val="00F10D0B"/>
    <w:rsid w:val="00F1113F"/>
    <w:rsid w:val="00F23C3E"/>
    <w:rsid w:val="00F837E8"/>
    <w:rsid w:val="00FC745F"/>
    <w:rsid w:val="00FE22EE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AD"/>
    <w:pPr>
      <w:spacing w:line="240" w:lineRule="exact"/>
    </w:pPr>
    <w:rPr>
      <w:rFonts w:ascii="Minion Pro" w:hAnsi="Minion Pro"/>
      <w:color w:val="000000"/>
      <w:szCs w:val="24"/>
    </w:rPr>
  </w:style>
  <w:style w:type="paragraph" w:styleId="Heading1">
    <w:name w:val="heading 1"/>
    <w:aliases w:val="Glani Naslov H1"/>
    <w:basedOn w:val="Normal"/>
    <w:next w:val="Normal"/>
    <w:link w:val="Heading1Char"/>
    <w:uiPriority w:val="9"/>
    <w:qFormat/>
    <w:rsid w:val="006202AC"/>
    <w:pPr>
      <w:keepNext/>
      <w:keepLines/>
      <w:spacing w:before="400" w:after="400" w:line="500" w:lineRule="exact"/>
      <w:outlineLvl w:val="0"/>
    </w:pPr>
    <w:rPr>
      <w:rFonts w:eastAsia="Times New Roman"/>
      <w:bCs/>
      <w:color w:val="auto"/>
      <w:sz w:val="40"/>
      <w:szCs w:val="28"/>
    </w:rPr>
  </w:style>
  <w:style w:type="paragraph" w:styleId="Heading2">
    <w:name w:val="heading 2"/>
    <w:aliases w:val="Pomocni naslov H2"/>
    <w:basedOn w:val="Normal"/>
    <w:next w:val="Normal"/>
    <w:link w:val="Heading2Char"/>
    <w:uiPriority w:val="9"/>
    <w:unhideWhenUsed/>
    <w:qFormat/>
    <w:rsid w:val="00AF76B7"/>
    <w:pPr>
      <w:keepNext/>
      <w:keepLines/>
      <w:spacing w:before="200" w:after="200"/>
      <w:outlineLvl w:val="1"/>
    </w:pPr>
    <w:rPr>
      <w:rFonts w:eastAsia="Times New Roman"/>
      <w:bCs/>
      <w:sz w:val="28"/>
      <w:szCs w:val="26"/>
    </w:rPr>
  </w:style>
  <w:style w:type="paragraph" w:styleId="Heading3">
    <w:name w:val="heading 3"/>
    <w:aliases w:val="Medjunaslov H3"/>
    <w:basedOn w:val="Normal"/>
    <w:next w:val="Normal"/>
    <w:link w:val="Heading3Char"/>
    <w:uiPriority w:val="9"/>
    <w:unhideWhenUsed/>
    <w:qFormat/>
    <w:rsid w:val="003024A9"/>
    <w:pPr>
      <w:keepNext/>
      <w:keepLines/>
      <w:spacing w:before="200" w:after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2676DA"/>
    <w:pPr>
      <w:tabs>
        <w:tab w:val="center" w:pos="4703"/>
        <w:tab w:val="right" w:pos="9406"/>
      </w:tabs>
      <w:spacing w:line="200" w:lineRule="exact"/>
      <w:jc w:val="left"/>
    </w:pPr>
    <w:rPr>
      <w:rFonts w:ascii="Minion Pro" w:hAnsi="Minion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676DA"/>
    <w:rPr>
      <w:rFonts w:ascii="Minion Pro" w:hAnsi="Minion Pro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F06"/>
    <w:pPr>
      <w:tabs>
        <w:tab w:val="center" w:pos="4703"/>
        <w:tab w:val="right" w:pos="9406"/>
      </w:tabs>
      <w:spacing w:line="160" w:lineRule="exact"/>
    </w:pPr>
    <w:rPr>
      <w:rFonts w:ascii="Myriad Pro" w:hAnsi="Myriad Pro"/>
      <w:color w:val="32323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DE2F06"/>
    <w:rPr>
      <w:rFonts w:ascii="Myriad Pro" w:hAnsi="Myriad Pro" w:cs="Times New Roman"/>
      <w:color w:val="32323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3F"/>
    <w:rPr>
      <w:rFonts w:ascii="Tahoma" w:hAnsi="Tahoma" w:cs="Tahoma"/>
      <w:sz w:val="16"/>
      <w:szCs w:val="16"/>
    </w:rPr>
  </w:style>
  <w:style w:type="paragraph" w:customStyle="1" w:styleId="Adresaibroj">
    <w:name w:val="Adresa i broj"/>
    <w:basedOn w:val="Normal"/>
    <w:qFormat/>
    <w:rsid w:val="002676DA"/>
    <w:pPr>
      <w:framePr w:hSpace="180" w:wrap="around" w:vAnchor="page" w:hAnchor="margin" w:y="3302"/>
      <w:spacing w:line="200" w:lineRule="exact"/>
    </w:pPr>
    <w:rPr>
      <w:szCs w:val="22"/>
    </w:rPr>
  </w:style>
  <w:style w:type="character" w:customStyle="1" w:styleId="Heading1Char">
    <w:name w:val="Heading 1 Char"/>
    <w:aliases w:val="Glani Naslov H1 Char"/>
    <w:basedOn w:val="DefaultParagraphFont"/>
    <w:link w:val="Heading1"/>
    <w:uiPriority w:val="9"/>
    <w:rsid w:val="006202AC"/>
    <w:rPr>
      <w:rFonts w:ascii="Minion Pro" w:eastAsia="Times New Roman" w:hAnsi="Minion Pro" w:cs="Times New Roman"/>
      <w:bCs/>
      <w:sz w:val="40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1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326"/>
    <w:rPr>
      <w:rFonts w:ascii="Tahoma" w:hAnsi="Tahoma" w:cs="Tahoma"/>
      <w:color w:val="000000"/>
      <w:sz w:val="16"/>
      <w:szCs w:val="16"/>
    </w:rPr>
  </w:style>
  <w:style w:type="paragraph" w:customStyle="1" w:styleId="futer">
    <w:name w:val="futer"/>
    <w:basedOn w:val="Normal"/>
    <w:uiPriority w:val="99"/>
    <w:rsid w:val="00531EF4"/>
    <w:pPr>
      <w:autoSpaceDE w:val="0"/>
      <w:autoSpaceDN w:val="0"/>
      <w:adjustRightInd w:val="0"/>
      <w:spacing w:line="288" w:lineRule="auto"/>
      <w:textAlignment w:val="center"/>
    </w:pPr>
    <w:rPr>
      <w:color w:val="auto"/>
      <w:sz w:val="14"/>
      <w:szCs w:val="14"/>
    </w:rPr>
  </w:style>
  <w:style w:type="character" w:customStyle="1" w:styleId="Heading2Char">
    <w:name w:val="Heading 2 Char"/>
    <w:aliases w:val="Pomocni naslov H2 Char"/>
    <w:basedOn w:val="DefaultParagraphFont"/>
    <w:link w:val="Heading2"/>
    <w:uiPriority w:val="9"/>
    <w:rsid w:val="00AF76B7"/>
    <w:rPr>
      <w:rFonts w:ascii="Minion Pro" w:eastAsia="Times New Roman" w:hAnsi="Minion Pro" w:cs="Times New Roman"/>
      <w:bCs/>
      <w:color w:val="000000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B36E21"/>
    <w:rPr>
      <w:b/>
      <w:iCs/>
    </w:rPr>
  </w:style>
  <w:style w:type="character" w:customStyle="1" w:styleId="Heading3Char">
    <w:name w:val="Heading 3 Char"/>
    <w:aliases w:val="Medjunaslov H3 Char"/>
    <w:basedOn w:val="DefaultParagraphFont"/>
    <w:link w:val="Heading3"/>
    <w:uiPriority w:val="9"/>
    <w:rsid w:val="003024A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tpis">
    <w:name w:val="potpis"/>
    <w:basedOn w:val="Adresaibroj"/>
    <w:qFormat/>
    <w:rsid w:val="00E87A05"/>
    <w:pPr>
      <w:framePr w:wrap="around"/>
      <w:jc w:val="center"/>
    </w:pPr>
  </w:style>
  <w:style w:type="table" w:styleId="TableGrid">
    <w:name w:val="Table Grid"/>
    <w:basedOn w:val="TableNormal"/>
    <w:uiPriority w:val="59"/>
    <w:rsid w:val="00AB1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qFormat/>
    <w:rsid w:val="00D6412A"/>
    <w:pPr>
      <w:spacing w:line="280" w:lineRule="exact"/>
      <w:ind w:firstLine="7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Nabrajanje">
    <w:name w:val="Nabrajanje"/>
    <w:basedOn w:val="Normal"/>
    <w:qFormat/>
    <w:rsid w:val="00D6412A"/>
    <w:pPr>
      <w:numPr>
        <w:numId w:val="4"/>
      </w:numPr>
      <w:tabs>
        <w:tab w:val="left" w:pos="284"/>
      </w:tabs>
      <w:spacing w:before="200" w:after="200"/>
      <w:ind w:left="284" w:firstLine="0"/>
    </w:pPr>
  </w:style>
  <w:style w:type="paragraph" w:customStyle="1" w:styleId="dostavljeno">
    <w:name w:val="dostavljeno"/>
    <w:basedOn w:val="potpis"/>
    <w:qFormat/>
    <w:rsid w:val="00E85877"/>
    <w:pPr>
      <w:framePr w:wrap="around"/>
      <w:ind w:left="720"/>
      <w:jc w:val="left"/>
    </w:pPr>
  </w:style>
  <w:style w:type="paragraph" w:customStyle="1" w:styleId="ImeiPrezime">
    <w:name w:val="Ime i Prezime"/>
    <w:basedOn w:val="Adresaibroj"/>
    <w:qFormat/>
    <w:rsid w:val="002676DA"/>
    <w:pPr>
      <w:framePr w:wrap="around"/>
    </w:pPr>
    <w:rPr>
      <w:b/>
    </w:rPr>
  </w:style>
  <w:style w:type="paragraph" w:styleId="NoSpacing">
    <w:name w:val="No Spacing"/>
    <w:uiPriority w:val="1"/>
    <w:qFormat/>
    <w:rsid w:val="00031677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BrojProtokola">
    <w:name w:val="Broj Protokola"/>
    <w:basedOn w:val="Adresaibroj"/>
    <w:qFormat/>
    <w:rsid w:val="002676DA"/>
    <w:pPr>
      <w:framePr w:wrap="around"/>
    </w:pPr>
    <w:rPr>
      <w:b/>
    </w:rPr>
  </w:style>
  <w:style w:type="paragraph" w:customStyle="1" w:styleId="brojstranica">
    <w:name w:val="broj stranica"/>
    <w:basedOn w:val="Footer"/>
    <w:autoRedefine/>
    <w:qFormat/>
    <w:rsid w:val="00DE2F06"/>
    <w:pPr>
      <w:contextualSpacing/>
      <w:jc w:val="right"/>
    </w:pPr>
    <w:rPr>
      <w:b/>
      <w:sz w:val="16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4D111B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%20desktopa%20sve%20moje\MF%20memorandumi%20novi%20svi\template%20memorandimi\latinica-engleski\Medicinski%20fakultet%20BL%20latinica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49DB-8B6A-4670-87BF-6A2F411A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Medicinski fakultet BL latinica 01.dot</Template>
  <TotalTime>63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cp:lastModifiedBy>EC</cp:lastModifiedBy>
  <cp:revision>13</cp:revision>
  <cp:lastPrinted>2016-09-19T12:44:00Z</cp:lastPrinted>
  <dcterms:created xsi:type="dcterms:W3CDTF">2016-09-19T11:15:00Z</dcterms:created>
  <dcterms:modified xsi:type="dcterms:W3CDTF">2016-09-19T13:22:00Z</dcterms:modified>
</cp:coreProperties>
</file>