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73" w:rsidRPr="00A97A49" w:rsidRDefault="003B3A73" w:rsidP="003B3A73">
      <w:pPr>
        <w:jc w:val="center"/>
        <w:rPr>
          <w:rFonts w:ascii="Times New Roman" w:hAnsi="Times New Roman" w:cs="Times New Roman"/>
          <w:lang w:val="sr-Latn-RS"/>
        </w:rPr>
      </w:pPr>
      <w:bookmarkStart w:id="0" w:name="_GoBack"/>
      <w:bookmarkEnd w:id="0"/>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Pr="00FA3345" w:rsidRDefault="00365A66" w:rsidP="003B3A73">
      <w:pPr>
        <w:jc w:val="center"/>
        <w:rPr>
          <w:rFonts w:ascii="Times New Roman" w:hAnsi="Times New Roman" w:cs="Times New Roman"/>
          <w:lang w:val="sr-Cyrl-RS"/>
        </w:rPr>
      </w:pPr>
      <w:r w:rsidRPr="00FA3345">
        <w:rPr>
          <w:rFonts w:ascii="Times New Roman" w:hAnsi="Times New Roman" w:cs="Times New Roman"/>
          <w:noProof/>
        </w:rPr>
        <w:drawing>
          <wp:inline distT="0" distB="0" distL="0" distR="0">
            <wp:extent cx="4608576" cy="926592"/>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morandum fakulteta engleski i srb - NOVI FONT DEK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576" cy="926592"/>
                    </a:xfrm>
                    <a:prstGeom prst="rect">
                      <a:avLst/>
                    </a:prstGeom>
                  </pic:spPr>
                </pic:pic>
              </a:graphicData>
            </a:graphic>
          </wp:inline>
        </w:drawing>
      </w:r>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3B3A73" w:rsidRDefault="003B3A73" w:rsidP="003B3A73">
      <w:pPr>
        <w:jc w:val="center"/>
        <w:rPr>
          <w:rFonts w:ascii="Times New Roman" w:hAnsi="Times New Roman" w:cs="Times New Roman"/>
          <w:lang w:val="sr-Cyrl-RS"/>
        </w:rPr>
      </w:pPr>
    </w:p>
    <w:p w:rsidR="002770EC" w:rsidRDefault="002770EC" w:rsidP="003B3A73">
      <w:pPr>
        <w:jc w:val="center"/>
        <w:rPr>
          <w:rFonts w:ascii="Times New Roman" w:hAnsi="Times New Roman" w:cs="Times New Roman"/>
          <w:lang w:val="sr-Cyrl-RS"/>
        </w:rPr>
      </w:pPr>
    </w:p>
    <w:p w:rsidR="002770EC" w:rsidRDefault="002770EC" w:rsidP="003B3A73">
      <w:pPr>
        <w:jc w:val="center"/>
        <w:rPr>
          <w:rFonts w:ascii="Times New Roman" w:hAnsi="Times New Roman" w:cs="Times New Roman"/>
          <w:lang w:val="sr-Cyrl-RS"/>
        </w:rPr>
      </w:pPr>
    </w:p>
    <w:p w:rsidR="002770EC" w:rsidRPr="00FA3345" w:rsidRDefault="002770EC" w:rsidP="003B3A73">
      <w:pPr>
        <w:jc w:val="center"/>
        <w:rPr>
          <w:rFonts w:ascii="Times New Roman" w:hAnsi="Times New Roman" w:cs="Times New Roman"/>
          <w:lang w:val="sr-Cyrl-RS"/>
        </w:rPr>
      </w:pPr>
    </w:p>
    <w:p w:rsidR="003B3A73" w:rsidRPr="00FA3345" w:rsidRDefault="003B3A73" w:rsidP="003B3A73">
      <w:pPr>
        <w:jc w:val="center"/>
        <w:rPr>
          <w:rFonts w:ascii="Times New Roman" w:hAnsi="Times New Roman" w:cs="Times New Roman"/>
          <w:lang w:val="sr-Cyrl-RS"/>
        </w:rPr>
      </w:pPr>
    </w:p>
    <w:p w:rsidR="00A240FE" w:rsidRPr="002770EC" w:rsidRDefault="00AC1D65" w:rsidP="003B3A73">
      <w:pPr>
        <w:jc w:val="center"/>
        <w:rPr>
          <w:rFonts w:ascii="Times New Roman" w:hAnsi="Times New Roman" w:cs="Times New Roman"/>
          <w:b/>
          <w:sz w:val="40"/>
          <w:lang w:val="sr-Cyrl-RS"/>
        </w:rPr>
      </w:pPr>
      <w:r w:rsidRPr="002770EC">
        <w:rPr>
          <w:rFonts w:ascii="Times New Roman" w:hAnsi="Times New Roman" w:cs="Times New Roman"/>
          <w:b/>
          <w:sz w:val="40"/>
          <w:lang w:val="sr-Cyrl-RS"/>
        </w:rPr>
        <w:t xml:space="preserve">НОВИ КУРИКУЛУМ </w:t>
      </w:r>
      <w:r w:rsidR="00C025B4">
        <w:rPr>
          <w:rFonts w:ascii="Times New Roman" w:hAnsi="Times New Roman" w:cs="Times New Roman"/>
          <w:b/>
          <w:sz w:val="40"/>
          <w:lang w:val="sr-Cyrl-RS"/>
        </w:rPr>
        <w:t xml:space="preserve">СТУДИЈСКОГ ПРОГРАМА </w:t>
      </w:r>
      <w:r w:rsidRPr="002770EC">
        <w:rPr>
          <w:rFonts w:ascii="Times New Roman" w:hAnsi="Times New Roman" w:cs="Times New Roman"/>
          <w:b/>
          <w:sz w:val="40"/>
          <w:lang w:val="sr-Cyrl-RS"/>
        </w:rPr>
        <w:t>МЕДИЦИНА</w:t>
      </w:r>
      <w:r w:rsidR="00706F1C">
        <w:rPr>
          <w:rFonts w:ascii="Times New Roman" w:hAnsi="Times New Roman" w:cs="Times New Roman"/>
          <w:b/>
          <w:sz w:val="40"/>
          <w:lang w:val="sr-Cyrl-RS"/>
        </w:rPr>
        <w:t xml:space="preserve"> 2022</w:t>
      </w:r>
    </w:p>
    <w:p w:rsidR="00AC1D65" w:rsidRPr="00FA3345" w:rsidRDefault="00CE512B">
      <w:pPr>
        <w:rPr>
          <w:rFonts w:ascii="Times New Roman" w:hAnsi="Times New Roman" w:cs="Times New Roman"/>
          <w:lang w:val="sr-Cyrl-RS"/>
        </w:rPr>
      </w:pPr>
      <w:r w:rsidRPr="00263498">
        <w:rPr>
          <w:rFonts w:ascii="Times New Roman" w:hAnsi="Times New Roman" w:cs="Times New Roman"/>
          <w:noProof/>
        </w:rPr>
        <w:drawing>
          <wp:anchor distT="0" distB="0" distL="114300" distR="114300" simplePos="0" relativeHeight="251831296" behindDoc="1" locked="0" layoutInCell="1" allowOverlap="1" wp14:anchorId="54475BEB" wp14:editId="509E2082">
            <wp:simplePos x="0" y="0"/>
            <wp:positionH relativeFrom="column">
              <wp:posOffset>1802765</wp:posOffset>
            </wp:positionH>
            <wp:positionV relativeFrom="paragraph">
              <wp:posOffset>246380</wp:posOffset>
            </wp:positionV>
            <wp:extent cx="2803525" cy="3294380"/>
            <wp:effectExtent l="0" t="0" r="0" b="1270"/>
            <wp:wrapNone/>
            <wp:docPr id="32" name="Picture 3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3525" cy="329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AC1D65" w:rsidRPr="00FA3345" w:rsidRDefault="00AC1D65">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3B3A73" w:rsidRPr="00FA3345" w:rsidRDefault="003B3A73">
      <w:pPr>
        <w:rPr>
          <w:rFonts w:ascii="Times New Roman" w:hAnsi="Times New Roman" w:cs="Times New Roman"/>
          <w:lang w:val="sr-Cyrl-RS"/>
        </w:rPr>
      </w:pP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44"/>
        </w:rPr>
      </w:pPr>
      <w:r w:rsidRPr="00263498">
        <w:rPr>
          <w:rFonts w:ascii="Times New Roman" w:hAnsi="Times New Roman" w:cs="Times New Roman"/>
          <w:b/>
          <w:sz w:val="44"/>
        </w:rPr>
        <w:t>ПЛАН И ПРОГРАМ БОЛОЊСКИХ СТУДИЈА</w:t>
      </w:r>
    </w:p>
    <w:p w:rsidR="00CE512B" w:rsidRPr="00263498" w:rsidRDefault="00CE512B" w:rsidP="00CE512B">
      <w:pPr>
        <w:jc w:val="center"/>
        <w:rPr>
          <w:rFonts w:ascii="Times New Roman" w:hAnsi="Times New Roman" w:cs="Times New Roman"/>
          <w:b/>
          <w:sz w:val="44"/>
        </w:rPr>
      </w:pPr>
      <w:r w:rsidRPr="00263498">
        <w:rPr>
          <w:rFonts w:ascii="Times New Roman" w:hAnsi="Times New Roman" w:cs="Times New Roman"/>
          <w:b/>
          <w:sz w:val="44"/>
        </w:rPr>
        <w:t xml:space="preserve"> СТУДИЈСКИ ПРОГРАМ - МЕДИЦИНА </w:t>
      </w:r>
    </w:p>
    <w:p w:rsidR="00CE512B" w:rsidRPr="00263498" w:rsidRDefault="00CE512B" w:rsidP="00CE512B">
      <w:pPr>
        <w:jc w:val="center"/>
        <w:rPr>
          <w:rFonts w:ascii="Times New Roman" w:hAnsi="Times New Roman" w:cs="Times New Roman"/>
          <w:b/>
          <w:sz w:val="28"/>
          <w:u w:val="single"/>
        </w:rPr>
      </w:pPr>
    </w:p>
    <w:p w:rsidR="00CE512B" w:rsidRPr="00263498" w:rsidRDefault="00CE512B" w:rsidP="00CE512B">
      <w:pPr>
        <w:jc w:val="center"/>
        <w:rPr>
          <w:rFonts w:ascii="Times New Roman" w:hAnsi="Times New Roman" w:cs="Times New Roman"/>
          <w:b/>
          <w:sz w:val="28"/>
          <w:u w:val="single"/>
        </w:rPr>
      </w:pPr>
      <w:r w:rsidRPr="00263498">
        <w:rPr>
          <w:rFonts w:ascii="Times New Roman" w:hAnsi="Times New Roman" w:cs="Times New Roman"/>
          <w:b/>
          <w:sz w:val="28"/>
          <w:u w:val="single"/>
        </w:rPr>
        <w:t>2022. год</w:t>
      </w:r>
    </w:p>
    <w:p w:rsidR="00CE512B" w:rsidRPr="00263498" w:rsidRDefault="00CE512B" w:rsidP="00CE512B">
      <w:pPr>
        <w:spacing w:after="0" w:line="240" w:lineRule="auto"/>
        <w:jc w:val="center"/>
        <w:rPr>
          <w:rFonts w:ascii="Times New Roman" w:hAnsi="Times New Roman" w:cs="Times New Roman"/>
          <w:b/>
          <w:lang w:val="sr-Cyrl-BA"/>
        </w:rPr>
      </w:pPr>
    </w:p>
    <w:p w:rsidR="00CE512B" w:rsidRPr="00263498" w:rsidRDefault="00CE512B" w:rsidP="00CE512B">
      <w:pPr>
        <w:spacing w:after="0" w:line="240" w:lineRule="auto"/>
        <w:jc w:val="center"/>
        <w:rPr>
          <w:rFonts w:ascii="Times New Roman" w:hAnsi="Times New Roman" w:cs="Times New Roman"/>
          <w:b/>
          <w:lang w:val="sr-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П Р В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5"/>
        <w:gridCol w:w="3048"/>
        <w:gridCol w:w="1172"/>
        <w:gridCol w:w="1172"/>
        <w:gridCol w:w="899"/>
        <w:gridCol w:w="686"/>
        <w:gridCol w:w="693"/>
        <w:gridCol w:w="1166"/>
      </w:tblGrid>
      <w:tr w:rsidR="00CE512B" w:rsidRPr="00263498" w:rsidTr="005F1477">
        <w:tc>
          <w:tcPr>
            <w:tcW w:w="505"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04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7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I</w:t>
            </w:r>
          </w:p>
        </w:tc>
        <w:tc>
          <w:tcPr>
            <w:tcW w:w="117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II</w:t>
            </w:r>
          </w:p>
        </w:tc>
        <w:tc>
          <w:tcPr>
            <w:tcW w:w="89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86"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1166"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5F1477">
        <w:tc>
          <w:tcPr>
            <w:tcW w:w="505"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01.</w:t>
            </w:r>
          </w:p>
        </w:tc>
        <w:tc>
          <w:tcPr>
            <w:tcW w:w="3048"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Анатомија</w:t>
            </w:r>
          </w:p>
        </w:tc>
        <w:tc>
          <w:tcPr>
            <w:tcW w:w="1172"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sr-Latn-BA"/>
              </w:rPr>
              <w:t>4</w:t>
            </w:r>
            <w:r w:rsidRPr="00263498">
              <w:rPr>
                <w:rFonts w:ascii="Times New Roman" w:hAnsi="Times New Roman" w:cs="Times New Roman"/>
                <w:b/>
                <w:lang w:val="bs-Cyrl-BA"/>
              </w:rPr>
              <w:t xml:space="preserve"> + 5</w:t>
            </w:r>
          </w:p>
        </w:tc>
        <w:tc>
          <w:tcPr>
            <w:tcW w:w="1172"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+ 6</w:t>
            </w:r>
          </w:p>
        </w:tc>
        <w:tc>
          <w:tcPr>
            <w:tcW w:w="899"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285</w:t>
            </w:r>
          </w:p>
        </w:tc>
        <w:tc>
          <w:tcPr>
            <w:tcW w:w="686"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265</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550</w:t>
            </w:r>
          </w:p>
        </w:tc>
        <w:tc>
          <w:tcPr>
            <w:tcW w:w="1166"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02.</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Хистологија и ембриологија</w:t>
            </w: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2 + </w:t>
            </w:r>
            <w:r w:rsidRPr="00263498">
              <w:rPr>
                <w:rFonts w:ascii="Times New Roman" w:hAnsi="Times New Roman" w:cs="Times New Roman"/>
                <w:b/>
                <w:lang w:val="sr-Latn-BA"/>
              </w:rPr>
              <w:t>4</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+ 4</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180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170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14</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03.</w:t>
            </w:r>
          </w:p>
        </w:tc>
        <w:tc>
          <w:tcPr>
            <w:tcW w:w="3048" w:type="dxa"/>
          </w:tcPr>
          <w:p w:rsidR="00CE512B" w:rsidRPr="00263498" w:rsidRDefault="00CE512B" w:rsidP="00B53016">
            <w:pPr>
              <w:rPr>
                <w:rFonts w:ascii="Times New Roman" w:hAnsi="Times New Roman" w:cs="Times New Roman"/>
                <w:b/>
                <w:lang w:val="sr-Cyrl-BA"/>
              </w:rPr>
            </w:pPr>
            <w:r w:rsidRPr="00263498">
              <w:rPr>
                <w:rFonts w:ascii="Times New Roman" w:hAnsi="Times New Roman" w:cs="Times New Roman"/>
                <w:b/>
                <w:lang w:val="bs-Cyrl-BA"/>
              </w:rPr>
              <w:t>Биологија ћелије и хумана генетика</w:t>
            </w: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2 + </w:t>
            </w:r>
            <w:r w:rsidRPr="00263498">
              <w:rPr>
                <w:rFonts w:ascii="Times New Roman" w:hAnsi="Times New Roman" w:cs="Times New Roman"/>
                <w:b/>
                <w:lang w:val="sr-Latn-BA"/>
              </w:rPr>
              <w:t>2</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120</w:t>
            </w:r>
          </w:p>
        </w:tc>
        <w:tc>
          <w:tcPr>
            <w:tcW w:w="686" w:type="dxa"/>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80</w:t>
            </w:r>
          </w:p>
        </w:tc>
        <w:tc>
          <w:tcPr>
            <w:tcW w:w="693" w:type="dxa"/>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8</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04.</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Медицинска физика</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05.</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Медицина и друштво (медицинска етика и социјална медицина)</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8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06.</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Прва помоћ</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07.</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Енглески језик</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 xml:space="preserve">1 + </w:t>
            </w:r>
            <w:r w:rsidRPr="00263498">
              <w:rPr>
                <w:rFonts w:ascii="Times New Roman" w:hAnsi="Times New Roman" w:cs="Times New Roman"/>
                <w:b/>
                <w:lang w:val="sr-Latn-BA"/>
              </w:rPr>
              <w:t>1</w:t>
            </w:r>
          </w:p>
        </w:tc>
        <w:tc>
          <w:tcPr>
            <w:tcW w:w="899"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08.</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I</w:t>
            </w: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5F1477">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rPr>
              <w:t>09.</w:t>
            </w:r>
          </w:p>
        </w:tc>
        <w:tc>
          <w:tcPr>
            <w:tcW w:w="304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II</w:t>
            </w:r>
          </w:p>
        </w:tc>
        <w:tc>
          <w:tcPr>
            <w:tcW w:w="1172" w:type="dxa"/>
            <w:vAlign w:val="center"/>
          </w:tcPr>
          <w:p w:rsidR="00CE512B" w:rsidRPr="00263498" w:rsidRDefault="00CE512B" w:rsidP="00B53016">
            <w:pPr>
              <w:jc w:val="center"/>
              <w:rPr>
                <w:rFonts w:ascii="Times New Roman" w:hAnsi="Times New Roman" w:cs="Times New Roman"/>
                <w:b/>
                <w:lang w:val="bs-Cyrl-BA"/>
              </w:rPr>
            </w:pPr>
          </w:p>
        </w:tc>
        <w:tc>
          <w:tcPr>
            <w:tcW w:w="1172"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86"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1166"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5F1477">
        <w:tc>
          <w:tcPr>
            <w:tcW w:w="3553"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72"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27</w:t>
            </w:r>
          </w:p>
        </w:tc>
        <w:tc>
          <w:tcPr>
            <w:tcW w:w="1172"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28</w:t>
            </w:r>
          </w:p>
        </w:tc>
        <w:tc>
          <w:tcPr>
            <w:tcW w:w="899"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825</w:t>
            </w:r>
          </w:p>
        </w:tc>
        <w:tc>
          <w:tcPr>
            <w:tcW w:w="686"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690</w:t>
            </w:r>
          </w:p>
        </w:tc>
        <w:tc>
          <w:tcPr>
            <w:tcW w:w="693"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1515</w:t>
            </w:r>
          </w:p>
        </w:tc>
        <w:tc>
          <w:tcPr>
            <w:tcW w:w="1166" w:type="dxa"/>
            <w:vMerge w:val="restart"/>
            <w:tcBorders>
              <w:top w:val="single" w:sz="12" w:space="0" w:color="auto"/>
              <w:left w:val="single" w:sz="4" w:space="0" w:color="auto"/>
              <w:right w:val="doub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w:t>
            </w:r>
          </w:p>
        </w:tc>
      </w:tr>
      <w:tr w:rsidR="00CE512B" w:rsidRPr="00263498" w:rsidTr="005F1477">
        <w:tc>
          <w:tcPr>
            <w:tcW w:w="5897"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9" w:type="dxa"/>
            <w:vMerge/>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p>
        </w:tc>
        <w:tc>
          <w:tcPr>
            <w:tcW w:w="686" w:type="dxa"/>
            <w:vMerge/>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vMerge/>
            <w:tcBorders>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1166" w:type="dxa"/>
            <w:vMerge/>
            <w:tcBorders>
              <w:left w:val="sing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5F1477">
        <w:tc>
          <w:tcPr>
            <w:tcW w:w="6796"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86"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1166" w:type="dxa"/>
            <w:vMerge/>
            <w:tcBorders>
              <w:left w:val="single" w:sz="4" w:space="0" w:color="auto"/>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675"/>
        <w:gridCol w:w="4675"/>
      </w:tblGrid>
      <w:tr w:rsidR="00CE512B" w:rsidRPr="00263498" w:rsidTr="00B53016">
        <w:tc>
          <w:tcPr>
            <w:tcW w:w="4675"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w:t>
            </w:r>
          </w:p>
        </w:tc>
        <w:tc>
          <w:tcPr>
            <w:tcW w:w="4675"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II</w:t>
            </w:r>
          </w:p>
        </w:tc>
      </w:tr>
      <w:tr w:rsidR="00CE512B" w:rsidRPr="00263498" w:rsidTr="00B53016">
        <w:tc>
          <w:tcPr>
            <w:tcW w:w="4675" w:type="dxa"/>
          </w:tcPr>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Физички принципи савремених медицинских техника</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Физичке основе биолошких процеса на молекуларном нивоу</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Екотоксикологија</w:t>
            </w:r>
          </w:p>
          <w:p w:rsidR="00CE512B" w:rsidRPr="00786F6E" w:rsidRDefault="00CE512B" w:rsidP="00191D37">
            <w:pPr>
              <w:pStyle w:val="ListParagraph"/>
              <w:numPr>
                <w:ilvl w:val="0"/>
                <w:numId w:val="36"/>
              </w:numPr>
              <w:rPr>
                <w:rFonts w:ascii="Times New Roman" w:hAnsi="Times New Roman" w:cs="Times New Roman"/>
                <w:b/>
              </w:rPr>
            </w:pPr>
            <w:r w:rsidRPr="00786F6E">
              <w:rPr>
                <w:rFonts w:ascii="Times New Roman" w:hAnsi="Times New Roman" w:cs="Times New Roman"/>
                <w:b/>
              </w:rPr>
              <w:t>Увод у медицину</w:t>
            </w:r>
          </w:p>
        </w:tc>
        <w:tc>
          <w:tcPr>
            <w:tcW w:w="4675" w:type="dxa"/>
          </w:tcPr>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Молекуларна биологија и медицина</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Прва помоћ у области трауме</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Виртуелна анатомија централног нервог система и периферног нервног система</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Хистолошке методе</w:t>
            </w:r>
          </w:p>
          <w:p w:rsidR="00CE512B" w:rsidRPr="00786F6E" w:rsidRDefault="00CE512B" w:rsidP="00191D37">
            <w:pPr>
              <w:pStyle w:val="ListParagraph"/>
              <w:numPr>
                <w:ilvl w:val="0"/>
                <w:numId w:val="37"/>
              </w:numPr>
              <w:rPr>
                <w:rFonts w:ascii="Times New Roman" w:hAnsi="Times New Roman" w:cs="Times New Roman"/>
                <w:b/>
              </w:rPr>
            </w:pPr>
            <w:r w:rsidRPr="00786F6E">
              <w:rPr>
                <w:rFonts w:ascii="Times New Roman" w:hAnsi="Times New Roman" w:cs="Times New Roman"/>
                <w:b/>
              </w:rPr>
              <w:t>Хемија у медицини</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Pr="00263498" w:rsidRDefault="005F1477"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Д Р У Г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4"/>
        <w:gridCol w:w="3111"/>
        <w:gridCol w:w="1170"/>
        <w:gridCol w:w="1170"/>
        <w:gridCol w:w="896"/>
        <w:gridCol w:w="632"/>
        <w:gridCol w:w="693"/>
        <w:gridCol w:w="820"/>
      </w:tblGrid>
      <w:tr w:rsidR="00CE512B" w:rsidRPr="00263498" w:rsidTr="00B53016">
        <w:tc>
          <w:tcPr>
            <w:tcW w:w="504"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1"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70"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sr-Latn-RS"/>
              </w:rPr>
            </w:pPr>
            <w:r w:rsidRPr="00263498">
              <w:rPr>
                <w:rFonts w:ascii="Times New Roman" w:hAnsi="Times New Roman" w:cs="Times New Roman"/>
                <w:lang w:val="bs-Cyrl-BA"/>
              </w:rPr>
              <w:t xml:space="preserve">Семестар </w:t>
            </w:r>
            <w:r w:rsidRPr="00263498">
              <w:rPr>
                <w:rFonts w:ascii="Times New Roman" w:hAnsi="Times New Roman" w:cs="Times New Roman"/>
              </w:rPr>
              <w:t>I</w:t>
            </w:r>
            <w:r w:rsidRPr="00263498">
              <w:rPr>
                <w:rFonts w:ascii="Times New Roman" w:hAnsi="Times New Roman" w:cs="Times New Roman"/>
                <w:lang w:val="sr-Latn-RS"/>
              </w:rPr>
              <w:t>II</w:t>
            </w:r>
          </w:p>
        </w:tc>
        <w:tc>
          <w:tcPr>
            <w:tcW w:w="1170"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IV</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4"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0.</w:t>
            </w:r>
          </w:p>
        </w:tc>
        <w:tc>
          <w:tcPr>
            <w:tcW w:w="3111"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Медицинска физиологија</w:t>
            </w:r>
          </w:p>
        </w:tc>
        <w:tc>
          <w:tcPr>
            <w:tcW w:w="1170"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+ 4</w:t>
            </w:r>
          </w:p>
        </w:tc>
        <w:tc>
          <w:tcPr>
            <w:tcW w:w="1170"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+ 4</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255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245</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500</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20</w:t>
            </w:r>
          </w:p>
        </w:tc>
      </w:tr>
      <w:tr w:rsidR="00CB5E85" w:rsidRPr="00263498" w:rsidTr="00B53016">
        <w:tc>
          <w:tcPr>
            <w:tcW w:w="504" w:type="dxa"/>
            <w:tcBorders>
              <w:left w:val="double" w:sz="4" w:space="0" w:color="auto"/>
            </w:tcBorders>
            <w:vAlign w:val="center"/>
          </w:tcPr>
          <w:p w:rsidR="00CB5E85" w:rsidRPr="00263498" w:rsidRDefault="00CB5E85" w:rsidP="00CB5E8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1.</w:t>
            </w:r>
          </w:p>
        </w:tc>
        <w:tc>
          <w:tcPr>
            <w:tcW w:w="3111" w:type="dxa"/>
          </w:tcPr>
          <w:p w:rsidR="00CB5E85" w:rsidRPr="00263498" w:rsidRDefault="00CB5E85" w:rsidP="00CB5E85">
            <w:pPr>
              <w:rPr>
                <w:rFonts w:ascii="Times New Roman" w:hAnsi="Times New Roman" w:cs="Times New Roman"/>
                <w:b/>
                <w:lang w:val="bs-Cyrl-BA"/>
              </w:rPr>
            </w:pPr>
            <w:r w:rsidRPr="00263498">
              <w:rPr>
                <w:rFonts w:ascii="Times New Roman" w:hAnsi="Times New Roman" w:cs="Times New Roman"/>
                <w:b/>
                <w:lang w:val="bs-Cyrl-BA"/>
              </w:rPr>
              <w:t>Медицинска биохемија и хемија</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+ 4</w:t>
            </w:r>
          </w:p>
        </w:tc>
        <w:tc>
          <w:tcPr>
            <w:tcW w:w="896"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195</w:t>
            </w:r>
          </w:p>
        </w:tc>
        <w:tc>
          <w:tcPr>
            <w:tcW w:w="632" w:type="dxa"/>
            <w:vAlign w:val="center"/>
          </w:tcPr>
          <w:p w:rsidR="00CB5E85" w:rsidRPr="00263498" w:rsidRDefault="00CB5E85" w:rsidP="00CB5E85">
            <w:pPr>
              <w:jc w:val="center"/>
              <w:rPr>
                <w:rFonts w:ascii="Times New Roman" w:hAnsi="Times New Roman" w:cs="Times New Roman"/>
                <w:b/>
                <w:lang w:val="en-US"/>
              </w:rPr>
            </w:pPr>
            <w:r w:rsidRPr="00263498">
              <w:rPr>
                <w:rFonts w:ascii="Times New Roman" w:hAnsi="Times New Roman" w:cs="Times New Roman"/>
                <w:b/>
                <w:lang w:val="en-US"/>
              </w:rPr>
              <w:t>130</w:t>
            </w:r>
          </w:p>
        </w:tc>
        <w:tc>
          <w:tcPr>
            <w:tcW w:w="693" w:type="dxa"/>
            <w:vAlign w:val="center"/>
          </w:tcPr>
          <w:p w:rsidR="00CB5E85" w:rsidRPr="00263498" w:rsidRDefault="00CB5E85" w:rsidP="00CB5E85">
            <w:pPr>
              <w:jc w:val="center"/>
              <w:rPr>
                <w:rFonts w:ascii="Times New Roman" w:hAnsi="Times New Roman" w:cs="Times New Roman"/>
                <w:b/>
                <w:lang w:val="sr-Latn-BA"/>
              </w:rPr>
            </w:pPr>
            <w:r w:rsidRPr="00263498">
              <w:rPr>
                <w:rFonts w:ascii="Times New Roman" w:hAnsi="Times New Roman" w:cs="Times New Roman"/>
                <w:b/>
                <w:lang w:val="sr-Latn-BA"/>
              </w:rPr>
              <w:t>325</w:t>
            </w:r>
          </w:p>
        </w:tc>
        <w:tc>
          <w:tcPr>
            <w:tcW w:w="820" w:type="dxa"/>
            <w:tcBorders>
              <w:right w:val="double" w:sz="4" w:space="0" w:color="auto"/>
            </w:tcBorders>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13</w:t>
            </w:r>
          </w:p>
        </w:tc>
      </w:tr>
      <w:tr w:rsidR="00CB5E85" w:rsidRPr="00263498" w:rsidTr="00984CBC">
        <w:tc>
          <w:tcPr>
            <w:tcW w:w="504" w:type="dxa"/>
            <w:tcBorders>
              <w:left w:val="double" w:sz="4" w:space="0" w:color="auto"/>
            </w:tcBorders>
            <w:vAlign w:val="center"/>
          </w:tcPr>
          <w:p w:rsidR="00CB5E85" w:rsidRPr="00263498" w:rsidRDefault="00CB5E85" w:rsidP="00CB5E8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2.</w:t>
            </w:r>
          </w:p>
        </w:tc>
        <w:tc>
          <w:tcPr>
            <w:tcW w:w="3111" w:type="dxa"/>
          </w:tcPr>
          <w:p w:rsidR="00CB5E85" w:rsidRPr="00263498" w:rsidRDefault="00CB5E85" w:rsidP="00CB5E85">
            <w:pPr>
              <w:rPr>
                <w:rFonts w:ascii="Times New Roman" w:hAnsi="Times New Roman" w:cs="Times New Roman"/>
                <w:b/>
                <w:lang w:val="bs-Cyrl-BA"/>
              </w:rPr>
            </w:pPr>
            <w:r w:rsidRPr="00263498">
              <w:rPr>
                <w:rFonts w:ascii="Times New Roman" w:hAnsi="Times New Roman" w:cs="Times New Roman"/>
                <w:b/>
                <w:lang w:val="bs-Cyrl-BA"/>
              </w:rPr>
              <w:t xml:space="preserve">Медицинска микробиологија и имунилогија </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sr-Latn-BA"/>
              </w:rPr>
              <w:t>3</w:t>
            </w:r>
            <w:r w:rsidRPr="00263498">
              <w:rPr>
                <w:rFonts w:ascii="Times New Roman" w:hAnsi="Times New Roman" w:cs="Times New Roman"/>
                <w:b/>
                <w:lang w:val="bs-Cyrl-BA"/>
              </w:rPr>
              <w:t xml:space="preserve"> + 3</w:t>
            </w:r>
          </w:p>
        </w:tc>
        <w:tc>
          <w:tcPr>
            <w:tcW w:w="1170"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3 + 4</w:t>
            </w:r>
          </w:p>
        </w:tc>
        <w:tc>
          <w:tcPr>
            <w:tcW w:w="896" w:type="dxa"/>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195</w:t>
            </w:r>
          </w:p>
        </w:tc>
        <w:tc>
          <w:tcPr>
            <w:tcW w:w="632" w:type="dxa"/>
            <w:vAlign w:val="center"/>
          </w:tcPr>
          <w:p w:rsidR="00CB5E85" w:rsidRPr="00263498" w:rsidRDefault="00CB5E85" w:rsidP="00CB5E85">
            <w:pPr>
              <w:jc w:val="center"/>
              <w:rPr>
                <w:rFonts w:ascii="Times New Roman" w:hAnsi="Times New Roman" w:cs="Times New Roman"/>
                <w:b/>
                <w:lang w:val="en-US"/>
              </w:rPr>
            </w:pPr>
            <w:r w:rsidRPr="00263498">
              <w:rPr>
                <w:rFonts w:ascii="Times New Roman" w:hAnsi="Times New Roman" w:cs="Times New Roman"/>
                <w:b/>
                <w:lang w:val="en-US"/>
              </w:rPr>
              <w:t>180</w:t>
            </w:r>
          </w:p>
        </w:tc>
        <w:tc>
          <w:tcPr>
            <w:tcW w:w="693" w:type="dxa"/>
            <w:vAlign w:val="center"/>
          </w:tcPr>
          <w:p w:rsidR="00CB5E85" w:rsidRPr="00263498" w:rsidRDefault="00CB5E85" w:rsidP="00CB5E85">
            <w:pPr>
              <w:jc w:val="center"/>
              <w:rPr>
                <w:rFonts w:ascii="Times New Roman" w:hAnsi="Times New Roman" w:cs="Times New Roman"/>
                <w:b/>
                <w:lang w:val="sr-Latn-BA"/>
              </w:rPr>
            </w:pPr>
            <w:r w:rsidRPr="00263498">
              <w:rPr>
                <w:rFonts w:ascii="Times New Roman" w:hAnsi="Times New Roman" w:cs="Times New Roman"/>
                <w:b/>
                <w:lang w:val="sr-Latn-BA"/>
              </w:rPr>
              <w:t>375</w:t>
            </w:r>
          </w:p>
        </w:tc>
        <w:tc>
          <w:tcPr>
            <w:tcW w:w="820" w:type="dxa"/>
            <w:tcBorders>
              <w:right w:val="double" w:sz="4" w:space="0" w:color="auto"/>
            </w:tcBorders>
            <w:vAlign w:val="center"/>
          </w:tcPr>
          <w:p w:rsidR="00CB5E85" w:rsidRPr="00263498" w:rsidRDefault="00CB5E85" w:rsidP="00CB5E85">
            <w:pPr>
              <w:jc w:val="center"/>
              <w:rPr>
                <w:rFonts w:ascii="Times New Roman" w:hAnsi="Times New Roman" w:cs="Times New Roman"/>
                <w:b/>
                <w:lang w:val="bs-Cyrl-BA"/>
              </w:rPr>
            </w:pPr>
            <w:r w:rsidRPr="00263498">
              <w:rPr>
                <w:rFonts w:ascii="Times New Roman" w:hAnsi="Times New Roman" w:cs="Times New Roman"/>
                <w:b/>
                <w:lang w:val="bs-Cyrl-BA"/>
              </w:rPr>
              <w:t>15</w:t>
            </w:r>
          </w:p>
        </w:tc>
      </w:tr>
      <w:tr w:rsidR="00791015" w:rsidRPr="00263498" w:rsidTr="00984CBC">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3.</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Клиничка пракса I</w:t>
            </w:r>
          </w:p>
        </w:tc>
        <w:tc>
          <w:tcPr>
            <w:tcW w:w="1170"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bs-Cyrl-BA"/>
              </w:rPr>
              <w:t xml:space="preserve">1 + </w:t>
            </w:r>
            <w:r w:rsidRPr="00263498">
              <w:rPr>
                <w:rFonts w:ascii="Times New Roman" w:hAnsi="Times New Roman" w:cs="Times New Roman"/>
                <w:b/>
                <w:lang w:val="sr-Latn-BA"/>
              </w:rPr>
              <w:t>1</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sr-Latn-BA"/>
              </w:rPr>
              <w:t>1</w:t>
            </w:r>
            <w:r w:rsidRPr="00263498">
              <w:rPr>
                <w:rFonts w:ascii="Times New Roman" w:hAnsi="Times New Roman" w:cs="Times New Roman"/>
                <w:b/>
                <w:lang w:val="bs-Cyrl-BA"/>
              </w:rPr>
              <w:t xml:space="preserve"> + 1</w:t>
            </w:r>
          </w:p>
        </w:tc>
        <w:tc>
          <w:tcPr>
            <w:tcW w:w="896"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791015" w:rsidRPr="00263498" w:rsidTr="00B53016">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4.</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 xml:space="preserve">Медицинска статистика </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896" w:type="dxa"/>
            <w:vAlign w:val="center"/>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791015" w:rsidRPr="00263498" w:rsidTr="00984CBC">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5.</w:t>
            </w:r>
          </w:p>
        </w:tc>
        <w:tc>
          <w:tcPr>
            <w:tcW w:w="3111" w:type="dxa"/>
          </w:tcPr>
          <w:p w:rsidR="00791015" w:rsidRPr="00263498" w:rsidRDefault="00791015" w:rsidP="00791015">
            <w:pPr>
              <w:rPr>
                <w:rFonts w:ascii="Times New Roman" w:hAnsi="Times New Roman" w:cs="Times New Roman"/>
                <w:b/>
              </w:rPr>
            </w:pPr>
            <w:r w:rsidRPr="00263498">
              <w:rPr>
                <w:rFonts w:ascii="Times New Roman" w:hAnsi="Times New Roman" w:cs="Times New Roman"/>
                <w:b/>
                <w:lang w:val="bs-Cyrl-BA"/>
              </w:rPr>
              <w:t>Изборни предмет I</w:t>
            </w:r>
            <w:r w:rsidRPr="00263498">
              <w:rPr>
                <w:rFonts w:ascii="Times New Roman" w:hAnsi="Times New Roman" w:cs="Times New Roman"/>
                <w:b/>
              </w:rPr>
              <w:t>II</w:t>
            </w: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rPr>
              <w:t xml:space="preserve">1 </w:t>
            </w:r>
            <w:r w:rsidRPr="00263498">
              <w:rPr>
                <w:rFonts w:ascii="Times New Roman" w:hAnsi="Times New Roman" w:cs="Times New Roman"/>
                <w:b/>
                <w:lang w:val="bs-Cyrl-BA"/>
              </w:rPr>
              <w:t>+ 1</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896"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791015" w:rsidRPr="00263498" w:rsidTr="00B53016">
        <w:tc>
          <w:tcPr>
            <w:tcW w:w="504" w:type="dxa"/>
            <w:tcBorders>
              <w:left w:val="double" w:sz="4" w:space="0" w:color="auto"/>
            </w:tcBorders>
            <w:vAlign w:val="center"/>
          </w:tcPr>
          <w:p w:rsidR="00791015" w:rsidRPr="00263498" w:rsidRDefault="00791015" w:rsidP="00791015">
            <w:pPr>
              <w:jc w:val="right"/>
              <w:rPr>
                <w:rFonts w:ascii="Times New Roman" w:hAnsi="Times New Roman" w:cs="Times New Roman"/>
                <w:b/>
              </w:rPr>
            </w:pPr>
            <w:r w:rsidRPr="00263498">
              <w:rPr>
                <w:rFonts w:ascii="Times New Roman" w:hAnsi="Times New Roman" w:cs="Times New Roman"/>
                <w:b/>
                <w:lang w:val="bs-Cyrl-BA"/>
              </w:rPr>
              <w:t>1</w:t>
            </w:r>
            <w:r w:rsidRPr="00263498">
              <w:rPr>
                <w:rFonts w:ascii="Times New Roman" w:hAnsi="Times New Roman" w:cs="Times New Roman"/>
                <w:b/>
              </w:rPr>
              <w:t>6.</w:t>
            </w:r>
          </w:p>
        </w:tc>
        <w:tc>
          <w:tcPr>
            <w:tcW w:w="3111" w:type="dxa"/>
          </w:tcPr>
          <w:p w:rsidR="00791015" w:rsidRPr="00263498" w:rsidRDefault="00791015" w:rsidP="00791015">
            <w:pPr>
              <w:rPr>
                <w:rFonts w:ascii="Times New Roman" w:hAnsi="Times New Roman" w:cs="Times New Roman"/>
                <w:b/>
                <w:lang w:val="bs-Cyrl-BA"/>
              </w:rPr>
            </w:pPr>
            <w:r w:rsidRPr="00263498">
              <w:rPr>
                <w:rFonts w:ascii="Times New Roman" w:hAnsi="Times New Roman" w:cs="Times New Roman"/>
                <w:b/>
                <w:lang w:val="bs-Cyrl-BA"/>
              </w:rPr>
              <w:t>Изборни предмет I</w:t>
            </w:r>
            <w:r w:rsidRPr="00263498">
              <w:rPr>
                <w:rFonts w:ascii="Times New Roman" w:hAnsi="Times New Roman" w:cs="Times New Roman"/>
                <w:b/>
                <w:lang w:val="sr-Latn-RS"/>
              </w:rPr>
              <w:t>V</w:t>
            </w:r>
          </w:p>
        </w:tc>
        <w:tc>
          <w:tcPr>
            <w:tcW w:w="1170" w:type="dxa"/>
            <w:vAlign w:val="center"/>
          </w:tcPr>
          <w:p w:rsidR="00791015" w:rsidRPr="00263498" w:rsidRDefault="00791015" w:rsidP="00791015">
            <w:pPr>
              <w:jc w:val="center"/>
              <w:rPr>
                <w:rFonts w:ascii="Times New Roman" w:hAnsi="Times New Roman" w:cs="Times New Roman"/>
                <w:b/>
                <w:lang w:val="bs-Cyrl-BA"/>
              </w:rPr>
            </w:pPr>
          </w:p>
        </w:tc>
        <w:tc>
          <w:tcPr>
            <w:tcW w:w="1170"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791015" w:rsidRPr="00263498" w:rsidRDefault="00791015" w:rsidP="00791015">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791015" w:rsidRPr="00263498" w:rsidRDefault="00791015" w:rsidP="00791015">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791015" w:rsidRPr="00263498" w:rsidRDefault="00791015" w:rsidP="00791015">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791015" w:rsidRPr="00263498" w:rsidTr="00B53016">
        <w:tc>
          <w:tcPr>
            <w:tcW w:w="3615" w:type="dxa"/>
            <w:gridSpan w:val="2"/>
            <w:tcBorders>
              <w:top w:val="single" w:sz="12" w:space="0" w:color="auto"/>
              <w:left w:val="double" w:sz="4" w:space="0" w:color="auto"/>
            </w:tcBorders>
            <w:shd w:val="clear" w:color="auto" w:fill="BFBFBF" w:themeFill="background1" w:themeFillShade="BF"/>
            <w:vAlign w:val="center"/>
          </w:tcPr>
          <w:p w:rsidR="00791015" w:rsidRPr="00263498" w:rsidRDefault="00791015" w:rsidP="00791015">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70" w:type="dxa"/>
            <w:tcBorders>
              <w:top w:val="single" w:sz="12"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Latn-BA"/>
              </w:rPr>
              <w:t>28</w:t>
            </w:r>
          </w:p>
        </w:tc>
        <w:tc>
          <w:tcPr>
            <w:tcW w:w="1170" w:type="dxa"/>
            <w:tcBorders>
              <w:top w:val="single" w:sz="12"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Cyrl-BA"/>
              </w:rPr>
              <w:t>27</w:t>
            </w:r>
          </w:p>
        </w:tc>
        <w:tc>
          <w:tcPr>
            <w:tcW w:w="896"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r>
      <w:tr w:rsidR="00791015" w:rsidRPr="00263498" w:rsidTr="00B53016">
        <w:tc>
          <w:tcPr>
            <w:tcW w:w="5955" w:type="dxa"/>
            <w:gridSpan w:val="4"/>
            <w:tcBorders>
              <w:left w:val="double" w:sz="4" w:space="0" w:color="auto"/>
            </w:tcBorders>
            <w:shd w:val="clear" w:color="auto" w:fill="BFBFBF" w:themeFill="background1" w:themeFillShade="BF"/>
            <w:vAlign w:val="center"/>
          </w:tcPr>
          <w:p w:rsidR="00791015" w:rsidRPr="00263498" w:rsidRDefault="00791015" w:rsidP="00791015">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sr-Cyrl-BA"/>
              </w:rPr>
            </w:pPr>
            <w:r w:rsidRPr="00263498">
              <w:rPr>
                <w:rFonts w:ascii="Times New Roman" w:hAnsi="Times New Roman" w:cs="Times New Roman"/>
                <w:lang w:val="sr-Cyrl-BA"/>
              </w:rPr>
              <w:t>825</w:t>
            </w:r>
          </w:p>
        </w:tc>
        <w:tc>
          <w:tcPr>
            <w:tcW w:w="632"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705</w:t>
            </w:r>
          </w:p>
        </w:tc>
        <w:tc>
          <w:tcPr>
            <w:tcW w:w="693" w:type="dxa"/>
            <w:tcBorders>
              <w:top w:val="nil"/>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1530</w:t>
            </w:r>
          </w:p>
        </w:tc>
        <w:tc>
          <w:tcPr>
            <w:tcW w:w="820" w:type="dxa"/>
            <w:tcBorders>
              <w:top w:val="nil"/>
              <w:bottom w:val="nil"/>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r>
      <w:tr w:rsidR="00791015"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791015" w:rsidRPr="00263498" w:rsidRDefault="00791015" w:rsidP="00791015">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791015" w:rsidRPr="00263498" w:rsidRDefault="00791015" w:rsidP="00791015">
            <w:pPr>
              <w:jc w:val="center"/>
              <w:rPr>
                <w:rFonts w:ascii="Times New Roman" w:hAnsi="Times New Roman" w:cs="Times New Roman"/>
                <w:lang w:val="bs-Cyrl-BA"/>
              </w:rPr>
            </w:pPr>
            <w:r w:rsidRPr="00263498">
              <w:rPr>
                <w:rFonts w:ascii="Times New Roman" w:hAnsi="Times New Roman" w:cs="Times New Roman"/>
                <w:lang w:val="bs-Cyrl-BA"/>
              </w:rPr>
              <w:t>60</w:t>
            </w:r>
          </w:p>
        </w:tc>
      </w:tr>
    </w:tbl>
    <w:p w:rsidR="00CE512B" w:rsidRPr="00263498" w:rsidRDefault="00CE512B" w:rsidP="00CE512B">
      <w:pPr>
        <w:rPr>
          <w:rFonts w:ascii="Times New Roman" w:hAnsi="Times New Roman" w:cs="Times New Roman"/>
          <w:lang w:val="bs-Cyrl-BA"/>
        </w:rPr>
      </w:pPr>
    </w:p>
    <w:p w:rsidR="00CE512B" w:rsidRPr="00263498" w:rsidRDefault="00CE512B" w:rsidP="00CE512B">
      <w:pPr>
        <w:rPr>
          <w:rFonts w:ascii="Times New Roman" w:hAnsi="Times New Roman" w:cs="Times New Roman"/>
          <w:lang w:val="bs-Cyrl-BA"/>
        </w:rPr>
      </w:pPr>
    </w:p>
    <w:p w:rsidR="00CE512B" w:rsidRPr="00263498" w:rsidRDefault="00CE512B" w:rsidP="00CE512B">
      <w:pPr>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14"/>
        <w:gridCol w:w="4502"/>
      </w:tblGrid>
      <w:tr w:rsidR="00CE512B" w:rsidRPr="00263498" w:rsidTr="00B53016">
        <w:tc>
          <w:tcPr>
            <w:tcW w:w="4514"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III</w:t>
            </w:r>
          </w:p>
        </w:tc>
        <w:tc>
          <w:tcPr>
            <w:tcW w:w="4502" w:type="dxa"/>
            <w:shd w:val="clear" w:color="auto" w:fill="BFBFBF" w:themeFill="background1" w:themeFillShade="BF"/>
          </w:tcPr>
          <w:p w:rsidR="00CE512B" w:rsidRPr="00786F6E" w:rsidRDefault="00CE512B" w:rsidP="00B53016">
            <w:pPr>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IV</w:t>
            </w:r>
          </w:p>
        </w:tc>
      </w:tr>
      <w:tr w:rsidR="00CE512B" w:rsidRPr="00263498" w:rsidTr="00B53016">
        <w:tc>
          <w:tcPr>
            <w:tcW w:w="4514" w:type="dxa"/>
          </w:tcPr>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Основе лабораторијских техника у изучавању протеина</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Историја медицине I</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rPr>
              <w:t>Физиологија старења и позитиван допринос здравом старењу</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lang w:val="sr-Cyrl-BA"/>
              </w:rPr>
              <w:t>Енглески језик</w:t>
            </w:r>
          </w:p>
          <w:p w:rsidR="00CE512B" w:rsidRPr="00786F6E" w:rsidRDefault="00CE512B" w:rsidP="00191D37">
            <w:pPr>
              <w:pStyle w:val="ListParagraph"/>
              <w:numPr>
                <w:ilvl w:val="0"/>
                <w:numId w:val="38"/>
              </w:numPr>
              <w:rPr>
                <w:rFonts w:ascii="Times New Roman" w:hAnsi="Times New Roman" w:cs="Times New Roman"/>
                <w:b/>
              </w:rPr>
            </w:pPr>
            <w:r w:rsidRPr="00786F6E">
              <w:rPr>
                <w:rFonts w:ascii="Times New Roman" w:hAnsi="Times New Roman" w:cs="Times New Roman"/>
                <w:b/>
                <w:lang w:val="sr-Cyrl-BA"/>
              </w:rPr>
              <w:t>Други страни језик</w:t>
            </w:r>
          </w:p>
        </w:tc>
        <w:tc>
          <w:tcPr>
            <w:tcW w:w="4502" w:type="dxa"/>
          </w:tcPr>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Биохемија слободних радикала</w:t>
            </w:r>
          </w:p>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Основиe класификације и процјене бола</w:t>
            </w:r>
          </w:p>
          <w:p w:rsidR="00CE512B" w:rsidRPr="002251D0" w:rsidRDefault="00CE512B" w:rsidP="002251D0">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rPr>
              <w:t>Физиологија физичкe активности</w:t>
            </w:r>
          </w:p>
          <w:p w:rsidR="00CE512B" w:rsidRPr="00786F6E" w:rsidRDefault="00CE512B" w:rsidP="00191D37">
            <w:pPr>
              <w:pStyle w:val="ListParagraph"/>
              <w:numPr>
                <w:ilvl w:val="0"/>
                <w:numId w:val="39"/>
              </w:numPr>
              <w:tabs>
                <w:tab w:val="left" w:pos="900"/>
              </w:tabs>
              <w:rPr>
                <w:rFonts w:ascii="Times New Roman" w:hAnsi="Times New Roman" w:cs="Times New Roman"/>
                <w:b/>
              </w:rPr>
            </w:pPr>
            <w:r w:rsidRPr="00786F6E">
              <w:rPr>
                <w:rFonts w:ascii="Times New Roman" w:hAnsi="Times New Roman" w:cs="Times New Roman"/>
                <w:b/>
                <w:lang w:val="sr-Cyrl-BA"/>
              </w:rPr>
              <w:t>Други страни језик</w:t>
            </w:r>
          </w:p>
        </w:tc>
      </w:tr>
    </w:tbl>
    <w:p w:rsidR="00CE512B" w:rsidRPr="00263498" w:rsidRDefault="00CE512B" w:rsidP="00CE512B">
      <w:pPr>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Т Р Е Ћ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5"/>
        <w:gridCol w:w="3112"/>
        <w:gridCol w:w="1169"/>
        <w:gridCol w:w="1169"/>
        <w:gridCol w:w="896"/>
        <w:gridCol w:w="632"/>
        <w:gridCol w:w="693"/>
        <w:gridCol w:w="820"/>
      </w:tblGrid>
      <w:tr w:rsidR="00CE512B" w:rsidRPr="00263498" w:rsidTr="00B53016">
        <w:tc>
          <w:tcPr>
            <w:tcW w:w="505"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6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V</w:t>
            </w:r>
          </w:p>
        </w:tc>
        <w:tc>
          <w:tcPr>
            <w:tcW w:w="1169"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VI</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5"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17.</w:t>
            </w:r>
          </w:p>
        </w:tc>
        <w:tc>
          <w:tcPr>
            <w:tcW w:w="3112" w:type="dxa"/>
            <w:tcBorders>
              <w:top w:val="single" w:sz="12" w:space="0" w:color="auto"/>
            </w:tcBorders>
          </w:tcPr>
          <w:p w:rsidR="00CE512B" w:rsidRPr="00263498" w:rsidRDefault="00706F1C" w:rsidP="00B53016">
            <w:pPr>
              <w:rPr>
                <w:rFonts w:ascii="Times New Roman" w:hAnsi="Times New Roman" w:cs="Times New Roman"/>
                <w:b/>
                <w:lang w:val="bs-Cyrl-BA"/>
              </w:rPr>
            </w:pPr>
            <w:r>
              <w:rPr>
                <w:rFonts w:ascii="Times New Roman" w:hAnsi="Times New Roman" w:cs="Times New Roman"/>
                <w:b/>
                <w:lang w:val="bs-Cyrl-BA"/>
              </w:rPr>
              <w:t>Патолошка анатомија</w:t>
            </w:r>
          </w:p>
        </w:tc>
        <w:tc>
          <w:tcPr>
            <w:tcW w:w="1169" w:type="dxa"/>
            <w:tcBorders>
              <w:top w:val="single" w:sz="12" w:space="0" w:color="auto"/>
            </w:tcBorders>
            <w:vAlign w:val="center"/>
          </w:tcPr>
          <w:p w:rsidR="00CE512B" w:rsidRPr="00263498" w:rsidRDefault="00706F1C" w:rsidP="00B53016">
            <w:pPr>
              <w:jc w:val="center"/>
              <w:rPr>
                <w:rFonts w:ascii="Times New Roman" w:hAnsi="Times New Roman" w:cs="Times New Roman"/>
                <w:b/>
                <w:lang w:val="bs-Cyrl-BA"/>
              </w:rPr>
            </w:pPr>
            <w:r>
              <w:rPr>
                <w:rFonts w:ascii="Times New Roman" w:hAnsi="Times New Roman" w:cs="Times New Roman"/>
                <w:b/>
                <w:lang w:val="bs-Cyrl-BA"/>
              </w:rPr>
              <w:t>5</w:t>
            </w:r>
            <w:r w:rsidR="00CE512B" w:rsidRPr="00263498">
              <w:rPr>
                <w:rFonts w:ascii="Times New Roman" w:hAnsi="Times New Roman" w:cs="Times New Roman"/>
                <w:b/>
                <w:lang w:val="bs-Cyrl-BA"/>
              </w:rPr>
              <w:t xml:space="preserve"> + 3</w:t>
            </w:r>
          </w:p>
        </w:tc>
        <w:tc>
          <w:tcPr>
            <w:tcW w:w="1169" w:type="dxa"/>
            <w:tcBorders>
              <w:top w:val="single" w:sz="12" w:space="0" w:color="auto"/>
            </w:tcBorders>
            <w:vAlign w:val="center"/>
          </w:tcPr>
          <w:p w:rsidR="00CE512B" w:rsidRPr="00263498" w:rsidRDefault="00706F1C" w:rsidP="00B53016">
            <w:pPr>
              <w:jc w:val="center"/>
              <w:rPr>
                <w:rFonts w:ascii="Times New Roman" w:hAnsi="Times New Roman" w:cs="Times New Roman"/>
                <w:b/>
                <w:lang w:val="bs-Cyrl-BA"/>
              </w:rPr>
            </w:pPr>
            <w:r>
              <w:rPr>
                <w:rFonts w:ascii="Times New Roman" w:hAnsi="Times New Roman" w:cs="Times New Roman"/>
                <w:b/>
                <w:lang w:val="bs-Cyrl-BA"/>
              </w:rPr>
              <w:t>4</w:t>
            </w:r>
            <w:r w:rsidR="00CE512B" w:rsidRPr="00263498">
              <w:rPr>
                <w:rFonts w:ascii="Times New Roman" w:hAnsi="Times New Roman" w:cs="Times New Roman"/>
                <w:b/>
                <w:lang w:val="bs-Cyrl-BA"/>
              </w:rPr>
              <w:t xml:space="preserve"> + 3</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225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425</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17</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18.</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Патолошка физиологија</w:t>
            </w:r>
          </w:p>
        </w:tc>
        <w:tc>
          <w:tcPr>
            <w:tcW w:w="1169" w:type="dxa"/>
            <w:vAlign w:val="center"/>
          </w:tcPr>
          <w:p w:rsidR="00CE512B" w:rsidRPr="00263498" w:rsidRDefault="00EB555C" w:rsidP="00B53016">
            <w:pPr>
              <w:jc w:val="center"/>
              <w:rPr>
                <w:rFonts w:ascii="Times New Roman" w:hAnsi="Times New Roman" w:cs="Times New Roman"/>
                <w:b/>
                <w:lang w:val="bs-Cyrl-BA"/>
              </w:rPr>
            </w:pPr>
            <w:r>
              <w:rPr>
                <w:rFonts w:ascii="Times New Roman" w:hAnsi="Times New Roman" w:cs="Times New Roman"/>
                <w:b/>
                <w:lang w:val="sr-Cyrl-RS"/>
              </w:rPr>
              <w:t>2</w:t>
            </w:r>
            <w:r w:rsidR="00CE512B" w:rsidRPr="00263498">
              <w:rPr>
                <w:rFonts w:ascii="Times New Roman" w:hAnsi="Times New Roman" w:cs="Times New Roman"/>
                <w:b/>
                <w:lang w:val="bs-Cyrl-BA"/>
              </w:rPr>
              <w:t xml:space="preserve"> + 3</w:t>
            </w:r>
          </w:p>
        </w:tc>
        <w:tc>
          <w:tcPr>
            <w:tcW w:w="1169" w:type="dxa"/>
            <w:vAlign w:val="center"/>
          </w:tcPr>
          <w:p w:rsidR="00CE512B" w:rsidRPr="00263498" w:rsidRDefault="00EB555C" w:rsidP="00B53016">
            <w:pPr>
              <w:jc w:val="center"/>
              <w:rPr>
                <w:rFonts w:ascii="Times New Roman" w:hAnsi="Times New Roman" w:cs="Times New Roman"/>
                <w:b/>
                <w:lang w:val="bs-Cyrl-BA"/>
              </w:rPr>
            </w:pPr>
            <w:r>
              <w:rPr>
                <w:rFonts w:ascii="Times New Roman" w:hAnsi="Times New Roman" w:cs="Times New Roman"/>
                <w:b/>
                <w:lang w:val="sr-Cyrl-RS"/>
              </w:rPr>
              <w:t>3</w:t>
            </w:r>
            <w:r w:rsidR="00CE512B" w:rsidRPr="00263498">
              <w:rPr>
                <w:rFonts w:ascii="Times New Roman" w:hAnsi="Times New Roman" w:cs="Times New Roman"/>
                <w:b/>
                <w:lang w:val="bs-Cyrl-BA"/>
              </w:rPr>
              <w:t xml:space="preserve"> + 3</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165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325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13</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19.</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Фармакологија са токсикологијом</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+ 2</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+ 2</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150</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150</w:t>
            </w:r>
          </w:p>
        </w:tc>
        <w:tc>
          <w:tcPr>
            <w:tcW w:w="69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300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20.</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Наука у медицини</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w:t>
            </w:r>
          </w:p>
        </w:tc>
        <w:tc>
          <w:tcPr>
            <w:tcW w:w="693"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21.</w:t>
            </w:r>
          </w:p>
        </w:tc>
        <w:tc>
          <w:tcPr>
            <w:tcW w:w="3112" w:type="dxa"/>
          </w:tcPr>
          <w:p w:rsidR="00CE512B" w:rsidRPr="00263498" w:rsidRDefault="00CE512B" w:rsidP="00B53016">
            <w:pPr>
              <w:rPr>
                <w:rFonts w:ascii="Times New Roman" w:hAnsi="Times New Roman" w:cs="Times New Roman"/>
                <w:b/>
                <w:lang w:val="sr-Cyrl-RS"/>
              </w:rPr>
            </w:pPr>
            <w:r w:rsidRPr="00263498">
              <w:rPr>
                <w:rFonts w:ascii="Times New Roman" w:hAnsi="Times New Roman" w:cs="Times New Roman"/>
                <w:b/>
                <w:lang w:val="sr-Cyrl-RS"/>
              </w:rPr>
              <w:t>Медицински енглески</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20</w:t>
            </w:r>
          </w:p>
        </w:tc>
        <w:tc>
          <w:tcPr>
            <w:tcW w:w="693" w:type="dxa"/>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22.</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Епидемиологија</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23.</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пропедевтика</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+ 5</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105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24.</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V</w:t>
            </w: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5" w:type="dxa"/>
            <w:tcBorders>
              <w:left w:val="double" w:sz="4" w:space="0" w:color="auto"/>
            </w:tcBorders>
            <w:vAlign w:val="center"/>
          </w:tcPr>
          <w:p w:rsidR="00CE512B" w:rsidRPr="00263498" w:rsidRDefault="00CE512B" w:rsidP="00B53016">
            <w:pPr>
              <w:jc w:val="right"/>
              <w:rPr>
                <w:rFonts w:ascii="Times New Roman" w:hAnsi="Times New Roman" w:cs="Times New Roman"/>
                <w:b/>
                <w:lang w:val="sr-Latn-BA"/>
              </w:rPr>
            </w:pPr>
            <w:r w:rsidRPr="00263498">
              <w:rPr>
                <w:rFonts w:ascii="Times New Roman" w:hAnsi="Times New Roman" w:cs="Times New Roman"/>
                <w:b/>
                <w:lang w:val="sr-Latn-BA"/>
              </w:rPr>
              <w:t>25.</w:t>
            </w:r>
          </w:p>
        </w:tc>
        <w:tc>
          <w:tcPr>
            <w:tcW w:w="311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Изборни предмет VI</w:t>
            </w:r>
          </w:p>
        </w:tc>
        <w:tc>
          <w:tcPr>
            <w:tcW w:w="1169" w:type="dxa"/>
            <w:vAlign w:val="center"/>
          </w:tcPr>
          <w:p w:rsidR="00CE512B" w:rsidRPr="00263498" w:rsidRDefault="00CE512B" w:rsidP="00B53016">
            <w:pPr>
              <w:jc w:val="center"/>
              <w:rPr>
                <w:rFonts w:ascii="Times New Roman" w:hAnsi="Times New Roman" w:cs="Times New Roman"/>
                <w:b/>
                <w:lang w:val="bs-Cyrl-BA"/>
              </w:rPr>
            </w:pPr>
          </w:p>
        </w:tc>
        <w:tc>
          <w:tcPr>
            <w:tcW w:w="1169"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3617"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69" w:type="dxa"/>
            <w:tcBorders>
              <w:top w:val="single" w:sz="12" w:space="0" w:color="auto"/>
            </w:tcBorders>
            <w:shd w:val="clear" w:color="auto" w:fill="BFBFBF" w:themeFill="background1" w:themeFillShade="BF"/>
          </w:tcPr>
          <w:p w:rsidR="00CE512B" w:rsidRPr="00EB555C" w:rsidRDefault="00706F1C" w:rsidP="00B53016">
            <w:pPr>
              <w:jc w:val="center"/>
              <w:rPr>
                <w:rFonts w:ascii="Times New Roman" w:hAnsi="Times New Roman" w:cs="Times New Roman"/>
                <w:lang w:val="sr-Cyrl-RS"/>
              </w:rPr>
            </w:pPr>
            <w:r>
              <w:rPr>
                <w:rFonts w:ascii="Times New Roman" w:hAnsi="Times New Roman" w:cs="Times New Roman"/>
                <w:lang w:val="sr-Cyrl-RS"/>
              </w:rPr>
              <w:t>27</w:t>
            </w:r>
          </w:p>
        </w:tc>
        <w:tc>
          <w:tcPr>
            <w:tcW w:w="1169" w:type="dxa"/>
            <w:tcBorders>
              <w:top w:val="single" w:sz="12" w:space="0" w:color="auto"/>
            </w:tcBorders>
            <w:shd w:val="clear" w:color="auto" w:fill="BFBFBF" w:themeFill="background1" w:themeFillShade="BF"/>
          </w:tcPr>
          <w:p w:rsidR="00CE512B" w:rsidRPr="00EB555C" w:rsidRDefault="00EB555C" w:rsidP="00706F1C">
            <w:pPr>
              <w:jc w:val="center"/>
              <w:rPr>
                <w:rFonts w:ascii="Times New Roman" w:hAnsi="Times New Roman" w:cs="Times New Roman"/>
                <w:lang w:val="sr-Cyrl-RS"/>
              </w:rPr>
            </w:pPr>
            <w:r>
              <w:rPr>
                <w:rFonts w:ascii="Times New Roman" w:hAnsi="Times New Roman" w:cs="Times New Roman"/>
                <w:lang w:val="sr-Cyrl-RS"/>
              </w:rPr>
              <w:t>2</w:t>
            </w:r>
            <w:r w:rsidR="00706F1C">
              <w:rPr>
                <w:rFonts w:ascii="Times New Roman" w:hAnsi="Times New Roman" w:cs="Times New Roman"/>
                <w:lang w:val="sr-Cyrl-RS"/>
              </w:rPr>
              <w:t>7</w:t>
            </w:r>
          </w:p>
        </w:tc>
        <w:tc>
          <w:tcPr>
            <w:tcW w:w="896"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5955"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rPr>
              <w:t>810</w:t>
            </w:r>
          </w:p>
        </w:tc>
        <w:tc>
          <w:tcPr>
            <w:tcW w:w="632" w:type="dxa"/>
            <w:tcBorders>
              <w:top w:val="nil"/>
            </w:tcBorders>
            <w:shd w:val="clear" w:color="auto" w:fill="BFBFBF" w:themeFill="background1" w:themeFillShade="BF"/>
          </w:tcPr>
          <w:p w:rsidR="00CE512B" w:rsidRPr="00263498" w:rsidRDefault="00CE512B" w:rsidP="00B53016">
            <w:pPr>
              <w:rPr>
                <w:rFonts w:ascii="Times New Roman" w:hAnsi="Times New Roman" w:cs="Times New Roman"/>
              </w:rPr>
            </w:pPr>
            <w:r w:rsidRPr="00263498">
              <w:rPr>
                <w:rFonts w:ascii="Times New Roman" w:hAnsi="Times New Roman" w:cs="Times New Roman"/>
              </w:rPr>
              <w:t>690</w:t>
            </w:r>
          </w:p>
        </w:tc>
        <w:tc>
          <w:tcPr>
            <w:tcW w:w="693" w:type="dxa"/>
            <w:tcBorders>
              <w:top w:val="nil"/>
            </w:tcBorders>
            <w:shd w:val="clear" w:color="auto" w:fill="BFBFBF" w:themeFill="background1" w:themeFillShade="BF"/>
          </w:tcPr>
          <w:p w:rsidR="00CE512B" w:rsidRPr="00263498" w:rsidRDefault="00CE512B" w:rsidP="00B53016">
            <w:pPr>
              <w:rPr>
                <w:rFonts w:ascii="Times New Roman" w:hAnsi="Times New Roman" w:cs="Times New Roman"/>
              </w:rPr>
            </w:pPr>
            <w:r w:rsidRPr="00263498">
              <w:rPr>
                <w:rFonts w:ascii="Times New Roman" w:hAnsi="Times New Roman" w:cs="Times New Roman"/>
              </w:rPr>
              <w:t>1500</w:t>
            </w:r>
          </w:p>
        </w:tc>
        <w:tc>
          <w:tcPr>
            <w:tcW w:w="820" w:type="dxa"/>
            <w:tcBorders>
              <w:top w:val="nil"/>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490"/>
        <w:gridCol w:w="4526"/>
      </w:tblGrid>
      <w:tr w:rsidR="00CE512B" w:rsidRPr="00263498" w:rsidTr="00B53016">
        <w:tc>
          <w:tcPr>
            <w:tcW w:w="4490"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V</w:t>
            </w:r>
          </w:p>
        </w:tc>
        <w:tc>
          <w:tcPr>
            <w:tcW w:w="4526"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VI</w:t>
            </w:r>
          </w:p>
        </w:tc>
      </w:tr>
      <w:tr w:rsidR="00CE512B" w:rsidRPr="00263498" w:rsidTr="00B53016">
        <w:tc>
          <w:tcPr>
            <w:tcW w:w="4490" w:type="dxa"/>
          </w:tcPr>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Сигурна примјена лијекова у трудноћи и дојењу</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Јавно здравље</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rPr>
              <w:t>Историја медицине II</w:t>
            </w:r>
          </w:p>
          <w:p w:rsidR="00CE512B" w:rsidRPr="00786F6E" w:rsidRDefault="00CE512B" w:rsidP="00191D37">
            <w:pPr>
              <w:pStyle w:val="ListParagraph"/>
              <w:numPr>
                <w:ilvl w:val="0"/>
                <w:numId w:val="40"/>
              </w:numPr>
              <w:rPr>
                <w:rFonts w:ascii="Times New Roman" w:hAnsi="Times New Roman" w:cs="Times New Roman"/>
                <w:b/>
              </w:rPr>
            </w:pPr>
            <w:r w:rsidRPr="00786F6E">
              <w:rPr>
                <w:rFonts w:ascii="Times New Roman" w:hAnsi="Times New Roman" w:cs="Times New Roman"/>
                <w:b/>
                <w:lang w:val="sr-Cyrl-BA"/>
              </w:rPr>
              <w:t>Дијагностичке методе у патологији</w:t>
            </w:r>
          </w:p>
        </w:tc>
        <w:tc>
          <w:tcPr>
            <w:tcW w:w="4526" w:type="dxa"/>
          </w:tcPr>
          <w:p w:rsidR="00CE512B" w:rsidRPr="00786F6E" w:rsidRDefault="00CE512B" w:rsidP="00B53016">
            <w:pPr>
              <w:rPr>
                <w:rFonts w:ascii="Times New Roman" w:hAnsi="Times New Roman" w:cs="Times New Roman"/>
                <w:b/>
              </w:rPr>
            </w:pPr>
            <w:r w:rsidRPr="00786F6E">
              <w:rPr>
                <w:rFonts w:ascii="Times New Roman" w:hAnsi="Times New Roman" w:cs="Times New Roman"/>
                <w:b/>
              </w:rPr>
              <w:t>1.</w:t>
            </w:r>
            <w:r w:rsidRPr="00786F6E">
              <w:rPr>
                <w:rFonts w:ascii="Times New Roman" w:hAnsi="Times New Roman" w:cs="Times New Roman"/>
                <w:b/>
              </w:rPr>
              <w:tab/>
              <w:t>Национална политика лијекова</w:t>
            </w:r>
          </w:p>
          <w:p w:rsidR="00CE512B" w:rsidRPr="00786F6E" w:rsidRDefault="00CE512B" w:rsidP="00B53016">
            <w:pPr>
              <w:rPr>
                <w:rFonts w:ascii="Times New Roman" w:hAnsi="Times New Roman" w:cs="Times New Roman"/>
                <w:b/>
              </w:rPr>
            </w:pPr>
            <w:r w:rsidRPr="00786F6E">
              <w:rPr>
                <w:rFonts w:ascii="Times New Roman" w:hAnsi="Times New Roman" w:cs="Times New Roman"/>
                <w:b/>
              </w:rPr>
              <w:t>2.</w:t>
            </w:r>
            <w:r w:rsidRPr="00786F6E">
              <w:rPr>
                <w:rFonts w:ascii="Times New Roman" w:hAnsi="Times New Roman" w:cs="Times New Roman"/>
                <w:b/>
              </w:rPr>
              <w:tab/>
              <w:t>Примјењена епидемиологија</w:t>
            </w:r>
          </w:p>
          <w:p w:rsidR="00CE512B" w:rsidRPr="00786F6E" w:rsidRDefault="00CE512B" w:rsidP="00B53016">
            <w:pPr>
              <w:rPr>
                <w:rFonts w:ascii="Times New Roman" w:hAnsi="Times New Roman" w:cs="Times New Roman"/>
                <w:b/>
              </w:rPr>
            </w:pPr>
            <w:r w:rsidRPr="00786F6E">
              <w:rPr>
                <w:rFonts w:ascii="Times New Roman" w:hAnsi="Times New Roman" w:cs="Times New Roman"/>
                <w:b/>
              </w:rPr>
              <w:t>3.</w:t>
            </w:r>
            <w:r w:rsidRPr="00786F6E">
              <w:rPr>
                <w:rFonts w:ascii="Times New Roman" w:hAnsi="Times New Roman" w:cs="Times New Roman"/>
                <w:b/>
              </w:rPr>
              <w:tab/>
              <w:t>Патофизиологија старења</w:t>
            </w:r>
          </w:p>
          <w:p w:rsidR="00CE512B" w:rsidRPr="00786F6E" w:rsidRDefault="00CE512B" w:rsidP="00B53016">
            <w:pPr>
              <w:rPr>
                <w:rFonts w:ascii="Times New Roman" w:hAnsi="Times New Roman" w:cs="Times New Roman"/>
                <w:b/>
                <w:lang w:val="sr-Cyrl-BA"/>
              </w:rPr>
            </w:pPr>
            <w:r w:rsidRPr="00786F6E">
              <w:rPr>
                <w:rFonts w:ascii="Times New Roman" w:hAnsi="Times New Roman" w:cs="Times New Roman"/>
                <w:b/>
                <w:lang w:val="sr-Cyrl-BA"/>
              </w:rPr>
              <w:t>4.          Онколошка патологија</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Default="005F1477" w:rsidP="00CE512B">
      <w:pPr>
        <w:spacing w:after="0" w:line="240" w:lineRule="auto"/>
        <w:rPr>
          <w:rFonts w:ascii="Times New Roman" w:hAnsi="Times New Roman" w:cs="Times New Roman"/>
          <w:lang w:val="bs-Cyrl-BA"/>
        </w:rPr>
      </w:pPr>
    </w:p>
    <w:p w:rsidR="005F1477" w:rsidRPr="00263498" w:rsidRDefault="005F1477"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Ч Е Т В Р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1"/>
        <w:gridCol w:w="3152"/>
        <w:gridCol w:w="1158"/>
        <w:gridCol w:w="1158"/>
        <w:gridCol w:w="887"/>
        <w:gridCol w:w="632"/>
        <w:gridCol w:w="693"/>
        <w:gridCol w:w="815"/>
      </w:tblGrid>
      <w:tr w:rsidR="00CE512B" w:rsidRPr="00263498" w:rsidTr="00B53016">
        <w:tc>
          <w:tcPr>
            <w:tcW w:w="501"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52"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5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VII</w:t>
            </w:r>
          </w:p>
        </w:tc>
        <w:tc>
          <w:tcPr>
            <w:tcW w:w="115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VIII</w:t>
            </w:r>
          </w:p>
        </w:tc>
        <w:tc>
          <w:tcPr>
            <w:tcW w:w="887"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15"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1"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26.</w:t>
            </w:r>
          </w:p>
        </w:tc>
        <w:tc>
          <w:tcPr>
            <w:tcW w:w="3152"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Интерна медицина</w:t>
            </w:r>
          </w:p>
        </w:tc>
        <w:tc>
          <w:tcPr>
            <w:tcW w:w="115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+ 7</w:t>
            </w:r>
          </w:p>
        </w:tc>
        <w:tc>
          <w:tcPr>
            <w:tcW w:w="115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+ 8</w:t>
            </w:r>
          </w:p>
        </w:tc>
        <w:tc>
          <w:tcPr>
            <w:tcW w:w="887" w:type="dxa"/>
            <w:tcBorders>
              <w:top w:val="single" w:sz="12"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bs-Cyrl-BA"/>
              </w:rPr>
              <w:t>3</w:t>
            </w:r>
            <w:r w:rsidRPr="00263498">
              <w:rPr>
                <w:rFonts w:ascii="Times New Roman" w:hAnsi="Times New Roman" w:cs="Times New Roman"/>
                <w:b/>
                <w:lang w:val="en-US"/>
              </w:rPr>
              <w:t>75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300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675</w:t>
            </w:r>
          </w:p>
        </w:tc>
        <w:tc>
          <w:tcPr>
            <w:tcW w:w="815"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27</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27.</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Инфективне болести</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28.</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Неурологија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29.</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Психијатрија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887"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125</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30.</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Дерматовенерологија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31.</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Радиологија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100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32.</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микробиологија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33.</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Нуклеарна медицина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34.</w:t>
            </w:r>
          </w:p>
        </w:tc>
        <w:tc>
          <w:tcPr>
            <w:tcW w:w="3152" w:type="dxa"/>
          </w:tcPr>
          <w:p w:rsidR="00CE512B" w:rsidRPr="00263498" w:rsidRDefault="00CE512B" w:rsidP="00B53016">
            <w:pPr>
              <w:rPr>
                <w:rFonts w:ascii="Times New Roman" w:hAnsi="Times New Roman" w:cs="Times New Roman"/>
                <w:b/>
                <w:lang w:val="sr-Latn-BA"/>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sr-Latn-BA"/>
              </w:rPr>
              <w:t xml:space="preserve"> VII</w:t>
            </w: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en-US"/>
              </w:rPr>
            </w:pPr>
            <w:r w:rsidRPr="00263498">
              <w:rPr>
                <w:rFonts w:ascii="Times New Roman" w:hAnsi="Times New Roman" w:cs="Times New Roman"/>
                <w:b/>
                <w:lang w:val="en-US"/>
              </w:rPr>
              <w:t>35.</w:t>
            </w:r>
          </w:p>
        </w:tc>
        <w:tc>
          <w:tcPr>
            <w:tcW w:w="3152" w:type="dxa"/>
          </w:tcPr>
          <w:p w:rsidR="00CE512B" w:rsidRPr="00263498" w:rsidRDefault="00CE512B" w:rsidP="00B53016">
            <w:pPr>
              <w:rPr>
                <w:rFonts w:ascii="Times New Roman" w:hAnsi="Times New Roman" w:cs="Times New Roman"/>
                <w:b/>
                <w:lang w:val="en-US"/>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en-US"/>
              </w:rPr>
              <w:t xml:space="preserve"> VIII</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50</w:t>
            </w: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1"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36.</w:t>
            </w:r>
          </w:p>
        </w:tc>
        <w:tc>
          <w:tcPr>
            <w:tcW w:w="3152"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 xml:space="preserve">Обавезе у настави: </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пракса интерна медицина</w:t>
            </w:r>
          </w:p>
          <w:p w:rsidR="00CE512B" w:rsidRPr="00263498" w:rsidRDefault="00CE512B" w:rsidP="00B53016">
            <w:pPr>
              <w:rPr>
                <w:rFonts w:ascii="Times New Roman" w:hAnsi="Times New Roman" w:cs="Times New Roman"/>
                <w:b/>
                <w:lang w:val="bs-Cyrl-BA"/>
              </w:rPr>
            </w:pP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Радиологија</w:t>
            </w: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1158" w:type="dxa"/>
            <w:vAlign w:val="center"/>
          </w:tcPr>
          <w:p w:rsidR="00CE512B" w:rsidRPr="00263498" w:rsidRDefault="00CE512B" w:rsidP="00B53016">
            <w:pPr>
              <w:jc w:val="center"/>
              <w:rPr>
                <w:rFonts w:ascii="Times New Roman" w:hAnsi="Times New Roman" w:cs="Times New Roman"/>
                <w:b/>
                <w:lang w:val="bs-Cyrl-BA"/>
              </w:rPr>
            </w:pPr>
          </w:p>
        </w:tc>
        <w:tc>
          <w:tcPr>
            <w:tcW w:w="887"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p w:rsidR="00CE512B" w:rsidRPr="00263498" w:rsidRDefault="00CE512B" w:rsidP="00B53016">
            <w:pPr>
              <w:jc w:val="center"/>
              <w:rPr>
                <w:rFonts w:ascii="Times New Roman" w:hAnsi="Times New Roman" w:cs="Times New Roman"/>
                <w:b/>
                <w:lang w:val="bs-Cyrl-BA"/>
              </w:rPr>
            </w:pPr>
          </w:p>
          <w:p w:rsidR="00CE512B" w:rsidRPr="00263498" w:rsidRDefault="00CE512B" w:rsidP="00B53016">
            <w:pPr>
              <w:jc w:val="center"/>
              <w:rPr>
                <w:rFonts w:ascii="Times New Roman" w:hAnsi="Times New Roman" w:cs="Times New Roman"/>
                <w:b/>
                <w:lang w:val="bs-Cyrl-BA"/>
              </w:rPr>
            </w:pPr>
          </w:p>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5"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p>
        </w:tc>
      </w:tr>
      <w:tr w:rsidR="00CE512B" w:rsidRPr="00263498" w:rsidTr="00B53016">
        <w:tc>
          <w:tcPr>
            <w:tcW w:w="3653"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5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29</w:t>
            </w:r>
          </w:p>
        </w:tc>
        <w:tc>
          <w:tcPr>
            <w:tcW w:w="115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29</w:t>
            </w:r>
          </w:p>
        </w:tc>
        <w:tc>
          <w:tcPr>
            <w:tcW w:w="887"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32"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630</w:t>
            </w:r>
          </w:p>
        </w:tc>
        <w:tc>
          <w:tcPr>
            <w:tcW w:w="693"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1650</w:t>
            </w:r>
          </w:p>
        </w:tc>
        <w:tc>
          <w:tcPr>
            <w:tcW w:w="815"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5969"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87"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1020</w:t>
            </w:r>
          </w:p>
        </w:tc>
        <w:tc>
          <w:tcPr>
            <w:tcW w:w="632" w:type="dxa"/>
            <w:vMerge/>
            <w:shd w:val="clear" w:color="auto" w:fill="BFBFBF" w:themeFill="background1" w:themeFillShade="BF"/>
          </w:tcPr>
          <w:p w:rsidR="00CE512B" w:rsidRPr="00263498" w:rsidRDefault="00CE512B" w:rsidP="00B53016">
            <w:pPr>
              <w:rPr>
                <w:rFonts w:ascii="Times New Roman" w:hAnsi="Times New Roman" w:cs="Times New Roman"/>
                <w:lang w:val="bs-Cyrl-BA"/>
              </w:rPr>
            </w:pPr>
          </w:p>
        </w:tc>
        <w:tc>
          <w:tcPr>
            <w:tcW w:w="693" w:type="dxa"/>
            <w:vMerge/>
            <w:tcBorders>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sr-Latn-BA"/>
              </w:rPr>
            </w:pPr>
          </w:p>
        </w:tc>
        <w:tc>
          <w:tcPr>
            <w:tcW w:w="815" w:type="dxa"/>
            <w:tcBorders>
              <w:top w:val="nil"/>
              <w:left w:val="single" w:sz="4" w:space="0" w:color="auto"/>
              <w:bottom w:val="nil"/>
              <w:right w:val="doub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bs-Cyrl-BA"/>
              </w:rPr>
            </w:pPr>
          </w:p>
        </w:tc>
      </w:tr>
      <w:tr w:rsidR="00CE512B" w:rsidRPr="00263498" w:rsidTr="00B53016">
        <w:tc>
          <w:tcPr>
            <w:tcW w:w="6856"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5"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08"/>
        <w:gridCol w:w="4508"/>
      </w:tblGrid>
      <w:tr w:rsidR="00CE512B" w:rsidRPr="00263498" w:rsidTr="00B53016">
        <w:tc>
          <w:tcPr>
            <w:tcW w:w="4508"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VII</w:t>
            </w:r>
          </w:p>
        </w:tc>
        <w:tc>
          <w:tcPr>
            <w:tcW w:w="4508"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VIII</w:t>
            </w:r>
          </w:p>
        </w:tc>
      </w:tr>
      <w:tr w:rsidR="00CE512B" w:rsidRPr="00263498" w:rsidTr="00B53016">
        <w:trPr>
          <w:trHeight w:val="1890"/>
        </w:trPr>
        <w:tc>
          <w:tcPr>
            <w:tcW w:w="4508" w:type="dxa"/>
          </w:tcPr>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Ултразвучна дијагностика</w:t>
            </w:r>
          </w:p>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Преглед болесника са срчаним манама</w:t>
            </w:r>
          </w:p>
          <w:p w:rsidR="00CE512B" w:rsidRPr="00786F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Дијагностичко терапијске новине у неурологији</w:t>
            </w:r>
          </w:p>
          <w:p w:rsidR="00CE512B"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rPr>
              <w:t>Инфективне болести и биолошки механизми</w:t>
            </w:r>
          </w:p>
          <w:p w:rsidR="00CE512B" w:rsidRPr="0089266E" w:rsidRDefault="00CE512B" w:rsidP="00191D37">
            <w:pPr>
              <w:pStyle w:val="ListParagraph"/>
              <w:numPr>
                <w:ilvl w:val="0"/>
                <w:numId w:val="41"/>
              </w:numPr>
              <w:rPr>
                <w:rFonts w:ascii="Times New Roman" w:hAnsi="Times New Roman" w:cs="Times New Roman"/>
                <w:b/>
              </w:rPr>
            </w:pPr>
            <w:r w:rsidRPr="00786F6E">
              <w:rPr>
                <w:rFonts w:ascii="Times New Roman" w:hAnsi="Times New Roman" w:cs="Times New Roman"/>
                <w:b/>
                <w:lang w:val="sr-Cyrl-BA"/>
              </w:rPr>
              <w:t>Јавно здравље</w:t>
            </w:r>
          </w:p>
        </w:tc>
        <w:tc>
          <w:tcPr>
            <w:tcW w:w="4508" w:type="dxa"/>
          </w:tcPr>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Ментално здравље у заједници</w:t>
            </w:r>
          </w:p>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Пандемија у инфектологији</w:t>
            </w:r>
          </w:p>
          <w:p w:rsidR="00CE512B" w:rsidRPr="00786F6E" w:rsidRDefault="00CE512B" w:rsidP="00191D37">
            <w:pPr>
              <w:pStyle w:val="ListParagraph"/>
              <w:numPr>
                <w:ilvl w:val="0"/>
                <w:numId w:val="42"/>
              </w:numPr>
              <w:rPr>
                <w:rFonts w:ascii="Times New Roman" w:hAnsi="Times New Roman" w:cs="Times New Roman"/>
                <w:b/>
              </w:rPr>
            </w:pPr>
            <w:r w:rsidRPr="00786F6E">
              <w:rPr>
                <w:rFonts w:ascii="Times New Roman" w:hAnsi="Times New Roman" w:cs="Times New Roman"/>
                <w:b/>
              </w:rPr>
              <w:t>Савремени  ставови у дијагностици и терапији шећерне болести</w:t>
            </w:r>
          </w:p>
          <w:p w:rsidR="00CE512B" w:rsidRPr="00AE6AD1" w:rsidRDefault="00CE512B" w:rsidP="00191D37">
            <w:pPr>
              <w:pStyle w:val="ListParagraph"/>
              <w:numPr>
                <w:ilvl w:val="0"/>
                <w:numId w:val="42"/>
              </w:numPr>
              <w:rPr>
                <w:rFonts w:ascii="Times New Roman" w:hAnsi="Times New Roman" w:cs="Times New Roman"/>
                <w:b/>
              </w:rPr>
            </w:pPr>
            <w:r>
              <w:rPr>
                <w:rFonts w:ascii="Times New Roman" w:hAnsi="Times New Roman" w:cs="Times New Roman"/>
                <w:b/>
                <w:lang w:val="sr-Cyrl-BA"/>
              </w:rPr>
              <w:t>Абдоминална радиологија</w:t>
            </w:r>
          </w:p>
          <w:p w:rsidR="00CE512B" w:rsidRPr="00786F6E" w:rsidRDefault="00CE512B" w:rsidP="00191D37">
            <w:pPr>
              <w:pStyle w:val="ListParagraph"/>
              <w:numPr>
                <w:ilvl w:val="0"/>
                <w:numId w:val="42"/>
              </w:numPr>
              <w:rPr>
                <w:rFonts w:ascii="Times New Roman" w:hAnsi="Times New Roman" w:cs="Times New Roman"/>
                <w:b/>
              </w:rPr>
            </w:pPr>
            <w:r>
              <w:rPr>
                <w:rFonts w:ascii="Times New Roman" w:hAnsi="Times New Roman" w:cs="Times New Roman"/>
                <w:b/>
                <w:lang w:val="sr-Cyrl-BA"/>
              </w:rPr>
              <w:t>Ургентна стања у неурологији</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П Е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6"/>
        <w:gridCol w:w="3113"/>
        <w:gridCol w:w="1168"/>
        <w:gridCol w:w="1168"/>
        <w:gridCol w:w="896"/>
        <w:gridCol w:w="632"/>
        <w:gridCol w:w="693"/>
        <w:gridCol w:w="820"/>
      </w:tblGrid>
      <w:tr w:rsidR="00CE512B" w:rsidRPr="00263498" w:rsidTr="00B53016">
        <w:tc>
          <w:tcPr>
            <w:tcW w:w="506"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11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6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IX</w:t>
            </w:r>
          </w:p>
        </w:tc>
        <w:tc>
          <w:tcPr>
            <w:tcW w:w="1168"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X</w:t>
            </w:r>
          </w:p>
        </w:tc>
        <w:tc>
          <w:tcPr>
            <w:tcW w:w="896"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2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6"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37.</w:t>
            </w:r>
          </w:p>
        </w:tc>
        <w:tc>
          <w:tcPr>
            <w:tcW w:w="3113" w:type="dxa"/>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Хирургија</w:t>
            </w:r>
          </w:p>
        </w:tc>
        <w:tc>
          <w:tcPr>
            <w:tcW w:w="116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+ 6</w:t>
            </w:r>
          </w:p>
        </w:tc>
        <w:tc>
          <w:tcPr>
            <w:tcW w:w="1168"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5 + 8</w:t>
            </w:r>
          </w:p>
        </w:tc>
        <w:tc>
          <w:tcPr>
            <w:tcW w:w="896"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345</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w:t>
            </w:r>
            <w:r w:rsidRPr="00263498">
              <w:rPr>
                <w:rFonts w:ascii="Times New Roman" w:hAnsi="Times New Roman" w:cs="Times New Roman"/>
                <w:b/>
                <w:lang w:val="sr-Cyrl-BA"/>
              </w:rPr>
              <w:t>30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sr-Cyrl-BA"/>
              </w:rPr>
            </w:pPr>
            <w:r w:rsidRPr="00263498">
              <w:rPr>
                <w:rFonts w:ascii="Times New Roman" w:hAnsi="Times New Roman" w:cs="Times New Roman"/>
                <w:b/>
                <w:lang w:val="sr-Cyrl-BA"/>
              </w:rPr>
              <w:t>575</w:t>
            </w:r>
          </w:p>
        </w:tc>
        <w:tc>
          <w:tcPr>
            <w:tcW w:w="82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38.</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Педијатрија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 + 3</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180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39.</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Гинекологија и акушерство</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+ 3</w:t>
            </w:r>
          </w:p>
        </w:tc>
        <w:tc>
          <w:tcPr>
            <w:tcW w:w="1168"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bs-Cyrl-BA"/>
              </w:rPr>
              <w:t xml:space="preserve">2 + </w:t>
            </w:r>
            <w:r w:rsidRPr="00263498">
              <w:rPr>
                <w:rFonts w:ascii="Times New Roman" w:hAnsi="Times New Roman" w:cs="Times New Roman"/>
                <w:b/>
                <w:lang w:val="en-US"/>
              </w:rPr>
              <w:t>4</w:t>
            </w:r>
          </w:p>
        </w:tc>
        <w:tc>
          <w:tcPr>
            <w:tcW w:w="89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165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110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11</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40.</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Социјална медицина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41.</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Хигијена са медицинском екологијом</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45</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42.</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Физикална медицина и рехабилитација</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43.</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биохемија</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44.</w:t>
            </w:r>
          </w:p>
        </w:tc>
        <w:tc>
          <w:tcPr>
            <w:tcW w:w="3113" w:type="dxa"/>
          </w:tcPr>
          <w:p w:rsidR="00CE512B" w:rsidRPr="00263498" w:rsidRDefault="00CE512B" w:rsidP="00B53016">
            <w:pPr>
              <w:rPr>
                <w:rFonts w:ascii="Times New Roman" w:hAnsi="Times New Roman" w:cs="Times New Roman"/>
                <w:b/>
                <w:lang w:val="sr-Latn-BA"/>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sr-Latn-BA"/>
              </w:rPr>
              <w:t xml:space="preserve"> IX</w:t>
            </w: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45.</w:t>
            </w:r>
          </w:p>
        </w:tc>
        <w:tc>
          <w:tcPr>
            <w:tcW w:w="3113" w:type="dxa"/>
          </w:tcPr>
          <w:p w:rsidR="00CE512B" w:rsidRPr="00263498" w:rsidRDefault="00CE512B" w:rsidP="00B53016">
            <w:pPr>
              <w:rPr>
                <w:rFonts w:ascii="Times New Roman" w:hAnsi="Times New Roman" w:cs="Times New Roman"/>
                <w:b/>
                <w:lang w:val="en-US"/>
              </w:rPr>
            </w:pPr>
            <w:r w:rsidRPr="00263498">
              <w:rPr>
                <w:rFonts w:ascii="Times New Roman" w:hAnsi="Times New Roman" w:cs="Times New Roman"/>
                <w:b/>
                <w:lang w:val="bs-Cyrl-BA"/>
              </w:rPr>
              <w:t>Изборни предмет</w:t>
            </w:r>
            <w:r w:rsidRPr="00263498">
              <w:rPr>
                <w:rFonts w:ascii="Times New Roman" w:hAnsi="Times New Roman" w:cs="Times New Roman"/>
                <w:b/>
                <w:lang w:val="en-US"/>
              </w:rPr>
              <w:t xml:space="preserve"> X</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6" w:type="dxa"/>
            <w:tcBorders>
              <w:lef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46.</w:t>
            </w:r>
          </w:p>
        </w:tc>
        <w:tc>
          <w:tcPr>
            <w:tcW w:w="3113"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 xml:space="preserve">Обавезе у настави: </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пракса хирургија</w:t>
            </w:r>
          </w:p>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биохемија</w:t>
            </w: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1168" w:type="dxa"/>
            <w:vAlign w:val="center"/>
          </w:tcPr>
          <w:p w:rsidR="00CE512B" w:rsidRPr="00263498" w:rsidRDefault="00CE512B" w:rsidP="00B53016">
            <w:pPr>
              <w:jc w:val="center"/>
              <w:rPr>
                <w:rFonts w:ascii="Times New Roman" w:hAnsi="Times New Roman" w:cs="Times New Roman"/>
                <w:b/>
                <w:lang w:val="bs-Cyrl-BA"/>
              </w:rPr>
            </w:pPr>
          </w:p>
        </w:tc>
        <w:tc>
          <w:tcPr>
            <w:tcW w:w="896"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90</w:t>
            </w:r>
          </w:p>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60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2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p>
        </w:tc>
      </w:tr>
      <w:tr w:rsidR="00CE512B" w:rsidRPr="00263498" w:rsidTr="00B53016">
        <w:tc>
          <w:tcPr>
            <w:tcW w:w="3619" w:type="dxa"/>
            <w:gridSpan w:val="2"/>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6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30</w:t>
            </w:r>
          </w:p>
        </w:tc>
        <w:tc>
          <w:tcPr>
            <w:tcW w:w="1168"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30</w:t>
            </w:r>
          </w:p>
        </w:tc>
        <w:tc>
          <w:tcPr>
            <w:tcW w:w="896"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rPr>
                <w:rFonts w:ascii="Times New Roman" w:hAnsi="Times New Roman" w:cs="Times New Roman"/>
                <w:lang w:val="sr-Latn-BA"/>
              </w:rPr>
            </w:pPr>
            <w:r w:rsidRPr="00263498">
              <w:rPr>
                <w:rFonts w:ascii="Times New Roman" w:hAnsi="Times New Roman" w:cs="Times New Roman"/>
                <w:lang w:val="sr-Latn-BA"/>
              </w:rPr>
              <w:t xml:space="preserve"> </w:t>
            </w: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5955" w:type="dxa"/>
            <w:gridSpan w:val="4"/>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96"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1050</w:t>
            </w:r>
          </w:p>
        </w:tc>
        <w:tc>
          <w:tcPr>
            <w:tcW w:w="632"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600</w:t>
            </w:r>
          </w:p>
        </w:tc>
        <w:tc>
          <w:tcPr>
            <w:tcW w:w="693"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1650</w:t>
            </w:r>
          </w:p>
        </w:tc>
        <w:tc>
          <w:tcPr>
            <w:tcW w:w="820" w:type="dxa"/>
            <w:tcBorders>
              <w:top w:val="nil"/>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6851" w:type="dxa"/>
            <w:gridSpan w:val="5"/>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2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4513"/>
        <w:gridCol w:w="4503"/>
      </w:tblGrid>
      <w:tr w:rsidR="00CE512B" w:rsidRPr="00263498" w:rsidTr="00B53016">
        <w:tc>
          <w:tcPr>
            <w:tcW w:w="4513"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Изборни предмет</w:t>
            </w:r>
            <w:r w:rsidRPr="00786F6E">
              <w:rPr>
                <w:rFonts w:ascii="Times New Roman" w:hAnsi="Times New Roman" w:cs="Times New Roman"/>
                <w:lang w:val="sr-Latn-BA"/>
              </w:rPr>
              <w:t xml:space="preserve"> IX</w:t>
            </w:r>
          </w:p>
        </w:tc>
        <w:tc>
          <w:tcPr>
            <w:tcW w:w="4503" w:type="dxa"/>
            <w:shd w:val="clear" w:color="auto" w:fill="BFBFBF" w:themeFill="background1" w:themeFillShade="BF"/>
          </w:tcPr>
          <w:p w:rsidR="00CE512B" w:rsidRPr="00786F6E" w:rsidRDefault="00CE512B" w:rsidP="00B53016">
            <w:pPr>
              <w:spacing w:after="160" w:line="259" w:lineRule="auto"/>
              <w:jc w:val="center"/>
              <w:rPr>
                <w:rFonts w:ascii="Times New Roman" w:hAnsi="Times New Roman" w:cs="Times New Roman"/>
                <w:lang w:val="sr-Latn-BA"/>
              </w:rPr>
            </w:pPr>
            <w:r w:rsidRPr="00786F6E">
              <w:rPr>
                <w:rFonts w:ascii="Times New Roman" w:hAnsi="Times New Roman" w:cs="Times New Roman"/>
                <w:lang w:val="sr-Cyrl-BA"/>
              </w:rPr>
              <w:t xml:space="preserve">Изборни предмет </w:t>
            </w:r>
            <w:r w:rsidRPr="00786F6E">
              <w:rPr>
                <w:rFonts w:ascii="Times New Roman" w:hAnsi="Times New Roman" w:cs="Times New Roman"/>
                <w:lang w:val="sr-Latn-BA"/>
              </w:rPr>
              <w:t>X</w:t>
            </w:r>
          </w:p>
        </w:tc>
      </w:tr>
      <w:tr w:rsidR="00CE512B" w:rsidRPr="00263498" w:rsidTr="00B53016">
        <w:tc>
          <w:tcPr>
            <w:tcW w:w="4513" w:type="dxa"/>
          </w:tcPr>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rPr>
              <w:t>Акутна и ургентна стања у гинекологији, акушерству и перинатологији</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rPr>
              <w:t>Клиничка токсикологија</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lang w:val="sr-Cyrl-BA"/>
              </w:rPr>
              <w:t>Механичка вентилација</w:t>
            </w:r>
          </w:p>
          <w:p w:rsidR="00CE512B" w:rsidRPr="00786F6E" w:rsidRDefault="00CE512B" w:rsidP="00191D37">
            <w:pPr>
              <w:pStyle w:val="ListParagraph"/>
              <w:numPr>
                <w:ilvl w:val="0"/>
                <w:numId w:val="43"/>
              </w:numPr>
              <w:rPr>
                <w:rFonts w:ascii="Times New Roman" w:hAnsi="Times New Roman" w:cs="Times New Roman"/>
                <w:b/>
              </w:rPr>
            </w:pPr>
            <w:r w:rsidRPr="00786F6E">
              <w:rPr>
                <w:rFonts w:ascii="Times New Roman" w:hAnsi="Times New Roman" w:cs="Times New Roman"/>
                <w:b/>
                <w:lang w:val="sr-Cyrl-BA"/>
              </w:rPr>
              <w:t>Транспорт критично обољелих</w:t>
            </w:r>
          </w:p>
        </w:tc>
        <w:tc>
          <w:tcPr>
            <w:tcW w:w="4503" w:type="dxa"/>
          </w:tcPr>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Исхрана и здравље</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Ријетке болести дјечије  доби</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rPr>
              <w:t>Траума у хирургији</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lang w:val="sr-Cyrl-BA"/>
              </w:rPr>
              <w:t>Минимална инвазивна хирургија</w:t>
            </w:r>
          </w:p>
          <w:p w:rsidR="00CE512B" w:rsidRPr="00786F6E" w:rsidRDefault="00CE512B" w:rsidP="00191D37">
            <w:pPr>
              <w:pStyle w:val="ListParagraph"/>
              <w:numPr>
                <w:ilvl w:val="0"/>
                <w:numId w:val="44"/>
              </w:numPr>
              <w:rPr>
                <w:rFonts w:ascii="Times New Roman" w:hAnsi="Times New Roman" w:cs="Times New Roman"/>
                <w:b/>
              </w:rPr>
            </w:pPr>
            <w:r w:rsidRPr="00786F6E">
              <w:rPr>
                <w:rFonts w:ascii="Times New Roman" w:hAnsi="Times New Roman" w:cs="Times New Roman"/>
                <w:b/>
                <w:lang w:val="sr-Cyrl-BA"/>
              </w:rPr>
              <w:t>Максилофациј</w:t>
            </w:r>
            <w:r w:rsidRPr="00786F6E">
              <w:rPr>
                <w:rFonts w:ascii="Times New Roman" w:hAnsi="Times New Roman" w:cs="Times New Roman"/>
                <w:b/>
                <w:lang w:val="sr-Latn-BA"/>
              </w:rPr>
              <w:t>a</w:t>
            </w:r>
            <w:r w:rsidRPr="00786F6E">
              <w:rPr>
                <w:rFonts w:ascii="Times New Roman" w:hAnsi="Times New Roman" w:cs="Times New Roman"/>
                <w:b/>
                <w:lang w:val="sr-Cyrl-BA"/>
              </w:rPr>
              <w:t>лн</w:t>
            </w:r>
            <w:r w:rsidRPr="00786F6E">
              <w:rPr>
                <w:rFonts w:ascii="Times New Roman" w:hAnsi="Times New Roman" w:cs="Times New Roman"/>
                <w:b/>
                <w:lang w:val="sr-Latn-BA"/>
              </w:rPr>
              <w:t>a</w:t>
            </w:r>
            <w:r w:rsidRPr="00786F6E">
              <w:rPr>
                <w:rFonts w:ascii="Times New Roman" w:hAnsi="Times New Roman" w:cs="Times New Roman"/>
                <w:b/>
                <w:lang w:val="sr-Cyrl-BA"/>
              </w:rPr>
              <w:t xml:space="preserve"> хирургија</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38541D" w:rsidRDefault="0038541D" w:rsidP="00CE512B">
      <w:pPr>
        <w:spacing w:after="0" w:line="240" w:lineRule="auto"/>
        <w:jc w:val="center"/>
        <w:rPr>
          <w:rFonts w:ascii="Times New Roman" w:hAnsi="Times New Roman" w:cs="Times New Roman"/>
          <w:b/>
          <w:lang w:val="bs-Cyrl-BA"/>
        </w:rPr>
      </w:pPr>
    </w:p>
    <w:p w:rsidR="00CE512B"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p>
    <w:p w:rsidR="00CE512B" w:rsidRPr="00263498" w:rsidRDefault="00CE512B" w:rsidP="00CE512B">
      <w:pPr>
        <w:spacing w:after="0" w:line="240" w:lineRule="auto"/>
        <w:jc w:val="center"/>
        <w:rPr>
          <w:rFonts w:ascii="Times New Roman" w:hAnsi="Times New Roman" w:cs="Times New Roman"/>
          <w:b/>
          <w:lang w:val="bs-Cyrl-BA"/>
        </w:rPr>
      </w:pPr>
      <w:r w:rsidRPr="00263498">
        <w:rPr>
          <w:rFonts w:ascii="Times New Roman" w:hAnsi="Times New Roman" w:cs="Times New Roman"/>
          <w:b/>
          <w:lang w:val="bs-Cyrl-BA"/>
        </w:rPr>
        <w:t>Ш Е С Т А    Г О Д И Н А</w:t>
      </w:r>
    </w:p>
    <w:p w:rsidR="00CE512B" w:rsidRPr="00263498" w:rsidRDefault="00CE512B" w:rsidP="00CE512B">
      <w:pPr>
        <w:spacing w:after="0" w:line="240" w:lineRule="auto"/>
        <w:rPr>
          <w:rFonts w:ascii="Times New Roman" w:hAnsi="Times New Roman" w:cs="Times New Roman"/>
          <w:lang w:val="bs-Cyrl-BA"/>
        </w:rPr>
      </w:pPr>
    </w:p>
    <w:tbl>
      <w:tblPr>
        <w:tblStyle w:val="TableGrid"/>
        <w:tblW w:w="0" w:type="auto"/>
        <w:tblLook w:val="04A0" w:firstRow="1" w:lastRow="0" w:firstColumn="1" w:lastColumn="0" w:noHBand="0" w:noVBand="1"/>
      </w:tblPr>
      <w:tblGrid>
        <w:gridCol w:w="500"/>
        <w:gridCol w:w="1363"/>
        <w:gridCol w:w="1838"/>
        <w:gridCol w:w="1143"/>
        <w:gridCol w:w="1143"/>
        <w:gridCol w:w="874"/>
        <w:gridCol w:w="632"/>
        <w:gridCol w:w="693"/>
        <w:gridCol w:w="810"/>
      </w:tblGrid>
      <w:tr w:rsidR="00CE512B" w:rsidRPr="00263498" w:rsidTr="00B53016">
        <w:tc>
          <w:tcPr>
            <w:tcW w:w="500" w:type="dxa"/>
            <w:tcBorders>
              <w:top w:val="double" w:sz="4" w:space="0" w:color="auto"/>
              <w:left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РБ</w:t>
            </w:r>
          </w:p>
        </w:tc>
        <w:tc>
          <w:tcPr>
            <w:tcW w:w="3201" w:type="dxa"/>
            <w:gridSpan w:val="2"/>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Предмет</w:t>
            </w:r>
          </w:p>
        </w:tc>
        <w:tc>
          <w:tcPr>
            <w:tcW w:w="114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 xml:space="preserve">Семестар </w:t>
            </w:r>
            <w:r w:rsidRPr="00263498">
              <w:rPr>
                <w:rFonts w:ascii="Times New Roman" w:hAnsi="Times New Roman" w:cs="Times New Roman"/>
              </w:rPr>
              <w:t>XI</w:t>
            </w:r>
          </w:p>
        </w:tc>
        <w:tc>
          <w:tcPr>
            <w:tcW w:w="1143"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rPr>
            </w:pPr>
            <w:r w:rsidRPr="00263498">
              <w:rPr>
                <w:rFonts w:ascii="Times New Roman" w:hAnsi="Times New Roman" w:cs="Times New Roman"/>
                <w:lang w:val="bs-Cyrl-BA"/>
              </w:rPr>
              <w:t>Семестар</w:t>
            </w:r>
            <w:r w:rsidRPr="00263498">
              <w:rPr>
                <w:rFonts w:ascii="Times New Roman" w:hAnsi="Times New Roman" w:cs="Times New Roman"/>
              </w:rPr>
              <w:t xml:space="preserve"> XII</w:t>
            </w:r>
          </w:p>
        </w:tc>
        <w:tc>
          <w:tcPr>
            <w:tcW w:w="874" w:type="dxa"/>
            <w:tcBorders>
              <w:top w:val="double" w:sz="4" w:space="0" w:color="auto"/>
              <w:bottom w:val="single" w:sz="12"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Број часова</w:t>
            </w:r>
          </w:p>
        </w:tc>
        <w:tc>
          <w:tcPr>
            <w:tcW w:w="632"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Cyrl-BA"/>
              </w:rPr>
            </w:pPr>
            <w:r w:rsidRPr="00263498">
              <w:rPr>
                <w:rFonts w:ascii="Times New Roman" w:hAnsi="Times New Roman" w:cs="Times New Roman"/>
                <w:lang w:val="sr-Cyrl-BA"/>
              </w:rPr>
              <w:t>СРС</w:t>
            </w:r>
          </w:p>
        </w:tc>
        <w:tc>
          <w:tcPr>
            <w:tcW w:w="693" w:type="dxa"/>
            <w:tcBorders>
              <w:top w:val="double" w:sz="4" w:space="0" w:color="auto"/>
              <w:bottom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УФС</w:t>
            </w:r>
          </w:p>
        </w:tc>
        <w:tc>
          <w:tcPr>
            <w:tcW w:w="810" w:type="dxa"/>
            <w:tcBorders>
              <w:top w:val="double" w:sz="4" w:space="0" w:color="auto"/>
              <w:bottom w:val="single" w:sz="12" w:space="0" w:color="auto"/>
              <w:righ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ЕЦТС</w:t>
            </w:r>
          </w:p>
        </w:tc>
      </w:tr>
      <w:tr w:rsidR="00CE512B" w:rsidRPr="00263498" w:rsidTr="00B53016">
        <w:tc>
          <w:tcPr>
            <w:tcW w:w="500" w:type="dxa"/>
            <w:tcBorders>
              <w:top w:val="single" w:sz="12" w:space="0" w:color="auto"/>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47.</w:t>
            </w:r>
          </w:p>
        </w:tc>
        <w:tc>
          <w:tcPr>
            <w:tcW w:w="3201" w:type="dxa"/>
            <w:gridSpan w:val="2"/>
            <w:tcBorders>
              <w:top w:val="single" w:sz="12" w:space="0" w:color="auto"/>
            </w:tcBorders>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Офталмологија</w:t>
            </w:r>
          </w:p>
        </w:tc>
        <w:tc>
          <w:tcPr>
            <w:tcW w:w="1143"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p>
        </w:tc>
        <w:tc>
          <w:tcPr>
            <w:tcW w:w="874" w:type="dxa"/>
            <w:tcBorders>
              <w:top w:val="single" w:sz="12"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60</w:t>
            </w:r>
          </w:p>
        </w:tc>
        <w:tc>
          <w:tcPr>
            <w:tcW w:w="632"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Borders>
              <w:top w:val="single" w:sz="12" w:space="0" w:color="auto"/>
            </w:tcBorders>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top w:val="single" w:sz="12" w:space="0" w:color="auto"/>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48.</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Оториноларингологија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49.</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Интензивна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50.</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Породична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 + 4</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120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80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8</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51.</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Медицина рада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20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50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52.</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Судска медицина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53.</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Онкологија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60</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40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54.</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Клиничка фармакологија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55.</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Ургентна медицина</w:t>
            </w:r>
          </w:p>
        </w:tc>
        <w:tc>
          <w:tcPr>
            <w:tcW w:w="1143"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bs-Cyrl-BA"/>
              </w:rPr>
              <w:t>1 + 2</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tcBorders>
              <w:left w:val="double" w:sz="4" w:space="0" w:color="auto"/>
            </w:tcBorders>
            <w:vAlign w:val="center"/>
          </w:tcPr>
          <w:p w:rsidR="00CE512B" w:rsidRPr="00263498" w:rsidRDefault="00CE512B" w:rsidP="00B53016">
            <w:pPr>
              <w:jc w:val="right"/>
              <w:rPr>
                <w:rFonts w:ascii="Times New Roman" w:hAnsi="Times New Roman" w:cs="Times New Roman"/>
                <w:b/>
                <w:lang w:val="en-US"/>
              </w:rPr>
            </w:pPr>
            <w:r w:rsidRPr="00263498">
              <w:rPr>
                <w:rFonts w:ascii="Times New Roman" w:hAnsi="Times New Roman" w:cs="Times New Roman"/>
                <w:b/>
                <w:lang w:val="en-US"/>
              </w:rPr>
              <w:t>56.</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Геријатрија и палијативна њега</w:t>
            </w: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2 + 1</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45</w:t>
            </w:r>
          </w:p>
        </w:tc>
        <w:tc>
          <w:tcPr>
            <w:tcW w:w="632"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30</w:t>
            </w:r>
          </w:p>
        </w:tc>
        <w:tc>
          <w:tcPr>
            <w:tcW w:w="693" w:type="dxa"/>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75</w:t>
            </w: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BA"/>
              </w:rPr>
            </w:pPr>
            <w:r w:rsidRPr="00263498">
              <w:rPr>
                <w:rFonts w:ascii="Times New Roman" w:hAnsi="Times New Roman" w:cs="Times New Roman"/>
                <w:b/>
                <w:lang w:val="sr-Latn-BA"/>
              </w:rPr>
              <w:t>3</w:t>
            </w:r>
          </w:p>
        </w:tc>
      </w:tr>
      <w:tr w:rsidR="00CE512B" w:rsidRPr="00263498" w:rsidTr="00B53016">
        <w:tc>
          <w:tcPr>
            <w:tcW w:w="500" w:type="dxa"/>
            <w:vMerge w:val="restart"/>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r w:rsidRPr="00263498">
              <w:rPr>
                <w:rFonts w:ascii="Times New Roman" w:hAnsi="Times New Roman" w:cs="Times New Roman"/>
                <w:b/>
                <w:lang w:val="bs-Cyrl-BA"/>
              </w:rPr>
              <w:t>57.</w:t>
            </w:r>
          </w:p>
        </w:tc>
        <w:tc>
          <w:tcPr>
            <w:tcW w:w="1363" w:type="dxa"/>
            <w:vMerge w:val="restart"/>
            <w:vAlign w:val="center"/>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Клинички стаж</w:t>
            </w: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Хирургија</w:t>
            </w:r>
          </w:p>
        </w:tc>
        <w:tc>
          <w:tcPr>
            <w:tcW w:w="1143" w:type="dxa"/>
            <w:vMerge w:val="restart"/>
            <w:vAlign w:val="center"/>
          </w:tcPr>
          <w:p w:rsidR="00CE512B" w:rsidRPr="00263498" w:rsidRDefault="00CE512B" w:rsidP="00B53016">
            <w:pPr>
              <w:jc w:val="center"/>
              <w:rPr>
                <w:rFonts w:ascii="Times New Roman" w:hAnsi="Times New Roman" w:cs="Times New Roman"/>
                <w:b/>
                <w:lang w:val="bs-Cyrl-BA"/>
              </w:rPr>
            </w:pPr>
          </w:p>
        </w:tc>
        <w:tc>
          <w:tcPr>
            <w:tcW w:w="1143" w:type="dxa"/>
            <w:vMerge w:val="restart"/>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XII</w:t>
            </w:r>
          </w:p>
        </w:tc>
        <w:tc>
          <w:tcPr>
            <w:tcW w:w="874" w:type="dxa"/>
            <w:vAlign w:val="center"/>
          </w:tcPr>
          <w:p w:rsidR="00CE512B" w:rsidRPr="00263498" w:rsidRDefault="00CE512B" w:rsidP="00B53016">
            <w:pPr>
              <w:jc w:val="center"/>
              <w:rPr>
                <w:rFonts w:ascii="Times New Roman" w:hAnsi="Times New Roman" w:cs="Times New Roman"/>
                <w:b/>
                <w:lang w:val="en-US"/>
              </w:rPr>
            </w:pPr>
            <w:r w:rsidRPr="00263498">
              <w:rPr>
                <w:rFonts w:ascii="Times New Roman" w:hAnsi="Times New Roman" w:cs="Times New Roman"/>
                <w:b/>
                <w:lang w:val="en-US"/>
              </w:rPr>
              <w:t>100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4</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Интерна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100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4</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Педијатрија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Гинекологија и акушерство</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Ургентна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50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2</w:t>
            </w:r>
          </w:p>
        </w:tc>
      </w:tr>
      <w:tr w:rsidR="00CE512B" w:rsidRPr="00263498" w:rsidTr="00B53016">
        <w:tc>
          <w:tcPr>
            <w:tcW w:w="500" w:type="dxa"/>
            <w:vMerge/>
            <w:tcBorders>
              <w:left w:val="double" w:sz="4" w:space="0" w:color="auto"/>
            </w:tcBorders>
            <w:vAlign w:val="center"/>
          </w:tcPr>
          <w:p w:rsidR="00CE512B" w:rsidRPr="00263498" w:rsidRDefault="00CE512B" w:rsidP="00B53016">
            <w:pPr>
              <w:jc w:val="right"/>
              <w:rPr>
                <w:rFonts w:ascii="Times New Roman" w:hAnsi="Times New Roman" w:cs="Times New Roman"/>
                <w:b/>
                <w:lang w:val="bs-Cyrl-BA"/>
              </w:rPr>
            </w:pPr>
          </w:p>
        </w:tc>
        <w:tc>
          <w:tcPr>
            <w:tcW w:w="1363" w:type="dxa"/>
            <w:vMerge/>
          </w:tcPr>
          <w:p w:rsidR="00CE512B" w:rsidRPr="00263498" w:rsidRDefault="00CE512B" w:rsidP="00B53016">
            <w:pPr>
              <w:rPr>
                <w:rFonts w:ascii="Times New Roman" w:hAnsi="Times New Roman" w:cs="Times New Roman"/>
                <w:b/>
                <w:lang w:val="bs-Cyrl-BA"/>
              </w:rPr>
            </w:pPr>
          </w:p>
        </w:tc>
        <w:tc>
          <w:tcPr>
            <w:tcW w:w="1838" w:type="dxa"/>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Породична медицина</w:t>
            </w: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1143" w:type="dxa"/>
            <w:vMerge/>
            <w:vAlign w:val="center"/>
          </w:tcPr>
          <w:p w:rsidR="00CE512B" w:rsidRPr="00263498" w:rsidRDefault="00CE512B" w:rsidP="00B53016">
            <w:pPr>
              <w:jc w:val="center"/>
              <w:rPr>
                <w:rFonts w:ascii="Times New Roman" w:hAnsi="Times New Roman" w:cs="Times New Roman"/>
                <w:b/>
                <w:lang w:val="bs-Cyrl-BA"/>
              </w:rPr>
            </w:pPr>
          </w:p>
        </w:tc>
        <w:tc>
          <w:tcPr>
            <w:tcW w:w="874" w:type="dxa"/>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100</w:t>
            </w:r>
          </w:p>
        </w:tc>
        <w:tc>
          <w:tcPr>
            <w:tcW w:w="632" w:type="dxa"/>
          </w:tcPr>
          <w:p w:rsidR="00CE512B" w:rsidRPr="00263498" w:rsidRDefault="00CE512B" w:rsidP="00B53016">
            <w:pPr>
              <w:jc w:val="center"/>
              <w:rPr>
                <w:rFonts w:ascii="Times New Roman" w:hAnsi="Times New Roman" w:cs="Times New Roman"/>
                <w:b/>
                <w:lang w:val="sr-Latn-RS"/>
              </w:rPr>
            </w:pPr>
          </w:p>
        </w:tc>
        <w:tc>
          <w:tcPr>
            <w:tcW w:w="693" w:type="dxa"/>
          </w:tcPr>
          <w:p w:rsidR="00CE512B" w:rsidRPr="00263498" w:rsidRDefault="00CE512B" w:rsidP="00B53016">
            <w:pPr>
              <w:jc w:val="center"/>
              <w:rPr>
                <w:rFonts w:ascii="Times New Roman" w:hAnsi="Times New Roman" w:cs="Times New Roman"/>
                <w:b/>
                <w:lang w:val="sr-Latn-RS"/>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sr-Latn-RS"/>
              </w:rPr>
            </w:pPr>
            <w:r w:rsidRPr="00263498">
              <w:rPr>
                <w:rFonts w:ascii="Times New Roman" w:hAnsi="Times New Roman" w:cs="Times New Roman"/>
                <w:b/>
                <w:lang w:val="sr-Latn-RS"/>
              </w:rPr>
              <w:t>4</w:t>
            </w:r>
          </w:p>
        </w:tc>
      </w:tr>
      <w:tr w:rsidR="00CE512B" w:rsidRPr="00263498" w:rsidTr="00B53016">
        <w:tc>
          <w:tcPr>
            <w:tcW w:w="500" w:type="dxa"/>
            <w:tcBorders>
              <w:left w:val="double" w:sz="4" w:space="0" w:color="auto"/>
            </w:tcBorders>
            <w:vAlign w:val="center"/>
          </w:tcPr>
          <w:p w:rsidR="00CE512B" w:rsidRPr="00263498" w:rsidRDefault="00AD6DB0" w:rsidP="00B53016">
            <w:pPr>
              <w:jc w:val="right"/>
              <w:rPr>
                <w:rFonts w:ascii="Times New Roman" w:hAnsi="Times New Roman" w:cs="Times New Roman"/>
                <w:b/>
                <w:lang w:val="bs-Cyrl-BA"/>
              </w:rPr>
            </w:pPr>
            <w:r>
              <w:rPr>
                <w:rFonts w:ascii="Times New Roman" w:hAnsi="Times New Roman" w:cs="Times New Roman"/>
                <w:b/>
                <w:lang w:val="bs-Cyrl-BA"/>
              </w:rPr>
              <w:t>5</w:t>
            </w:r>
            <w:r>
              <w:rPr>
                <w:rFonts w:ascii="Times New Roman" w:hAnsi="Times New Roman" w:cs="Times New Roman"/>
                <w:b/>
                <w:lang w:val="en-US"/>
              </w:rPr>
              <w:t>8</w:t>
            </w:r>
            <w:r w:rsidR="00CE512B" w:rsidRPr="00263498">
              <w:rPr>
                <w:rFonts w:ascii="Times New Roman" w:hAnsi="Times New Roman" w:cs="Times New Roman"/>
                <w:b/>
                <w:lang w:val="bs-Cyrl-BA"/>
              </w:rPr>
              <w:t>.</w:t>
            </w:r>
          </w:p>
        </w:tc>
        <w:tc>
          <w:tcPr>
            <w:tcW w:w="3201" w:type="dxa"/>
            <w:gridSpan w:val="2"/>
          </w:tcPr>
          <w:p w:rsidR="00CE512B" w:rsidRPr="00263498" w:rsidRDefault="00CE512B" w:rsidP="00B53016">
            <w:pPr>
              <w:rPr>
                <w:rFonts w:ascii="Times New Roman" w:hAnsi="Times New Roman" w:cs="Times New Roman"/>
                <w:b/>
                <w:lang w:val="bs-Cyrl-BA"/>
              </w:rPr>
            </w:pPr>
            <w:r w:rsidRPr="00263498">
              <w:rPr>
                <w:rFonts w:ascii="Times New Roman" w:hAnsi="Times New Roman" w:cs="Times New Roman"/>
                <w:b/>
                <w:lang w:val="bs-Cyrl-BA"/>
              </w:rPr>
              <w:t>Дипломски рад</w:t>
            </w:r>
          </w:p>
        </w:tc>
        <w:tc>
          <w:tcPr>
            <w:tcW w:w="1143" w:type="dxa"/>
            <w:vAlign w:val="center"/>
          </w:tcPr>
          <w:p w:rsidR="00CE512B" w:rsidRPr="00263498" w:rsidRDefault="00CE512B" w:rsidP="00B53016">
            <w:pPr>
              <w:jc w:val="center"/>
              <w:rPr>
                <w:rFonts w:ascii="Times New Roman" w:hAnsi="Times New Roman" w:cs="Times New Roman"/>
                <w:b/>
                <w:lang w:val="bs-Cyrl-BA"/>
              </w:rPr>
            </w:pPr>
          </w:p>
        </w:tc>
        <w:tc>
          <w:tcPr>
            <w:tcW w:w="1143"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XII</w:t>
            </w:r>
          </w:p>
        </w:tc>
        <w:tc>
          <w:tcPr>
            <w:tcW w:w="874" w:type="dxa"/>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150</w:t>
            </w:r>
          </w:p>
        </w:tc>
        <w:tc>
          <w:tcPr>
            <w:tcW w:w="632" w:type="dxa"/>
          </w:tcPr>
          <w:p w:rsidR="00CE512B" w:rsidRPr="00263498" w:rsidRDefault="00CE512B" w:rsidP="00B53016">
            <w:pPr>
              <w:jc w:val="center"/>
              <w:rPr>
                <w:rFonts w:ascii="Times New Roman" w:hAnsi="Times New Roman" w:cs="Times New Roman"/>
                <w:b/>
                <w:lang w:val="bs-Cyrl-BA"/>
              </w:rPr>
            </w:pPr>
          </w:p>
        </w:tc>
        <w:tc>
          <w:tcPr>
            <w:tcW w:w="693" w:type="dxa"/>
          </w:tcPr>
          <w:p w:rsidR="00CE512B" w:rsidRPr="00263498" w:rsidRDefault="00CE512B" w:rsidP="00B53016">
            <w:pPr>
              <w:jc w:val="center"/>
              <w:rPr>
                <w:rFonts w:ascii="Times New Roman" w:hAnsi="Times New Roman" w:cs="Times New Roman"/>
                <w:b/>
                <w:lang w:val="bs-Cyrl-BA"/>
              </w:rPr>
            </w:pPr>
          </w:p>
        </w:tc>
        <w:tc>
          <w:tcPr>
            <w:tcW w:w="810" w:type="dxa"/>
            <w:tcBorders>
              <w:right w:val="double" w:sz="4" w:space="0" w:color="auto"/>
            </w:tcBorders>
            <w:vAlign w:val="center"/>
          </w:tcPr>
          <w:p w:rsidR="00CE512B" w:rsidRPr="00263498" w:rsidRDefault="00CE512B" w:rsidP="00B53016">
            <w:pPr>
              <w:jc w:val="center"/>
              <w:rPr>
                <w:rFonts w:ascii="Times New Roman" w:hAnsi="Times New Roman" w:cs="Times New Roman"/>
                <w:b/>
                <w:lang w:val="bs-Cyrl-BA"/>
              </w:rPr>
            </w:pPr>
            <w:r w:rsidRPr="00263498">
              <w:rPr>
                <w:rFonts w:ascii="Times New Roman" w:hAnsi="Times New Roman" w:cs="Times New Roman"/>
                <w:b/>
                <w:lang w:val="bs-Cyrl-BA"/>
              </w:rPr>
              <w:t>6</w:t>
            </w:r>
          </w:p>
        </w:tc>
      </w:tr>
      <w:tr w:rsidR="00CE512B" w:rsidRPr="00263498" w:rsidTr="00B53016">
        <w:tc>
          <w:tcPr>
            <w:tcW w:w="3701" w:type="dxa"/>
            <w:gridSpan w:val="3"/>
            <w:tcBorders>
              <w:top w:val="single" w:sz="12" w:space="0" w:color="auto"/>
              <w:left w:val="double" w:sz="4" w:space="0" w:color="auto"/>
            </w:tcBorders>
            <w:shd w:val="clear" w:color="auto" w:fill="BFBFBF" w:themeFill="background1" w:themeFillShade="BF"/>
            <w:vAlign w:val="center"/>
          </w:tcPr>
          <w:p w:rsidR="00CE512B" w:rsidRPr="00263498" w:rsidRDefault="00CE512B" w:rsidP="00B53016">
            <w:pPr>
              <w:jc w:val="center"/>
              <w:rPr>
                <w:rFonts w:ascii="Times New Roman" w:hAnsi="Times New Roman" w:cs="Times New Roman"/>
                <w:lang w:val="bs-Cyrl-BA"/>
              </w:rPr>
            </w:pPr>
            <w:r>
              <w:rPr>
                <w:rFonts w:ascii="Times New Roman" w:hAnsi="Times New Roman" w:cs="Times New Roman"/>
                <w:lang w:val="bs-Cyrl-BA"/>
              </w:rPr>
              <w:t>Недељно оптерећење</w:t>
            </w:r>
          </w:p>
        </w:tc>
        <w:tc>
          <w:tcPr>
            <w:tcW w:w="1143"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r w:rsidRPr="00263498">
              <w:rPr>
                <w:rFonts w:ascii="Times New Roman" w:hAnsi="Times New Roman" w:cs="Times New Roman"/>
                <w:lang w:val="bs-Cyrl-BA"/>
              </w:rPr>
              <w:t>36</w:t>
            </w:r>
          </w:p>
        </w:tc>
        <w:tc>
          <w:tcPr>
            <w:tcW w:w="1143" w:type="dxa"/>
            <w:tcBorders>
              <w:top w:val="single" w:sz="12"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74" w:type="dxa"/>
            <w:vMerge w:val="restart"/>
            <w:tcBorders>
              <w:top w:val="single" w:sz="12" w:space="0" w:color="auto"/>
              <w:right w:val="single" w:sz="4" w:space="0" w:color="auto"/>
            </w:tcBorders>
            <w:shd w:val="clear" w:color="auto" w:fill="BFBFBF" w:themeFill="background1" w:themeFillShade="BF"/>
            <w:vAlign w:val="bottom"/>
          </w:tcPr>
          <w:p w:rsidR="00CE512B" w:rsidRPr="00263498" w:rsidRDefault="00CE512B" w:rsidP="00B53016">
            <w:pPr>
              <w:jc w:val="center"/>
              <w:rPr>
                <w:rFonts w:ascii="Times New Roman" w:hAnsi="Times New Roman" w:cs="Times New Roman"/>
                <w:lang w:val="en-US"/>
              </w:rPr>
            </w:pPr>
            <w:r w:rsidRPr="00263498">
              <w:rPr>
                <w:rFonts w:ascii="Times New Roman" w:hAnsi="Times New Roman" w:cs="Times New Roman"/>
                <w:lang w:val="en-US"/>
              </w:rPr>
              <w:t>1140</w:t>
            </w:r>
          </w:p>
        </w:tc>
        <w:tc>
          <w:tcPr>
            <w:tcW w:w="632"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top w:val="single" w:sz="12" w:space="0" w:color="auto"/>
              <w:bottom w:val="nil"/>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single" w:sz="12" w:space="0" w:color="auto"/>
              <w:left w:val="single" w:sz="4" w:space="0" w:color="auto"/>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5987" w:type="dxa"/>
            <w:gridSpan w:val="5"/>
            <w:tcBorders>
              <w:left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часова активне наставе</w:t>
            </w:r>
          </w:p>
        </w:tc>
        <w:tc>
          <w:tcPr>
            <w:tcW w:w="874" w:type="dxa"/>
            <w:vMerge/>
            <w:tcBorders>
              <w:righ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en-US"/>
              </w:rPr>
            </w:pPr>
          </w:p>
        </w:tc>
        <w:tc>
          <w:tcPr>
            <w:tcW w:w="632" w:type="dxa"/>
            <w:tcBorders>
              <w:top w:val="nil"/>
              <w:left w:val="sing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top w:val="nil"/>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nil"/>
              <w:bottom w:val="nil"/>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r>
      <w:tr w:rsidR="00CE512B" w:rsidRPr="00263498" w:rsidTr="00B53016">
        <w:tc>
          <w:tcPr>
            <w:tcW w:w="6861" w:type="dxa"/>
            <w:gridSpan w:val="6"/>
            <w:tcBorders>
              <w:left w:val="double" w:sz="4" w:space="0" w:color="auto"/>
              <w:bottom w:val="double" w:sz="4" w:space="0" w:color="auto"/>
            </w:tcBorders>
            <w:shd w:val="clear" w:color="auto" w:fill="BFBFBF" w:themeFill="background1" w:themeFillShade="BF"/>
            <w:vAlign w:val="center"/>
          </w:tcPr>
          <w:p w:rsidR="00CE512B" w:rsidRPr="00263498" w:rsidRDefault="00CE512B" w:rsidP="00B53016">
            <w:pPr>
              <w:jc w:val="right"/>
              <w:rPr>
                <w:rFonts w:ascii="Times New Roman" w:hAnsi="Times New Roman" w:cs="Times New Roman"/>
                <w:lang w:val="bs-Cyrl-BA"/>
              </w:rPr>
            </w:pPr>
            <w:r w:rsidRPr="00263498">
              <w:rPr>
                <w:rFonts w:ascii="Times New Roman" w:hAnsi="Times New Roman" w:cs="Times New Roman"/>
                <w:lang w:val="bs-Cyrl-BA"/>
              </w:rPr>
              <w:t>Укупно ЕЦТС</w:t>
            </w:r>
          </w:p>
        </w:tc>
        <w:tc>
          <w:tcPr>
            <w:tcW w:w="632"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693" w:type="dxa"/>
            <w:tcBorders>
              <w:bottom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bs-Cyrl-BA"/>
              </w:rPr>
            </w:pPr>
          </w:p>
        </w:tc>
        <w:tc>
          <w:tcPr>
            <w:tcW w:w="810" w:type="dxa"/>
            <w:tcBorders>
              <w:top w:val="nil"/>
              <w:bottom w:val="double" w:sz="4" w:space="0" w:color="auto"/>
              <w:right w:val="double" w:sz="4" w:space="0" w:color="auto"/>
            </w:tcBorders>
            <w:shd w:val="clear" w:color="auto" w:fill="BFBFBF" w:themeFill="background1" w:themeFillShade="BF"/>
          </w:tcPr>
          <w:p w:rsidR="00CE512B" w:rsidRPr="00263498" w:rsidRDefault="00CE512B" w:rsidP="00B53016">
            <w:pPr>
              <w:jc w:val="center"/>
              <w:rPr>
                <w:rFonts w:ascii="Times New Roman" w:hAnsi="Times New Roman" w:cs="Times New Roman"/>
                <w:lang w:val="sr-Latn-BA"/>
              </w:rPr>
            </w:pPr>
            <w:r w:rsidRPr="00263498">
              <w:rPr>
                <w:rFonts w:ascii="Times New Roman" w:hAnsi="Times New Roman" w:cs="Times New Roman"/>
                <w:lang w:val="sr-Latn-BA"/>
              </w:rPr>
              <w:t>60</w:t>
            </w:r>
          </w:p>
        </w:tc>
      </w:tr>
    </w:tbl>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spacing w:after="0" w:line="240" w:lineRule="auto"/>
        <w:rPr>
          <w:rFonts w:ascii="Times New Roman" w:hAnsi="Times New Roman" w:cs="Times New Roman"/>
          <w:lang w:val="bs-Cyrl-BA"/>
        </w:rPr>
      </w:pPr>
      <w:r w:rsidRPr="00263498">
        <w:rPr>
          <w:rFonts w:ascii="Times New Roman" w:hAnsi="Times New Roman" w:cs="Times New Roman"/>
          <w:lang w:val="bs-Cyrl-BA"/>
        </w:rPr>
        <w:t>СРС- самостални рад студента</w:t>
      </w:r>
    </w:p>
    <w:p w:rsidR="00CE512B" w:rsidRPr="00263498" w:rsidRDefault="00CE512B" w:rsidP="00CE512B">
      <w:pPr>
        <w:spacing w:after="0" w:line="240" w:lineRule="auto"/>
        <w:rPr>
          <w:rFonts w:ascii="Times New Roman" w:hAnsi="Times New Roman" w:cs="Times New Roman"/>
          <w:lang w:val="bs-Cyrl-BA"/>
        </w:rPr>
      </w:pPr>
      <w:r w:rsidRPr="00263498">
        <w:rPr>
          <w:rFonts w:ascii="Times New Roman" w:hAnsi="Times New Roman" w:cs="Times New Roman"/>
          <w:lang w:val="bs-Cyrl-BA"/>
        </w:rPr>
        <w:t>УФС- укупан фонд сати</w:t>
      </w:r>
    </w:p>
    <w:p w:rsidR="00CE512B" w:rsidRPr="00263498" w:rsidRDefault="00CE512B" w:rsidP="00CE512B">
      <w:pPr>
        <w:spacing w:after="0" w:line="240" w:lineRule="auto"/>
        <w:rPr>
          <w:rFonts w:ascii="Times New Roman" w:hAnsi="Times New Roman" w:cs="Times New Roman"/>
          <w:lang w:val="bs-Cyrl-BA"/>
        </w:rPr>
      </w:pPr>
    </w:p>
    <w:p w:rsidR="00CE512B" w:rsidRPr="00263498" w:rsidRDefault="00CE512B" w:rsidP="00CE512B">
      <w:pPr>
        <w:tabs>
          <w:tab w:val="right" w:pos="3686"/>
        </w:tabs>
        <w:spacing w:after="0" w:line="240" w:lineRule="auto"/>
        <w:rPr>
          <w:rFonts w:ascii="Times New Roman" w:hAnsi="Times New Roman" w:cs="Times New Roman"/>
          <w:lang w:val="sr-Latn-BA"/>
        </w:rPr>
      </w:pPr>
      <w:r w:rsidRPr="00263498">
        <w:rPr>
          <w:rFonts w:ascii="Times New Roman" w:hAnsi="Times New Roman" w:cs="Times New Roman"/>
          <w:lang w:val="bs-Cyrl-BA"/>
        </w:rPr>
        <w:t>Укупно часова активне наставе:</w:t>
      </w:r>
      <w:r w:rsidRPr="00263498">
        <w:rPr>
          <w:rFonts w:ascii="Times New Roman" w:hAnsi="Times New Roman" w:cs="Times New Roman"/>
          <w:lang w:val="sr-Latn-BA"/>
        </w:rPr>
        <w:t xml:space="preserve"> 5670</w:t>
      </w:r>
      <w:r w:rsidRPr="00263498">
        <w:rPr>
          <w:rFonts w:ascii="Times New Roman" w:hAnsi="Times New Roman" w:cs="Times New Roman"/>
          <w:lang w:val="bs-Cyrl-BA"/>
        </w:rPr>
        <w:t xml:space="preserve"> </w:t>
      </w:r>
    </w:p>
    <w:p w:rsidR="00CE512B" w:rsidRDefault="00CE512B" w:rsidP="00CE512B">
      <w:pPr>
        <w:tabs>
          <w:tab w:val="right" w:pos="3686"/>
        </w:tabs>
        <w:spacing w:after="0" w:line="240" w:lineRule="auto"/>
        <w:rPr>
          <w:rFonts w:ascii="Times New Roman" w:hAnsi="Times New Roman" w:cs="Times New Roman"/>
          <w:lang w:val="bs-Cyrl-BA"/>
        </w:rPr>
      </w:pPr>
      <w:r w:rsidRPr="00263498">
        <w:rPr>
          <w:rFonts w:ascii="Times New Roman" w:hAnsi="Times New Roman" w:cs="Times New Roman"/>
          <w:lang w:val="bs-Cyrl-BA"/>
        </w:rPr>
        <w:t xml:space="preserve">Укупно ЕЦТС: </w:t>
      </w:r>
      <w:r w:rsidRPr="00263498">
        <w:rPr>
          <w:rFonts w:ascii="Times New Roman" w:hAnsi="Times New Roman" w:cs="Times New Roman"/>
          <w:lang w:val="sr-Latn-BA"/>
        </w:rPr>
        <w:t>360</w:t>
      </w:r>
      <w:r w:rsidRPr="00263498">
        <w:rPr>
          <w:rFonts w:ascii="Times New Roman" w:hAnsi="Times New Roman" w:cs="Times New Roman"/>
          <w:lang w:val="bs-Cyrl-BA"/>
        </w:rPr>
        <w:tab/>
      </w: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tabs>
          <w:tab w:val="right" w:pos="3686"/>
        </w:tabs>
        <w:spacing w:after="0" w:line="240" w:lineRule="auto"/>
        <w:rPr>
          <w:rFonts w:ascii="Times New Roman" w:hAnsi="Times New Roman" w:cs="Times New Roman"/>
          <w:lang w:val="bs-Cyrl-BA"/>
        </w:rPr>
      </w:pPr>
    </w:p>
    <w:p w:rsidR="00CE512B" w:rsidRDefault="00CE512B" w:rsidP="00CE512B">
      <w:pPr>
        <w:spacing w:before="93" w:after="0" w:line="368" w:lineRule="exact"/>
        <w:ind w:left="1352" w:right="741" w:hanging="1198"/>
        <w:jc w:val="center"/>
        <w:rPr>
          <w:rFonts w:ascii="Times New Roman" w:eastAsia="Times New Roman" w:hAnsi="Times New Roman" w:cs="Times New Roman"/>
          <w:b/>
          <w:bCs/>
          <w:sz w:val="32"/>
          <w:szCs w:val="32"/>
        </w:rPr>
      </w:pPr>
      <w:r>
        <w:rPr>
          <w:rFonts w:ascii="Times New Roman" w:eastAsia="Times New Roman" w:hAnsi="Times New Roman" w:cs="Times New Roman"/>
          <w:b/>
          <w:bCs/>
          <w:spacing w:val="-1"/>
          <w:sz w:val="32"/>
          <w:szCs w:val="32"/>
        </w:rPr>
        <w:t>К</w:t>
      </w:r>
      <w:r>
        <w:rPr>
          <w:rFonts w:ascii="Times New Roman" w:eastAsia="Times New Roman" w:hAnsi="Times New Roman" w:cs="Times New Roman"/>
          <w:b/>
          <w:bCs/>
          <w:sz w:val="32"/>
          <w:szCs w:val="32"/>
        </w:rPr>
        <w:t>А</w:t>
      </w:r>
      <w:r>
        <w:rPr>
          <w:rFonts w:ascii="Times New Roman" w:eastAsia="Times New Roman" w:hAnsi="Times New Roman" w:cs="Times New Roman"/>
          <w:b/>
          <w:bCs/>
          <w:spacing w:val="1"/>
          <w:sz w:val="32"/>
          <w:szCs w:val="32"/>
        </w:rPr>
        <w:t>Р</w:t>
      </w:r>
      <w:r>
        <w:rPr>
          <w:rFonts w:ascii="Times New Roman" w:eastAsia="Times New Roman" w:hAnsi="Times New Roman" w:cs="Times New Roman"/>
          <w:b/>
          <w:bCs/>
          <w:sz w:val="32"/>
          <w:szCs w:val="32"/>
        </w:rPr>
        <w:t>А</w:t>
      </w:r>
      <w:r>
        <w:rPr>
          <w:rFonts w:ascii="Times New Roman" w:eastAsia="Times New Roman" w:hAnsi="Times New Roman" w:cs="Times New Roman"/>
          <w:b/>
          <w:bCs/>
          <w:spacing w:val="-1"/>
          <w:sz w:val="32"/>
          <w:szCs w:val="32"/>
        </w:rPr>
        <w:t>К</w:t>
      </w:r>
      <w:r>
        <w:rPr>
          <w:rFonts w:ascii="Times New Roman" w:eastAsia="Times New Roman" w:hAnsi="Times New Roman" w:cs="Times New Roman"/>
          <w:b/>
          <w:bCs/>
          <w:sz w:val="32"/>
          <w:szCs w:val="32"/>
        </w:rPr>
        <w:t>Т</w:t>
      </w:r>
      <w:r>
        <w:rPr>
          <w:rFonts w:ascii="Times New Roman" w:eastAsia="Times New Roman" w:hAnsi="Times New Roman" w:cs="Times New Roman"/>
          <w:b/>
          <w:bCs/>
          <w:spacing w:val="4"/>
          <w:sz w:val="32"/>
          <w:szCs w:val="32"/>
        </w:rPr>
        <w:t>Е</w:t>
      </w:r>
      <w:r>
        <w:rPr>
          <w:rFonts w:ascii="Times New Roman" w:eastAsia="Times New Roman" w:hAnsi="Times New Roman" w:cs="Times New Roman"/>
          <w:b/>
          <w:bCs/>
          <w:sz w:val="32"/>
          <w:szCs w:val="32"/>
        </w:rPr>
        <w:t>РИС</w:t>
      </w:r>
      <w:r>
        <w:rPr>
          <w:rFonts w:ascii="Times New Roman" w:eastAsia="Times New Roman" w:hAnsi="Times New Roman" w:cs="Times New Roman"/>
          <w:b/>
          <w:bCs/>
          <w:spacing w:val="3"/>
          <w:sz w:val="32"/>
          <w:szCs w:val="32"/>
        </w:rPr>
        <w:t>Т</w:t>
      </w:r>
      <w:r>
        <w:rPr>
          <w:rFonts w:ascii="Times New Roman" w:eastAsia="Times New Roman" w:hAnsi="Times New Roman" w:cs="Times New Roman"/>
          <w:b/>
          <w:bCs/>
          <w:spacing w:val="-1"/>
          <w:sz w:val="32"/>
          <w:szCs w:val="32"/>
        </w:rPr>
        <w:t>ИК</w:t>
      </w:r>
      <w:r>
        <w:rPr>
          <w:rFonts w:ascii="Times New Roman" w:eastAsia="Times New Roman" w:hAnsi="Times New Roman" w:cs="Times New Roman"/>
          <w:b/>
          <w:bCs/>
          <w:sz w:val="32"/>
          <w:szCs w:val="32"/>
        </w:rPr>
        <w:t>Е</w:t>
      </w:r>
      <w:r>
        <w:rPr>
          <w:rFonts w:ascii="Times New Roman" w:eastAsia="Times New Roman" w:hAnsi="Times New Roman" w:cs="Times New Roman"/>
          <w:b/>
          <w:bCs/>
          <w:spacing w:val="-28"/>
          <w:sz w:val="32"/>
          <w:szCs w:val="32"/>
        </w:rPr>
        <w:t xml:space="preserve"> </w:t>
      </w:r>
      <w:r>
        <w:rPr>
          <w:rFonts w:ascii="Times New Roman" w:eastAsia="Times New Roman" w:hAnsi="Times New Roman" w:cs="Times New Roman"/>
          <w:b/>
          <w:bCs/>
          <w:sz w:val="32"/>
          <w:szCs w:val="32"/>
        </w:rPr>
        <w:t>СТУ</w:t>
      </w:r>
      <w:r>
        <w:rPr>
          <w:rFonts w:ascii="Times New Roman" w:eastAsia="Times New Roman" w:hAnsi="Times New Roman" w:cs="Times New Roman"/>
          <w:b/>
          <w:bCs/>
          <w:spacing w:val="2"/>
          <w:sz w:val="32"/>
          <w:szCs w:val="32"/>
        </w:rPr>
        <w:t>Д</w:t>
      </w:r>
      <w:r>
        <w:rPr>
          <w:rFonts w:ascii="Times New Roman" w:eastAsia="Times New Roman" w:hAnsi="Times New Roman" w:cs="Times New Roman"/>
          <w:b/>
          <w:bCs/>
          <w:spacing w:val="-1"/>
          <w:sz w:val="32"/>
          <w:szCs w:val="32"/>
        </w:rPr>
        <w:t>И</w:t>
      </w:r>
      <w:r>
        <w:rPr>
          <w:rFonts w:ascii="Times New Roman" w:eastAsia="Times New Roman" w:hAnsi="Times New Roman" w:cs="Times New Roman"/>
          <w:b/>
          <w:bCs/>
          <w:spacing w:val="1"/>
          <w:sz w:val="32"/>
          <w:szCs w:val="32"/>
        </w:rPr>
        <w:t>Ј</w:t>
      </w:r>
      <w:r>
        <w:rPr>
          <w:rFonts w:ascii="Times New Roman" w:eastAsia="Times New Roman" w:hAnsi="Times New Roman" w:cs="Times New Roman"/>
          <w:b/>
          <w:bCs/>
          <w:spacing w:val="2"/>
          <w:sz w:val="32"/>
          <w:szCs w:val="32"/>
        </w:rPr>
        <w:t>С</w:t>
      </w:r>
      <w:r>
        <w:rPr>
          <w:rFonts w:ascii="Times New Roman" w:eastAsia="Times New Roman" w:hAnsi="Times New Roman" w:cs="Times New Roman"/>
          <w:b/>
          <w:bCs/>
          <w:spacing w:val="-1"/>
          <w:sz w:val="32"/>
          <w:szCs w:val="32"/>
        </w:rPr>
        <w:t>КО</w:t>
      </w:r>
      <w:r>
        <w:rPr>
          <w:rFonts w:ascii="Times New Roman" w:eastAsia="Times New Roman" w:hAnsi="Times New Roman" w:cs="Times New Roman"/>
          <w:b/>
          <w:bCs/>
          <w:sz w:val="32"/>
          <w:szCs w:val="32"/>
        </w:rPr>
        <w:t>Г</w:t>
      </w:r>
      <w:r>
        <w:rPr>
          <w:rFonts w:ascii="Times New Roman" w:eastAsia="Times New Roman" w:hAnsi="Times New Roman" w:cs="Times New Roman"/>
          <w:b/>
          <w:bCs/>
          <w:spacing w:val="-19"/>
          <w:sz w:val="32"/>
          <w:szCs w:val="32"/>
        </w:rPr>
        <w:t xml:space="preserve"> </w:t>
      </w:r>
      <w:r>
        <w:rPr>
          <w:rFonts w:ascii="Times New Roman" w:eastAsia="Times New Roman" w:hAnsi="Times New Roman" w:cs="Times New Roman"/>
          <w:b/>
          <w:bCs/>
          <w:sz w:val="32"/>
          <w:szCs w:val="32"/>
        </w:rPr>
        <w:t>ПР</w:t>
      </w:r>
      <w:r>
        <w:rPr>
          <w:rFonts w:ascii="Times New Roman" w:eastAsia="Times New Roman" w:hAnsi="Times New Roman" w:cs="Times New Roman"/>
          <w:b/>
          <w:bCs/>
          <w:spacing w:val="-1"/>
          <w:sz w:val="32"/>
          <w:szCs w:val="32"/>
        </w:rPr>
        <w:t>О</w:t>
      </w:r>
      <w:r>
        <w:rPr>
          <w:rFonts w:ascii="Times New Roman" w:eastAsia="Times New Roman" w:hAnsi="Times New Roman" w:cs="Times New Roman"/>
          <w:b/>
          <w:bCs/>
          <w:spacing w:val="3"/>
          <w:sz w:val="32"/>
          <w:szCs w:val="32"/>
        </w:rPr>
        <w:t>Г</w:t>
      </w:r>
      <w:r>
        <w:rPr>
          <w:rFonts w:ascii="Times New Roman" w:eastAsia="Times New Roman" w:hAnsi="Times New Roman" w:cs="Times New Roman"/>
          <w:b/>
          <w:bCs/>
          <w:sz w:val="32"/>
          <w:szCs w:val="32"/>
        </w:rPr>
        <w:t>РА</w:t>
      </w:r>
      <w:r>
        <w:rPr>
          <w:rFonts w:ascii="Times New Roman" w:eastAsia="Times New Roman" w:hAnsi="Times New Roman" w:cs="Times New Roman"/>
          <w:b/>
          <w:bCs/>
          <w:spacing w:val="3"/>
          <w:sz w:val="32"/>
          <w:szCs w:val="32"/>
        </w:rPr>
        <w:t>М</w:t>
      </w:r>
      <w:r>
        <w:rPr>
          <w:rFonts w:ascii="Times New Roman" w:eastAsia="Times New Roman" w:hAnsi="Times New Roman" w:cs="Times New Roman"/>
          <w:b/>
          <w:bCs/>
          <w:sz w:val="32"/>
          <w:szCs w:val="32"/>
        </w:rPr>
        <w:t>А</w:t>
      </w:r>
    </w:p>
    <w:p w:rsidR="00CE512B" w:rsidRPr="008D5ECD" w:rsidRDefault="00CE512B" w:rsidP="00CE512B">
      <w:pPr>
        <w:spacing w:before="93" w:after="0" w:line="368" w:lineRule="exact"/>
        <w:ind w:left="1352" w:right="741" w:hanging="1198"/>
        <w:jc w:val="center"/>
        <w:rPr>
          <w:rFonts w:ascii="Times New Roman" w:eastAsia="Times New Roman" w:hAnsi="Times New Roman" w:cs="Times New Roman"/>
          <w:sz w:val="32"/>
          <w:szCs w:val="32"/>
          <w:lang w:val="sr-Cyrl-BA"/>
        </w:rPr>
      </w:pPr>
      <w:r>
        <w:rPr>
          <w:rFonts w:ascii="Times New Roman" w:eastAsia="Times New Roman" w:hAnsi="Times New Roman" w:cs="Times New Roman"/>
          <w:b/>
          <w:bCs/>
          <w:sz w:val="32"/>
          <w:szCs w:val="32"/>
          <w:lang w:val="sr-Cyrl-BA"/>
        </w:rPr>
        <w:t>МЕДИЦИНА</w:t>
      </w:r>
    </w:p>
    <w:p w:rsidR="00CE512B" w:rsidRDefault="00CE512B" w:rsidP="00CE512B">
      <w:pPr>
        <w:spacing w:before="4" w:after="0"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2295"/>
        <w:gridCol w:w="1134"/>
        <w:gridCol w:w="974"/>
        <w:gridCol w:w="754"/>
        <w:gridCol w:w="751"/>
        <w:gridCol w:w="754"/>
        <w:gridCol w:w="754"/>
        <w:gridCol w:w="686"/>
      </w:tblGrid>
      <w:tr w:rsidR="00CE512B" w:rsidTr="00B53016">
        <w:trPr>
          <w:trHeight w:hRule="exact" w:val="538"/>
        </w:trPr>
        <w:tc>
          <w:tcPr>
            <w:tcW w:w="8102" w:type="dxa"/>
            <w:gridSpan w:val="8"/>
            <w:tcBorders>
              <w:top w:val="single" w:sz="5" w:space="0" w:color="000009"/>
              <w:left w:val="single" w:sz="5" w:space="0" w:color="000009"/>
              <w:bottom w:val="single" w:sz="5" w:space="0" w:color="000009"/>
              <w:right w:val="single" w:sz="5" w:space="0" w:color="000009"/>
            </w:tcBorders>
            <w:shd w:val="clear" w:color="auto" w:fill="538DD3"/>
            <w:vAlign w:val="center"/>
          </w:tcPr>
          <w:p w:rsidR="00CE512B" w:rsidRPr="008D5ECD" w:rsidRDefault="00CE512B" w:rsidP="00B53016">
            <w:pPr>
              <w:spacing w:before="9" w:after="0" w:line="100" w:lineRule="exact"/>
              <w:jc w:val="center"/>
              <w:rPr>
                <w:sz w:val="14"/>
                <w:szCs w:val="10"/>
              </w:rPr>
            </w:pPr>
          </w:p>
          <w:p w:rsidR="00CE512B" w:rsidRPr="00A70A15" w:rsidRDefault="00CE512B" w:rsidP="00B53016">
            <w:pPr>
              <w:jc w:val="center"/>
              <w:rPr>
                <w:rFonts w:ascii="Times New Roman" w:hAnsi="Times New Roman" w:cs="Times New Roman"/>
                <w:b/>
                <w:sz w:val="16"/>
              </w:rPr>
            </w:pPr>
            <w:r w:rsidRPr="00A70A15">
              <w:rPr>
                <w:rFonts w:ascii="Times New Roman" w:hAnsi="Times New Roman" w:cs="Times New Roman"/>
                <w:b/>
                <w:sz w:val="16"/>
              </w:rPr>
              <w:t>СТУДИЈСКИ ПРОГРАМ МЕДИЦИНА</w:t>
            </w:r>
          </w:p>
          <w:p w:rsidR="00CE512B" w:rsidRPr="008D5ECD" w:rsidRDefault="00CE512B" w:rsidP="00B53016">
            <w:pPr>
              <w:spacing w:after="0" w:line="240" w:lineRule="auto"/>
              <w:ind w:left="1876" w:right="-20"/>
              <w:jc w:val="center"/>
              <w:rPr>
                <w:rFonts w:ascii="Times New Roman" w:eastAsia="Times New Roman" w:hAnsi="Times New Roman" w:cs="Times New Roman"/>
                <w:sz w:val="16"/>
                <w:szCs w:val="16"/>
                <w:lang w:val="sr-Cyrl-BA"/>
              </w:rPr>
            </w:pPr>
          </w:p>
        </w:tc>
      </w:tr>
      <w:tr w:rsidR="00CE512B" w:rsidTr="00B53016">
        <w:trPr>
          <w:trHeight w:hRule="exact" w:val="377"/>
        </w:trPr>
        <w:tc>
          <w:tcPr>
            <w:tcW w:w="2295" w:type="dxa"/>
            <w:tcBorders>
              <w:top w:val="single" w:sz="5" w:space="0" w:color="000009"/>
              <w:left w:val="nil"/>
              <w:right w:val="nil"/>
            </w:tcBorders>
          </w:tcPr>
          <w:p w:rsidR="00CE512B" w:rsidRDefault="00CE512B" w:rsidP="00B53016">
            <w:pPr>
              <w:spacing w:before="18" w:after="0" w:line="220" w:lineRule="exact"/>
            </w:pPr>
          </w:p>
        </w:tc>
        <w:tc>
          <w:tcPr>
            <w:tcW w:w="3613" w:type="dxa"/>
            <w:gridSpan w:val="4"/>
            <w:tcBorders>
              <w:top w:val="single" w:sz="5" w:space="0" w:color="000009"/>
              <w:left w:val="single" w:sz="5" w:space="0" w:color="000009"/>
              <w:bottom w:val="single" w:sz="5" w:space="0" w:color="000009"/>
              <w:right w:val="single" w:sz="5" w:space="0" w:color="000009"/>
            </w:tcBorders>
            <w:shd w:val="clear" w:color="auto" w:fill="8DB3E1"/>
          </w:tcPr>
          <w:p w:rsidR="00CE512B" w:rsidRPr="00494851" w:rsidRDefault="00CE512B" w:rsidP="00B53016">
            <w:pPr>
              <w:spacing w:before="1" w:after="0" w:line="240" w:lineRule="auto"/>
              <w:ind w:left="171" w:right="153"/>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АКТИВНА НАСТАВА</w:t>
            </w:r>
          </w:p>
        </w:tc>
        <w:tc>
          <w:tcPr>
            <w:tcW w:w="754"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218"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С</w:t>
            </w:r>
            <w:r>
              <w:rPr>
                <w:rFonts w:ascii="Times New Roman" w:eastAsia="Times New Roman" w:hAnsi="Times New Roman" w:cs="Times New Roman"/>
                <w:spacing w:val="2"/>
                <w:sz w:val="16"/>
                <w:szCs w:val="16"/>
              </w:rPr>
              <w:t>Р</w:t>
            </w:r>
            <w:r>
              <w:rPr>
                <w:rFonts w:ascii="Times New Roman" w:eastAsia="Times New Roman" w:hAnsi="Times New Roman" w:cs="Times New Roman"/>
                <w:sz w:val="16"/>
                <w:szCs w:val="16"/>
              </w:rPr>
              <w:t>С</w:t>
            </w:r>
          </w:p>
        </w:tc>
        <w:tc>
          <w:tcPr>
            <w:tcW w:w="754"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117" w:right="-20"/>
              <w:jc w:val="center"/>
              <w:rPr>
                <w:rFonts w:ascii="Times New Roman" w:eastAsia="Times New Roman" w:hAnsi="Times New Roman" w:cs="Times New Roman"/>
                <w:spacing w:val="-15"/>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н</w:t>
            </w:r>
            <w:r>
              <w:rPr>
                <w:rFonts w:ascii="Times New Roman" w:eastAsia="Times New Roman" w:hAnsi="Times New Roman" w:cs="Times New Roman"/>
                <w:sz w:val="16"/>
                <w:szCs w:val="16"/>
              </w:rPr>
              <w:t>о</w:t>
            </w:r>
          </w:p>
        </w:tc>
        <w:tc>
          <w:tcPr>
            <w:tcW w:w="686" w:type="dxa"/>
            <w:vMerge w:val="restart"/>
            <w:tcBorders>
              <w:top w:val="single" w:sz="5" w:space="0" w:color="000009"/>
              <w:left w:val="single" w:sz="5" w:space="0" w:color="000009"/>
              <w:right w:val="single" w:sz="5" w:space="0" w:color="000009"/>
            </w:tcBorders>
            <w:vAlign w:val="center"/>
          </w:tcPr>
          <w:p w:rsidR="00CE512B" w:rsidRDefault="00CE512B" w:rsidP="00B53016">
            <w:pPr>
              <w:spacing w:before="85" w:after="0" w:line="240" w:lineRule="auto"/>
              <w:ind w:left="141"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r>
      <w:tr w:rsidR="00CE512B" w:rsidTr="00B53016">
        <w:trPr>
          <w:trHeight w:hRule="exact" w:val="377"/>
        </w:trPr>
        <w:tc>
          <w:tcPr>
            <w:tcW w:w="2295" w:type="dxa"/>
            <w:vMerge w:val="restart"/>
            <w:tcBorders>
              <w:top w:val="single" w:sz="5" w:space="0" w:color="000009"/>
              <w:left w:val="nil"/>
              <w:right w:val="nil"/>
            </w:tcBorders>
          </w:tcPr>
          <w:p w:rsidR="00CE512B" w:rsidRDefault="00CE512B" w:rsidP="00B53016">
            <w:pPr>
              <w:spacing w:before="18" w:after="0" w:line="220" w:lineRule="exact"/>
            </w:pPr>
          </w:p>
          <w:p w:rsidR="00CE512B" w:rsidRDefault="00CE512B" w:rsidP="00B53016">
            <w:pPr>
              <w:spacing w:after="0" w:line="240" w:lineRule="auto"/>
              <w:ind w:left="77" w:right="-20"/>
              <w:rPr>
                <w:rFonts w:ascii="Times New Roman" w:eastAsia="Times New Roman" w:hAnsi="Times New Roman" w:cs="Times New Roman"/>
                <w:sz w:val="16"/>
                <w:szCs w:val="16"/>
              </w:rPr>
            </w:pPr>
            <w:r>
              <w:rPr>
                <w:rFonts w:ascii="Times New Roman" w:eastAsia="Times New Roman" w:hAnsi="Times New Roman" w:cs="Times New Roman"/>
                <w:spacing w:val="-14"/>
                <w:sz w:val="16"/>
                <w:szCs w:val="16"/>
              </w:rPr>
              <w:t>Г</w:t>
            </w:r>
            <w:r>
              <w:rPr>
                <w:rFonts w:ascii="Times New Roman" w:eastAsia="Times New Roman" w:hAnsi="Times New Roman" w:cs="Times New Roman"/>
                <w:spacing w:val="-6"/>
                <w:sz w:val="16"/>
                <w:szCs w:val="16"/>
              </w:rPr>
              <w:t>о</w:t>
            </w:r>
            <w:r>
              <w:rPr>
                <w:rFonts w:ascii="Times New Roman" w:eastAsia="Times New Roman" w:hAnsi="Times New Roman" w:cs="Times New Roman"/>
                <w:sz w:val="16"/>
                <w:szCs w:val="16"/>
              </w:rPr>
              <w:t>дина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ј</w:t>
            </w:r>
            <w:r>
              <w:rPr>
                <w:rFonts w:ascii="Times New Roman" w:eastAsia="Times New Roman" w:hAnsi="Times New Roman" w:cs="Times New Roman"/>
                <w:sz w:val="16"/>
                <w:szCs w:val="16"/>
              </w:rPr>
              <w:t>а</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3"/>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2108" w:type="dxa"/>
            <w:gridSpan w:val="2"/>
            <w:tcBorders>
              <w:top w:val="single" w:sz="5" w:space="0" w:color="000009"/>
              <w:left w:val="single" w:sz="5" w:space="0" w:color="000009"/>
              <w:bottom w:val="single" w:sz="5" w:space="0" w:color="000009"/>
              <w:right w:val="single" w:sz="5" w:space="0" w:color="000009"/>
            </w:tcBorders>
            <w:shd w:val="clear" w:color="auto" w:fill="8DB3E1"/>
            <w:vAlign w:val="center"/>
          </w:tcPr>
          <w:p w:rsidR="00CE512B" w:rsidRPr="008D5ECD" w:rsidRDefault="00CE512B" w:rsidP="00B53016">
            <w:pPr>
              <w:spacing w:before="85" w:after="0" w:line="240" w:lineRule="auto"/>
              <w:ind w:left="229" w:right="-20"/>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7"/>
                <w:sz w:val="16"/>
                <w:szCs w:val="16"/>
                <w:lang w:val="sr-Cyrl-BA"/>
              </w:rPr>
              <w:t>Опште-образовни предмети</w:t>
            </w:r>
          </w:p>
        </w:tc>
        <w:tc>
          <w:tcPr>
            <w:tcW w:w="1505" w:type="dxa"/>
            <w:gridSpan w:val="2"/>
            <w:tcBorders>
              <w:top w:val="single" w:sz="5" w:space="0" w:color="000009"/>
              <w:left w:val="single" w:sz="5" w:space="0" w:color="000009"/>
              <w:bottom w:val="single" w:sz="5" w:space="0" w:color="000009"/>
              <w:right w:val="single" w:sz="5" w:space="0" w:color="000009"/>
            </w:tcBorders>
            <w:shd w:val="clear" w:color="auto" w:fill="8DB3E1"/>
          </w:tcPr>
          <w:p w:rsidR="00CE512B" w:rsidRPr="008D5ECD" w:rsidRDefault="00CE512B" w:rsidP="00B53016">
            <w:pPr>
              <w:spacing w:before="1" w:after="0" w:line="240" w:lineRule="auto"/>
              <w:ind w:left="171" w:right="153"/>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Стручно-апликативни предмети</w:t>
            </w:r>
          </w:p>
        </w:tc>
        <w:tc>
          <w:tcPr>
            <w:tcW w:w="754" w:type="dxa"/>
            <w:vMerge/>
            <w:tcBorders>
              <w:left w:val="single" w:sz="5" w:space="0" w:color="000009"/>
              <w:right w:val="single" w:sz="5" w:space="0" w:color="000009"/>
            </w:tcBorders>
          </w:tcPr>
          <w:p w:rsidR="00CE512B" w:rsidRDefault="00CE512B" w:rsidP="00B53016">
            <w:pPr>
              <w:spacing w:before="85" w:after="0" w:line="240" w:lineRule="auto"/>
              <w:ind w:left="218" w:right="-20"/>
              <w:rPr>
                <w:rFonts w:ascii="Times New Roman" w:eastAsia="Times New Roman" w:hAnsi="Times New Roman" w:cs="Times New Roman"/>
                <w:sz w:val="16"/>
                <w:szCs w:val="16"/>
              </w:rPr>
            </w:pPr>
          </w:p>
        </w:tc>
        <w:tc>
          <w:tcPr>
            <w:tcW w:w="754" w:type="dxa"/>
            <w:vMerge/>
            <w:tcBorders>
              <w:left w:val="single" w:sz="5" w:space="0" w:color="000009"/>
              <w:right w:val="single" w:sz="5" w:space="0" w:color="000009"/>
            </w:tcBorders>
          </w:tcPr>
          <w:p w:rsidR="00CE512B" w:rsidRDefault="00CE512B" w:rsidP="00B53016">
            <w:pPr>
              <w:spacing w:before="85" w:after="0" w:line="240" w:lineRule="auto"/>
              <w:ind w:left="117" w:right="-20"/>
              <w:rPr>
                <w:rFonts w:ascii="Times New Roman" w:eastAsia="Times New Roman" w:hAnsi="Times New Roman" w:cs="Times New Roman"/>
                <w:sz w:val="16"/>
                <w:szCs w:val="16"/>
              </w:rPr>
            </w:pPr>
          </w:p>
        </w:tc>
        <w:tc>
          <w:tcPr>
            <w:tcW w:w="686" w:type="dxa"/>
            <w:vMerge/>
            <w:tcBorders>
              <w:left w:val="single" w:sz="5" w:space="0" w:color="000009"/>
              <w:right w:val="single" w:sz="5" w:space="0" w:color="000009"/>
            </w:tcBorders>
          </w:tcPr>
          <w:p w:rsidR="00CE512B" w:rsidRDefault="00CE512B" w:rsidP="00B53016">
            <w:pPr>
              <w:spacing w:before="85" w:after="0" w:line="240" w:lineRule="auto"/>
              <w:ind w:left="141" w:right="-20"/>
              <w:rPr>
                <w:rFonts w:ascii="Times New Roman" w:eastAsia="Times New Roman" w:hAnsi="Times New Roman" w:cs="Times New Roman"/>
                <w:sz w:val="16"/>
                <w:szCs w:val="16"/>
              </w:rPr>
            </w:pPr>
          </w:p>
        </w:tc>
      </w:tr>
      <w:tr w:rsidR="00CE512B" w:rsidTr="00B53016">
        <w:trPr>
          <w:trHeight w:hRule="exact" w:val="307"/>
        </w:trPr>
        <w:tc>
          <w:tcPr>
            <w:tcW w:w="2295" w:type="dxa"/>
            <w:vMerge/>
            <w:tcBorders>
              <w:left w:val="nil"/>
              <w:bottom w:val="single" w:sz="5" w:space="0" w:color="000080"/>
              <w:right w:val="nil"/>
            </w:tcBorders>
          </w:tcPr>
          <w:p w:rsidR="00CE512B" w:rsidRDefault="00CE512B" w:rsidP="00B53016"/>
        </w:tc>
        <w:tc>
          <w:tcPr>
            <w:tcW w:w="1134" w:type="dxa"/>
            <w:tcBorders>
              <w:top w:val="single" w:sz="5" w:space="0" w:color="000009"/>
              <w:left w:val="single" w:sz="5" w:space="0" w:color="000080"/>
              <w:bottom w:val="single" w:sz="5" w:space="0" w:color="000080"/>
              <w:right w:val="single" w:sz="5" w:space="0" w:color="000080"/>
            </w:tcBorders>
          </w:tcPr>
          <w:p w:rsidR="00CE512B" w:rsidRDefault="00CE512B" w:rsidP="00B53016">
            <w:pPr>
              <w:spacing w:before="51" w:after="0" w:line="240" w:lineRule="auto"/>
              <w:ind w:left="281" w:right="25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w:t>
            </w:r>
          </w:p>
        </w:tc>
        <w:tc>
          <w:tcPr>
            <w:tcW w:w="974" w:type="dxa"/>
            <w:tcBorders>
              <w:top w:val="single" w:sz="5" w:space="0" w:color="000009"/>
              <w:left w:val="single" w:sz="5" w:space="0" w:color="000080"/>
              <w:bottom w:val="single" w:sz="5" w:space="0" w:color="000080"/>
              <w:right w:val="single" w:sz="5" w:space="0" w:color="000080"/>
            </w:tcBorders>
            <w:vAlign w:val="center"/>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 xml:space="preserve">     В</w:t>
            </w:r>
          </w:p>
          <w:p w:rsidR="00CE512B" w:rsidRDefault="00CE512B" w:rsidP="00B53016">
            <w:pPr>
              <w:spacing w:before="51" w:after="0" w:line="240" w:lineRule="auto"/>
              <w:ind w:left="287" w:right="26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w:t>
            </w:r>
          </w:p>
        </w:tc>
        <w:tc>
          <w:tcPr>
            <w:tcW w:w="754" w:type="dxa"/>
            <w:tcBorders>
              <w:top w:val="single" w:sz="5" w:space="0" w:color="000009"/>
              <w:left w:val="single" w:sz="5" w:space="0" w:color="000080"/>
              <w:bottom w:val="single" w:sz="5" w:space="0" w:color="000080"/>
              <w:right w:val="single" w:sz="5" w:space="0" w:color="000080"/>
            </w:tcBorders>
          </w:tcPr>
          <w:p w:rsidR="00CE512B" w:rsidRDefault="00CE512B" w:rsidP="00B53016">
            <w:pPr>
              <w:spacing w:before="51" w:after="0" w:line="240" w:lineRule="auto"/>
              <w:ind w:left="281" w:right="25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w:t>
            </w:r>
          </w:p>
        </w:tc>
        <w:tc>
          <w:tcPr>
            <w:tcW w:w="751" w:type="dxa"/>
            <w:tcBorders>
              <w:top w:val="single" w:sz="5" w:space="0" w:color="000009"/>
              <w:left w:val="single" w:sz="5" w:space="0" w:color="000080"/>
              <w:bottom w:val="single" w:sz="5" w:space="0" w:color="000080"/>
              <w:right w:val="single" w:sz="5" w:space="0" w:color="000009"/>
            </w:tcBorders>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lang w:val="sr-Cyrl-BA"/>
              </w:rPr>
              <w:t>В</w:t>
            </w:r>
          </w:p>
        </w:tc>
        <w:tc>
          <w:tcPr>
            <w:tcW w:w="754" w:type="dxa"/>
            <w:vMerge/>
            <w:tcBorders>
              <w:left w:val="single" w:sz="5" w:space="0" w:color="000009"/>
              <w:bottom w:val="single" w:sz="5" w:space="0" w:color="000080"/>
              <w:right w:val="single" w:sz="5" w:space="0" w:color="000009"/>
            </w:tcBorders>
          </w:tcPr>
          <w:p w:rsidR="00CE512B" w:rsidRDefault="00CE512B" w:rsidP="00B53016">
            <w:pPr>
              <w:jc w:val="center"/>
            </w:pPr>
          </w:p>
        </w:tc>
        <w:tc>
          <w:tcPr>
            <w:tcW w:w="754" w:type="dxa"/>
            <w:vMerge/>
            <w:tcBorders>
              <w:left w:val="single" w:sz="5" w:space="0" w:color="000009"/>
              <w:bottom w:val="single" w:sz="5" w:space="0" w:color="000080"/>
              <w:right w:val="single" w:sz="5" w:space="0" w:color="000009"/>
            </w:tcBorders>
          </w:tcPr>
          <w:p w:rsidR="00CE512B" w:rsidRDefault="00CE512B" w:rsidP="00B53016"/>
        </w:tc>
        <w:tc>
          <w:tcPr>
            <w:tcW w:w="686" w:type="dxa"/>
            <w:vMerge/>
            <w:tcBorders>
              <w:left w:val="single" w:sz="5" w:space="0" w:color="000009"/>
              <w:bottom w:val="single" w:sz="5" w:space="0" w:color="000080"/>
              <w:right w:val="single" w:sz="5" w:space="0" w:color="000009"/>
            </w:tcBorders>
          </w:tcPr>
          <w:p w:rsidR="00CE512B" w:rsidRDefault="00CE512B" w:rsidP="00B53016"/>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 xml:space="preserve">(9 </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221AF1" w:rsidRDefault="00CE512B" w:rsidP="00B53016">
            <w:pPr>
              <w:spacing w:before="51" w:after="0" w:line="240" w:lineRule="auto"/>
              <w:ind w:left="219" w:right="196"/>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w:t>
            </w:r>
            <w:r>
              <w:rPr>
                <w:rFonts w:ascii="Times New Roman" w:eastAsia="Times New Roman" w:hAnsi="Times New Roman" w:cs="Times New Roman"/>
                <w:sz w:val="16"/>
                <w:szCs w:val="16"/>
              </w:rPr>
              <w:t>4</w:t>
            </w:r>
            <w:r>
              <w:rPr>
                <w:rFonts w:ascii="Times New Roman" w:eastAsia="Times New Roman" w:hAnsi="Times New Roman" w:cs="Times New Roman"/>
                <w:sz w:val="16"/>
                <w:szCs w:val="16"/>
                <w:lang w:val="sr-Cyrl-BA"/>
              </w:rPr>
              <w:t>5</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EB7D83" w:rsidRDefault="00CE512B" w:rsidP="00B53016">
            <w:pPr>
              <w:spacing w:before="51" w:after="0" w:line="240" w:lineRule="auto"/>
              <w:ind w:left="258" w:right="23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BA"/>
              </w:rPr>
              <w:t>4</w:t>
            </w:r>
            <w:r>
              <w:rPr>
                <w:rFonts w:ascii="Times New Roman" w:eastAsia="Times New Roman" w:hAnsi="Times New Roman" w:cs="Times New Roman"/>
                <w:sz w:val="16"/>
                <w:szCs w:val="16"/>
              </w:rPr>
              <w:t>20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F666D7"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1515</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6D7"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7</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375</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58" w:right="237"/>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22068"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705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1530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1" w:after="0" w:line="240" w:lineRule="auto"/>
              <w:ind w:left="539"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w:t>
            </w:r>
            <w:r>
              <w:rPr>
                <w:rFonts w:ascii="Times New Roman" w:eastAsia="Times New Roman" w:hAnsi="Times New Roman" w:cs="Times New Roman"/>
                <w:spacing w:val="-3"/>
                <w:sz w:val="16"/>
                <w:szCs w:val="16"/>
                <w:lang w:val="sr-Cyrl-BA"/>
              </w:rPr>
              <w:t>9</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9" w:right="196"/>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w:t>
            </w:r>
            <w:r>
              <w:rPr>
                <w:rFonts w:ascii="Times New Roman" w:eastAsia="Times New Roman" w:hAnsi="Times New Roman" w:cs="Times New Roman"/>
                <w:sz w:val="16"/>
                <w:szCs w:val="16"/>
              </w:rPr>
              <w:t>6</w:t>
            </w:r>
            <w:r>
              <w:rPr>
                <w:rFonts w:ascii="Times New Roman" w:eastAsia="Times New Roman" w:hAnsi="Times New Roman" w:cs="Times New Roman"/>
                <w:sz w:val="16"/>
                <w:szCs w:val="16"/>
                <w:lang w:val="sr-Cyrl-BA"/>
              </w:rPr>
              <w:t>0</w:t>
            </w: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58" w:right="239"/>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BA387C" w:rsidRDefault="00CE512B" w:rsidP="00B53016">
            <w:pPr>
              <w:spacing w:before="51"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690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1500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1"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2" w:after="0" w:line="240" w:lineRule="auto"/>
              <w:ind w:left="534"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10</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6"/>
              <w:jc w:val="center"/>
              <w:rPr>
                <w:rFonts w:ascii="Times New Roman" w:eastAsia="Times New Roman" w:hAnsi="Times New Roman" w:cs="Times New Roman"/>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8"/>
              <w:jc w:val="center"/>
              <w:rPr>
                <w:rFonts w:ascii="Times New Roman" w:eastAsia="Times New Roman" w:hAnsi="Times New Roman" w:cs="Times New Roman"/>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9"/>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375</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9" w:right="19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0" w:right="198"/>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630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213D75" w:rsidRDefault="00CE512B" w:rsidP="00B53016">
            <w:pPr>
              <w:spacing w:before="52"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lang w:val="sr-Cyrl-BA"/>
              </w:rPr>
              <w:t>1</w:t>
            </w:r>
            <w:r>
              <w:rPr>
                <w:rFonts w:ascii="Times New Roman" w:eastAsia="Times New Roman" w:hAnsi="Times New Roman" w:cs="Times New Roman"/>
                <w:sz w:val="16"/>
                <w:szCs w:val="16"/>
              </w:rPr>
              <w:t>650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4" w:right="204"/>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Pr="008D5ECD"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5</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pacing w:val="-1"/>
                <w:sz w:val="16"/>
                <w:szCs w:val="16"/>
              </w:rPr>
              <w:t>(9</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405</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7A0488"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645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600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E80626"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lang w:val="sr-Cyrl-BA"/>
              </w:rPr>
              <w:t>1</w:t>
            </w:r>
            <w:r>
              <w:rPr>
                <w:rFonts w:ascii="Times New Roman" w:eastAsia="Times New Roman" w:hAnsi="Times New Roman" w:cs="Times New Roman"/>
                <w:spacing w:val="1"/>
                <w:sz w:val="16"/>
                <w:szCs w:val="16"/>
              </w:rPr>
              <w:t>650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D95471"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60</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Pr="008D5ECD"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1</w:t>
            </w:r>
            <w:r>
              <w:rPr>
                <w:rFonts w:ascii="Times New Roman" w:eastAsia="Times New Roman" w:hAnsi="Times New Roman" w:cs="Times New Roman"/>
                <w:spacing w:val="-1"/>
                <w:sz w:val="16"/>
                <w:szCs w:val="16"/>
              </w:rPr>
              <w:t>0</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pacing w:val="1"/>
                <w:sz w:val="16"/>
                <w:szCs w:val="16"/>
              </w:rPr>
              <w:t>а</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270</w:t>
            </w: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420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E423E8"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r>
              <w:rPr>
                <w:rFonts w:ascii="Times New Roman" w:eastAsia="Times New Roman" w:hAnsi="Times New Roman" w:cs="Times New Roman"/>
                <w:spacing w:val="1"/>
                <w:sz w:val="16"/>
                <w:szCs w:val="16"/>
                <w:lang w:val="sr-Cyrl-BA"/>
              </w:rPr>
              <w:t>360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1050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F3F"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Latn-BA"/>
              </w:rPr>
            </w:pPr>
            <w:r>
              <w:rPr>
                <w:rFonts w:ascii="Times New Roman" w:eastAsia="Times New Roman" w:hAnsi="Times New Roman" w:cs="Times New Roman"/>
                <w:spacing w:val="1"/>
                <w:sz w:val="16"/>
                <w:szCs w:val="16"/>
                <w:lang w:val="sr-Latn-BA"/>
              </w:rPr>
              <w:t>36</w:t>
            </w:r>
          </w:p>
        </w:tc>
      </w:tr>
      <w:tr w:rsidR="00CE512B" w:rsidTr="00B53016">
        <w:trPr>
          <w:trHeight w:hRule="exact" w:val="308"/>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2" w:after="0" w:line="240" w:lineRule="auto"/>
              <w:ind w:left="534"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6</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sr-Cyrl-BA"/>
              </w:rPr>
              <w:t xml:space="preserve"> (Клинички стаж)</w:t>
            </w:r>
          </w:p>
          <w:p w:rsidR="00CE512B" w:rsidRPr="00F66F3F" w:rsidRDefault="00CE512B" w:rsidP="00B53016">
            <w:pPr>
              <w:spacing w:before="52" w:after="0" w:line="240" w:lineRule="auto"/>
              <w:ind w:left="534" w:right="-20"/>
              <w:rPr>
                <w:rFonts w:ascii="Times New Roman" w:eastAsia="Times New Roman" w:hAnsi="Times New Roman" w:cs="Times New Roman"/>
                <w:sz w:val="16"/>
                <w:szCs w:val="16"/>
                <w:lang w:val="sr-Latn-BA"/>
              </w:rPr>
            </w:pPr>
          </w:p>
        </w:tc>
        <w:tc>
          <w:tcPr>
            <w:tcW w:w="113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p>
        </w:tc>
        <w:tc>
          <w:tcPr>
            <w:tcW w:w="97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before="52" w:after="0" w:line="240" w:lineRule="auto"/>
              <w:ind w:left="219" w:right="198"/>
              <w:jc w:val="center"/>
              <w:rPr>
                <w:rFonts w:ascii="Times New Roman" w:eastAsia="Times New Roman" w:hAnsi="Times New Roman" w:cs="Times New Roman"/>
                <w:spacing w:val="1"/>
                <w:sz w:val="16"/>
                <w:szCs w:val="16"/>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9" w:right="199"/>
              <w:jc w:val="center"/>
              <w:rPr>
                <w:rFonts w:ascii="Times New Roman" w:eastAsia="Times New Roman" w:hAnsi="Times New Roman" w:cs="Times New Roman"/>
                <w:spacing w:val="1"/>
                <w:sz w:val="16"/>
                <w:szCs w:val="16"/>
              </w:rPr>
            </w:pPr>
          </w:p>
        </w:tc>
        <w:tc>
          <w:tcPr>
            <w:tcW w:w="751"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9" w:right="196"/>
              <w:jc w:val="center"/>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450</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20" w:right="198"/>
              <w:jc w:val="center"/>
              <w:rPr>
                <w:rFonts w:ascii="Times New Roman" w:eastAsia="Times New Roman" w:hAnsi="Times New Roman" w:cs="Times New Roman"/>
                <w:spacing w:val="1"/>
                <w:sz w:val="16"/>
                <w:szCs w:val="16"/>
                <w:lang w:val="sr-Cyrl-BA"/>
              </w:rPr>
            </w:pP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Default="00CE512B" w:rsidP="00B53016">
            <w:pPr>
              <w:spacing w:before="52" w:after="0" w:line="240" w:lineRule="auto"/>
              <w:ind w:left="210" w:right="-20"/>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450</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F66F3F" w:rsidRDefault="00CE512B" w:rsidP="00B53016">
            <w:pPr>
              <w:spacing w:before="52" w:after="0" w:line="240" w:lineRule="auto"/>
              <w:ind w:left="224" w:right="204"/>
              <w:jc w:val="center"/>
              <w:rPr>
                <w:rFonts w:ascii="Times New Roman" w:eastAsia="Times New Roman" w:hAnsi="Times New Roman" w:cs="Times New Roman"/>
                <w:spacing w:val="1"/>
                <w:sz w:val="16"/>
                <w:szCs w:val="16"/>
                <w:lang w:val="sr-Latn-BA"/>
              </w:rPr>
            </w:pPr>
            <w:r>
              <w:rPr>
                <w:rFonts w:ascii="Times New Roman" w:eastAsia="Times New Roman" w:hAnsi="Times New Roman" w:cs="Times New Roman"/>
                <w:spacing w:val="1"/>
                <w:sz w:val="16"/>
                <w:szCs w:val="16"/>
                <w:lang w:val="sr-Latn-BA"/>
              </w:rPr>
              <w:t>24</w:t>
            </w:r>
          </w:p>
        </w:tc>
      </w:tr>
      <w:tr w:rsidR="00CE512B" w:rsidTr="00B53016">
        <w:trPr>
          <w:trHeight w:hRule="exact" w:val="497"/>
        </w:trPr>
        <w:tc>
          <w:tcPr>
            <w:tcW w:w="2295" w:type="dxa"/>
            <w:tcBorders>
              <w:top w:val="single" w:sz="5" w:space="0" w:color="000080"/>
              <w:left w:val="single" w:sz="5" w:space="0" w:color="000080"/>
              <w:bottom w:val="single" w:sz="5" w:space="0" w:color="000080"/>
              <w:right w:val="single" w:sz="5" w:space="0" w:color="000080"/>
            </w:tcBorders>
          </w:tcPr>
          <w:p w:rsidR="00CE512B" w:rsidRDefault="00CE512B" w:rsidP="00B53016">
            <w:pPr>
              <w:spacing w:before="5" w:after="0" w:line="140" w:lineRule="exact"/>
              <w:rPr>
                <w:sz w:val="14"/>
                <w:szCs w:val="14"/>
              </w:rPr>
            </w:pPr>
          </w:p>
          <w:p w:rsidR="00CE512B" w:rsidRDefault="00CE512B" w:rsidP="00B53016">
            <w:pPr>
              <w:spacing w:after="0" w:line="240" w:lineRule="auto"/>
              <w:ind w:left="47" w:right="-20"/>
              <w:rPr>
                <w:rFonts w:ascii="Times New Roman" w:eastAsia="Times New Roman" w:hAnsi="Times New Roman" w:cs="Times New Roman"/>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 xml:space="preserve">.по </w:t>
            </w:r>
            <w:r>
              <w:rPr>
                <w:rFonts w:ascii="Times New Roman" w:eastAsia="Times New Roman" w:hAnsi="Times New Roman" w:cs="Times New Roman"/>
                <w:spacing w:val="-6"/>
                <w:sz w:val="16"/>
                <w:szCs w:val="16"/>
              </w:rPr>
              <w:t>го</w:t>
            </w:r>
            <w:r>
              <w:rPr>
                <w:rFonts w:ascii="Times New Roman" w:eastAsia="Times New Roman" w:hAnsi="Times New Roman" w:cs="Times New Roman"/>
                <w:sz w:val="16"/>
                <w:szCs w:val="16"/>
              </w:rPr>
              <w:t>дина</w:t>
            </w:r>
            <w:r>
              <w:rPr>
                <w:rFonts w:ascii="Times New Roman" w:eastAsia="Times New Roman" w:hAnsi="Times New Roman" w:cs="Times New Roman"/>
                <w:spacing w:val="-3"/>
                <w:sz w:val="16"/>
                <w:szCs w:val="16"/>
              </w:rPr>
              <w:t>м</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 xml:space="preserve"> 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z w:val="16"/>
                <w:szCs w:val="16"/>
                <w:lang w:val="sr-Cyrl-BA"/>
              </w:rPr>
              <w:t xml:space="preserve"> (</w:t>
            </w:r>
            <w:r>
              <w:rPr>
                <w:rFonts w:ascii="Times New Roman" w:eastAsia="Times New Roman" w:hAnsi="Times New Roman" w:cs="Times New Roman"/>
                <w:sz w:val="16"/>
                <w:szCs w:val="16"/>
                <w:lang w:val="sr-Latn-BA"/>
              </w:rPr>
              <w:t>54</w:t>
            </w:r>
            <w:r>
              <w:rPr>
                <w:rFonts w:ascii="Times New Roman" w:eastAsia="Times New Roman" w:hAnsi="Times New Roman" w:cs="Times New Roman"/>
                <w:sz w:val="16"/>
                <w:szCs w:val="16"/>
              </w:rPr>
              <w:t>)</w:t>
            </w:r>
          </w:p>
        </w:tc>
        <w:tc>
          <w:tcPr>
            <w:tcW w:w="113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1080</w:t>
            </w:r>
          </w:p>
        </w:tc>
        <w:tc>
          <w:tcPr>
            <w:tcW w:w="97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9" w:right="198"/>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1095</w:t>
            </w:r>
          </w:p>
        </w:tc>
        <w:tc>
          <w:tcPr>
            <w:tcW w:w="754"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left="210"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1170</w:t>
            </w:r>
          </w:p>
        </w:tc>
        <w:tc>
          <w:tcPr>
            <w:tcW w:w="751" w:type="dxa"/>
            <w:tcBorders>
              <w:top w:val="single" w:sz="5" w:space="0" w:color="000080"/>
              <w:left w:val="single" w:sz="5" w:space="0" w:color="000080"/>
              <w:bottom w:val="nil"/>
              <w:right w:val="single" w:sz="5" w:space="0" w:color="000080"/>
            </w:tcBorders>
            <w:vAlign w:val="center"/>
          </w:tcPr>
          <w:p w:rsidR="00CE512B" w:rsidRPr="00D11A3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80"/>
              <w:left w:val="single" w:sz="5" w:space="0" w:color="000080"/>
              <w:bottom w:val="single" w:sz="5" w:space="0" w:color="000080"/>
              <w:right w:val="single" w:sz="5" w:space="0" w:color="000080"/>
            </w:tcBorders>
            <w:vAlign w:val="center"/>
          </w:tcPr>
          <w:p w:rsidR="00CE512B" w:rsidRPr="00D11A3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80"/>
              <w:left w:val="single" w:sz="5" w:space="0" w:color="000080"/>
              <w:bottom w:val="single" w:sz="5" w:space="0" w:color="000080"/>
              <w:right w:val="single" w:sz="5" w:space="0" w:color="000080"/>
            </w:tcBorders>
            <w:vAlign w:val="center"/>
          </w:tcPr>
          <w:p w:rsidR="00CE512B" w:rsidRPr="00536714" w:rsidRDefault="00CE512B" w:rsidP="00B53016">
            <w:pPr>
              <w:spacing w:after="0" w:line="240" w:lineRule="auto"/>
              <w:ind w:left="217" w:right="-20"/>
              <w:rPr>
                <w:rFonts w:ascii="Times New Roman" w:eastAsia="Times New Roman" w:hAnsi="Times New Roman" w:cs="Times New Roman"/>
                <w:sz w:val="16"/>
                <w:szCs w:val="16"/>
                <w:lang w:val="sr-Latn-BA"/>
              </w:rPr>
            </w:pPr>
            <w:r>
              <w:rPr>
                <w:rFonts w:ascii="Times New Roman" w:eastAsia="Times New Roman" w:hAnsi="Times New Roman" w:cs="Times New Roman"/>
                <w:sz w:val="16"/>
                <w:szCs w:val="16"/>
                <w:lang w:val="sr-Cyrl-BA"/>
              </w:rPr>
              <w:t>360</w:t>
            </w:r>
          </w:p>
        </w:tc>
      </w:tr>
      <w:tr w:rsidR="00CE512B" w:rsidTr="00B53016">
        <w:trPr>
          <w:trHeight w:hRule="exact" w:val="289"/>
        </w:trPr>
        <w:tc>
          <w:tcPr>
            <w:tcW w:w="2295" w:type="dxa"/>
            <w:tcBorders>
              <w:top w:val="single" w:sz="5" w:space="0" w:color="000080"/>
              <w:left w:val="single" w:sz="5" w:space="0" w:color="000009"/>
              <w:bottom w:val="single" w:sz="5" w:space="0" w:color="000009"/>
              <w:right w:val="single" w:sz="5" w:space="0" w:color="000009"/>
            </w:tcBorders>
            <w:vAlign w:val="center"/>
          </w:tcPr>
          <w:p w:rsidR="00CE512B" w:rsidRPr="00525FA6" w:rsidRDefault="00CE512B" w:rsidP="00B53016">
            <w:pPr>
              <w:jc w:val="center"/>
              <w:rPr>
                <w:rFonts w:ascii="Times New Roman" w:hAnsi="Times New Roman" w:cs="Times New Roman"/>
              </w:rPr>
            </w:pPr>
            <w:r w:rsidRPr="00525FA6">
              <w:rPr>
                <w:rFonts w:ascii="Times New Roman" w:hAnsi="Times New Roman" w:cs="Times New Roman"/>
                <w:sz w:val="16"/>
              </w:rPr>
              <w:t>∑ броја часова  (%)</w:t>
            </w:r>
          </w:p>
        </w:tc>
        <w:tc>
          <w:tcPr>
            <w:tcW w:w="2108" w:type="dxa"/>
            <w:gridSpan w:val="2"/>
            <w:tcBorders>
              <w:top w:val="nil"/>
              <w:left w:val="single" w:sz="5" w:space="0" w:color="000009"/>
              <w:bottom w:val="single" w:sz="5" w:space="0" w:color="000009"/>
              <w:right w:val="single" w:sz="5" w:space="0" w:color="000009"/>
            </w:tcBorders>
            <w:shd w:val="clear" w:color="auto" w:fill="8DB3E1"/>
          </w:tcPr>
          <w:p w:rsidR="00CE512B" w:rsidRDefault="00CE512B" w:rsidP="00B53016">
            <w:pPr>
              <w:spacing w:before="57"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2175 ( 38,3%)</w:t>
            </w:r>
          </w:p>
        </w:tc>
        <w:tc>
          <w:tcPr>
            <w:tcW w:w="1505" w:type="dxa"/>
            <w:gridSpan w:val="2"/>
            <w:tcBorders>
              <w:top w:val="nil"/>
              <w:left w:val="single" w:sz="5" w:space="0" w:color="000009"/>
              <w:bottom w:val="single" w:sz="5" w:space="0" w:color="000009"/>
              <w:right w:val="single" w:sz="5" w:space="0" w:color="000009"/>
            </w:tcBorders>
            <w:shd w:val="clear" w:color="auto" w:fill="8DB3E1"/>
          </w:tcPr>
          <w:p w:rsidR="00CE512B" w:rsidRDefault="00CE512B" w:rsidP="00B53016">
            <w:pPr>
              <w:spacing w:before="57" w:after="0" w:line="240" w:lineRule="auto"/>
              <w:ind w:left="366"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3495 ( 61,7%)</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7"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360</w:t>
            </w:r>
          </w:p>
        </w:tc>
      </w:tr>
      <w:tr w:rsidR="00CE512B" w:rsidTr="00B53016">
        <w:trPr>
          <w:trHeight w:hRule="exact" w:val="307"/>
        </w:trPr>
        <w:tc>
          <w:tcPr>
            <w:tcW w:w="2295" w:type="dxa"/>
            <w:tcBorders>
              <w:top w:val="single" w:sz="5" w:space="0" w:color="000080"/>
              <w:left w:val="single" w:sz="5" w:space="0" w:color="000009"/>
              <w:bottom w:val="single" w:sz="5" w:space="0" w:color="000009"/>
              <w:right w:val="single" w:sz="5" w:space="0" w:color="000009"/>
            </w:tcBorders>
            <w:vAlign w:val="center"/>
          </w:tcPr>
          <w:p w:rsidR="00CE512B" w:rsidRPr="00525FA6" w:rsidRDefault="00CE512B" w:rsidP="00B53016">
            <w:pPr>
              <w:jc w:val="center"/>
              <w:rPr>
                <w:rFonts w:ascii="Times New Roman" w:hAnsi="Times New Roman" w:cs="Times New Roman"/>
              </w:rPr>
            </w:pPr>
            <w:r w:rsidRPr="00525FA6">
              <w:rPr>
                <w:rFonts w:ascii="Times New Roman" w:hAnsi="Times New Roman" w:cs="Times New Roman"/>
                <w:sz w:val="16"/>
              </w:rPr>
              <w:t xml:space="preserve">∑ </w:t>
            </w:r>
            <w:r>
              <w:rPr>
                <w:rFonts w:ascii="Times New Roman" w:hAnsi="Times New Roman" w:cs="Times New Roman"/>
                <w:sz w:val="16"/>
                <w:lang w:val="sr-Cyrl-BA"/>
              </w:rPr>
              <w:t xml:space="preserve">броја </w:t>
            </w:r>
            <w:r w:rsidRPr="00525FA6">
              <w:rPr>
                <w:rFonts w:ascii="Times New Roman" w:hAnsi="Times New Roman" w:cs="Times New Roman"/>
                <w:sz w:val="16"/>
              </w:rPr>
              <w:t>предмета (%)</w:t>
            </w:r>
          </w:p>
        </w:tc>
        <w:tc>
          <w:tcPr>
            <w:tcW w:w="2108" w:type="dxa"/>
            <w:gridSpan w:val="2"/>
            <w:tcBorders>
              <w:top w:val="nil"/>
              <w:left w:val="single" w:sz="5" w:space="0" w:color="000009"/>
              <w:bottom w:val="single" w:sz="5" w:space="0" w:color="000009"/>
              <w:right w:val="single" w:sz="5" w:space="0" w:color="000009"/>
            </w:tcBorders>
            <w:shd w:val="clear" w:color="auto" w:fill="8DB3E1"/>
          </w:tcPr>
          <w:p w:rsidR="00CE512B" w:rsidRPr="004D0B47" w:rsidRDefault="00CE512B" w:rsidP="00B53016">
            <w:pPr>
              <w:spacing w:before="57" w:after="0" w:line="240" w:lineRule="auto"/>
              <w:ind w:right="-20"/>
              <w:jc w:val="center"/>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22 (40,74 %)</w:t>
            </w:r>
          </w:p>
        </w:tc>
        <w:tc>
          <w:tcPr>
            <w:tcW w:w="1505" w:type="dxa"/>
            <w:gridSpan w:val="2"/>
            <w:tcBorders>
              <w:top w:val="nil"/>
              <w:left w:val="single" w:sz="5" w:space="0" w:color="000009"/>
              <w:bottom w:val="single" w:sz="5" w:space="0" w:color="000009"/>
              <w:right w:val="single" w:sz="5" w:space="0" w:color="000009"/>
            </w:tcBorders>
            <w:shd w:val="clear" w:color="auto" w:fill="8DB3E1"/>
          </w:tcPr>
          <w:p w:rsidR="00CE512B" w:rsidRPr="00594D78" w:rsidRDefault="00CE512B" w:rsidP="00B53016">
            <w:pPr>
              <w:spacing w:before="57" w:after="0" w:line="240" w:lineRule="auto"/>
              <w:ind w:left="366"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32 (59,26 %)</w:t>
            </w:r>
          </w:p>
        </w:tc>
        <w:tc>
          <w:tcPr>
            <w:tcW w:w="754"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1" w:right="-20"/>
              <w:rPr>
                <w:rFonts w:ascii="Times New Roman" w:eastAsia="Times New Roman" w:hAnsi="Times New Roman" w:cs="Times New Roman"/>
                <w:sz w:val="16"/>
                <w:szCs w:val="16"/>
              </w:rPr>
            </w:pPr>
          </w:p>
        </w:tc>
        <w:tc>
          <w:tcPr>
            <w:tcW w:w="754" w:type="dxa"/>
            <w:tcBorders>
              <w:top w:val="single" w:sz="5" w:space="0" w:color="000080"/>
              <w:left w:val="single" w:sz="5" w:space="0" w:color="000009"/>
              <w:bottom w:val="single" w:sz="5" w:space="0" w:color="000009"/>
              <w:right w:val="single" w:sz="5" w:space="0" w:color="000009"/>
            </w:tcBorders>
          </w:tcPr>
          <w:p w:rsidR="00CE512B" w:rsidRPr="008C7379"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54</w:t>
            </w:r>
          </w:p>
        </w:tc>
        <w:tc>
          <w:tcPr>
            <w:tcW w:w="686" w:type="dxa"/>
            <w:tcBorders>
              <w:top w:val="single" w:sz="5" w:space="0" w:color="000080"/>
              <w:left w:val="single" w:sz="5" w:space="0" w:color="000009"/>
              <w:bottom w:val="single" w:sz="5" w:space="0" w:color="000009"/>
              <w:right w:val="single" w:sz="5" w:space="0" w:color="000009"/>
            </w:tcBorders>
          </w:tcPr>
          <w:p w:rsidR="00CE512B" w:rsidRDefault="00CE512B" w:rsidP="00B53016">
            <w:pPr>
              <w:spacing w:before="51" w:after="0" w:line="240" w:lineRule="auto"/>
              <w:ind w:left="217" w:right="-20"/>
              <w:rPr>
                <w:rFonts w:ascii="Times New Roman" w:eastAsia="Times New Roman" w:hAnsi="Times New Roman" w:cs="Times New Roman"/>
                <w:sz w:val="16"/>
                <w:szCs w:val="16"/>
              </w:rPr>
            </w:pPr>
          </w:p>
        </w:tc>
      </w:tr>
      <w:tr w:rsidR="00CE512B" w:rsidRPr="00C66505" w:rsidTr="00B53016">
        <w:trPr>
          <w:trHeight w:hRule="exact" w:val="900"/>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15" w:after="0" w:line="240" w:lineRule="exact"/>
              <w:rPr>
                <w:sz w:val="24"/>
                <w:szCs w:val="24"/>
              </w:rPr>
            </w:pPr>
          </w:p>
          <w:p w:rsidR="00CE512B" w:rsidRDefault="00CE512B" w:rsidP="00B53016">
            <w:pPr>
              <w:spacing w:after="0" w:line="240" w:lineRule="auto"/>
              <w:ind w:left="604" w:right="16" w:hanging="545"/>
              <w:rPr>
                <w:rFonts w:ascii="Times New Roman" w:eastAsia="Times New Roman" w:hAnsi="Times New Roman" w:cs="Times New Roman"/>
                <w:sz w:val="16"/>
                <w:szCs w:val="16"/>
              </w:rPr>
            </w:pPr>
            <w:r>
              <w:rPr>
                <w:rFonts w:ascii="Times New Roman" w:eastAsia="Times New Roman" w:hAnsi="Times New Roman" w:cs="Times New Roman"/>
                <w:spacing w:val="-15"/>
                <w:sz w:val="16"/>
                <w:szCs w:val="16"/>
              </w:rPr>
              <w:t>У</w:t>
            </w:r>
            <w:r>
              <w:rPr>
                <w:rFonts w:ascii="Times New Roman" w:eastAsia="Times New Roman" w:hAnsi="Times New Roman" w:cs="Times New Roman"/>
                <w:spacing w:val="-1"/>
                <w:sz w:val="16"/>
                <w:szCs w:val="16"/>
              </w:rPr>
              <w:t>к</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пан фонд активне наставе</w:t>
            </w:r>
          </w:p>
        </w:tc>
        <w:tc>
          <w:tcPr>
            <w:tcW w:w="3613" w:type="dxa"/>
            <w:gridSpan w:val="4"/>
            <w:tcBorders>
              <w:top w:val="single" w:sz="5" w:space="0" w:color="000009"/>
              <w:left w:val="single" w:sz="5" w:space="0" w:color="000009"/>
              <w:bottom w:val="single" w:sz="5" w:space="0" w:color="000009"/>
              <w:right w:val="single" w:sz="5" w:space="0" w:color="000009"/>
            </w:tcBorders>
            <w:shd w:val="clear" w:color="auto" w:fill="8DB3E1"/>
            <w:vAlign w:val="center"/>
          </w:tcPr>
          <w:p w:rsidR="00CE512B" w:rsidRPr="007F1324" w:rsidRDefault="00CE512B" w:rsidP="00B53016">
            <w:pPr>
              <w:jc w:val="center"/>
              <w:rPr>
                <w:lang w:val="sr-Cyrl-BA"/>
              </w:rPr>
            </w:pPr>
            <w:r w:rsidRPr="007F1324">
              <w:rPr>
                <w:rFonts w:ascii="Times New Roman" w:hAnsi="Times New Roman" w:cs="Times New Roman"/>
                <w:sz w:val="16"/>
              </w:rPr>
              <w:t>5670</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1" w:right="-20"/>
              <w:rPr>
                <w:rFonts w:ascii="Times New Roman" w:eastAsia="Times New Roman" w:hAnsi="Times New Roman" w:cs="Times New Roman"/>
                <w:sz w:val="16"/>
                <w:szCs w:val="16"/>
              </w:rPr>
            </w:pPr>
          </w:p>
          <w:p w:rsidR="00CE512B" w:rsidRDefault="00CE512B" w:rsidP="00B53016">
            <w:pPr>
              <w:spacing w:after="0" w:line="240" w:lineRule="auto"/>
              <w:ind w:left="211"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3675</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0" w:right="-20"/>
              <w:rPr>
                <w:rFonts w:ascii="Times New Roman" w:eastAsia="Times New Roman" w:hAnsi="Times New Roman" w:cs="Times New Roman"/>
                <w:sz w:val="16"/>
                <w:szCs w:val="16"/>
              </w:rPr>
            </w:pPr>
          </w:p>
          <w:p w:rsidR="00CE512B" w:rsidRPr="00F01D8B" w:rsidRDefault="00CE512B" w:rsidP="00B53016">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9345</w:t>
            </w:r>
          </w:p>
        </w:tc>
        <w:tc>
          <w:tcPr>
            <w:tcW w:w="686"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217" w:right="-20"/>
              <w:rPr>
                <w:rFonts w:ascii="Times New Roman" w:eastAsia="Times New Roman" w:hAnsi="Times New Roman" w:cs="Times New Roman"/>
                <w:sz w:val="16"/>
                <w:szCs w:val="16"/>
              </w:rPr>
            </w:pPr>
          </w:p>
          <w:p w:rsidR="00CE512B" w:rsidRDefault="00CE512B" w:rsidP="00B53016">
            <w:pPr>
              <w:spacing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360</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left="546" w:righ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У</w:t>
            </w:r>
            <w:r>
              <w:rPr>
                <w:rFonts w:ascii="Times New Roman" w:eastAsia="Times New Roman" w:hAnsi="Times New Roman" w:cs="Times New Roman"/>
                <w:spacing w:val="1"/>
                <w:sz w:val="16"/>
                <w:szCs w:val="16"/>
              </w:rPr>
              <w:t xml:space="preserve">купан </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НП</w:t>
            </w:r>
            <w:r>
              <w:rPr>
                <w:rFonts w:ascii="Times New Roman" w:eastAsia="Times New Roman" w:hAnsi="Times New Roman" w:cs="Times New Roman"/>
                <w:sz w:val="16"/>
                <w:szCs w:val="16"/>
              </w:rPr>
              <w:t>П</w:t>
            </w:r>
          </w:p>
        </w:tc>
        <w:tc>
          <w:tcPr>
            <w:tcW w:w="3613" w:type="dxa"/>
            <w:gridSpan w:val="4"/>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right="1675"/>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60,67%</w:t>
            </w:r>
          </w:p>
        </w:tc>
        <w:tc>
          <w:tcPr>
            <w:tcW w:w="754"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51" w:after="0" w:line="240" w:lineRule="auto"/>
              <w:ind w:right="-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39,33%</w:t>
            </w:r>
          </w:p>
        </w:tc>
        <w:tc>
          <w:tcPr>
            <w:tcW w:w="754" w:type="dxa"/>
            <w:tcBorders>
              <w:top w:val="single" w:sz="5" w:space="0" w:color="000009"/>
              <w:left w:val="single" w:sz="5" w:space="0" w:color="000009"/>
              <w:bottom w:val="single" w:sz="5" w:space="0" w:color="000009"/>
              <w:right w:val="single" w:sz="5" w:space="0" w:color="000009"/>
            </w:tcBorders>
          </w:tcPr>
          <w:p w:rsidR="00CE512B" w:rsidRPr="00AA3643" w:rsidRDefault="00CE512B" w:rsidP="00B53016">
            <w:pPr>
              <w:spacing w:before="51" w:after="0" w:line="240" w:lineRule="auto"/>
              <w:ind w:left="210" w:right="-20"/>
              <w:rPr>
                <w:rFonts w:ascii="Times New Roman" w:eastAsia="Times New Roman" w:hAnsi="Times New Roman" w:cs="Times New Roman"/>
                <w:sz w:val="16"/>
                <w:szCs w:val="16"/>
                <w:lang w:val="sr-Cyrl-BA"/>
              </w:rPr>
            </w:pPr>
            <w:r>
              <w:rPr>
                <w:rFonts w:ascii="Times New Roman" w:eastAsia="Times New Roman" w:hAnsi="Times New Roman" w:cs="Times New Roman"/>
                <w:sz w:val="16"/>
                <w:szCs w:val="16"/>
                <w:lang w:val="sr-Cyrl-BA"/>
              </w:rPr>
              <w:t>100%</w:t>
            </w:r>
          </w:p>
        </w:tc>
        <w:tc>
          <w:tcPr>
            <w:tcW w:w="686" w:type="dxa"/>
            <w:tcBorders>
              <w:top w:val="single" w:sz="5" w:space="0" w:color="000009"/>
              <w:left w:val="single" w:sz="5" w:space="0" w:color="000009"/>
              <w:bottom w:val="single" w:sz="5" w:space="0" w:color="000009"/>
              <w:right w:val="single" w:sz="5" w:space="0" w:color="000009"/>
            </w:tcBorders>
          </w:tcPr>
          <w:p w:rsidR="00CE512B" w:rsidRPr="008D5ECD" w:rsidRDefault="00CE512B" w:rsidP="00B53016">
            <w:pPr>
              <w:spacing w:before="51" w:after="0" w:line="240" w:lineRule="auto"/>
              <w:ind w:left="217" w:right="-20"/>
              <w:rPr>
                <w:rFonts w:ascii="Times New Roman" w:eastAsia="Times New Roman" w:hAnsi="Times New Roman" w:cs="Times New Roman"/>
                <w:sz w:val="16"/>
                <w:szCs w:val="16"/>
                <w:lang w:val="sr-Cyrl-BA"/>
              </w:rPr>
            </w:pPr>
          </w:p>
        </w:tc>
      </w:tr>
      <w:tr w:rsidR="00CE512B" w:rsidTr="00B53016">
        <w:trPr>
          <w:trHeight w:hRule="exact" w:val="528"/>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8" w:after="0" w:line="240" w:lineRule="auto"/>
              <w:ind w:left="280" w:right="235" w:firstLine="8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Из</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о</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и дип</w:t>
            </w:r>
            <w:r>
              <w:rPr>
                <w:rFonts w:ascii="Times New Roman" w:eastAsia="Times New Roman" w:hAnsi="Times New Roman" w:cs="Times New Roman"/>
                <w:spacing w:val="-1"/>
                <w:sz w:val="16"/>
                <w:szCs w:val="16"/>
              </w:rPr>
              <w:t>л</w:t>
            </w:r>
            <w:r>
              <w:rPr>
                <w:rFonts w:ascii="Times New Roman" w:eastAsia="Times New Roman" w:hAnsi="Times New Roman" w:cs="Times New Roman"/>
                <w:spacing w:val="-4"/>
                <w:sz w:val="16"/>
                <w:szCs w:val="16"/>
              </w:rPr>
              <w:t>о</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ад у</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2" w:after="0" w:line="160" w:lineRule="exact"/>
              <w:rPr>
                <w:sz w:val="16"/>
                <w:szCs w:val="16"/>
              </w:rPr>
            </w:pPr>
          </w:p>
          <w:p w:rsidR="00CE512B" w:rsidRDefault="00CE512B" w:rsidP="00B53016">
            <w:pPr>
              <w:spacing w:after="0" w:line="240" w:lineRule="auto"/>
              <w:ind w:left="721"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0 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 xml:space="preserve">изборни </w:t>
            </w:r>
            <w:r>
              <w:rPr>
                <w:rFonts w:ascii="Times New Roman" w:eastAsia="Times New Roman" w:hAnsi="Times New Roman" w:cs="Times New Roman"/>
                <w:spacing w:val="-2"/>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6</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и</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л</w:t>
            </w:r>
            <w:r>
              <w:rPr>
                <w:rFonts w:ascii="Times New Roman" w:eastAsia="Times New Roman" w:hAnsi="Times New Roman" w:cs="Times New Roman"/>
                <w:spacing w:val="-4"/>
                <w:sz w:val="16"/>
                <w:szCs w:val="16"/>
              </w:rPr>
              <w:t>о</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р</w:t>
            </w:r>
            <w:r>
              <w:rPr>
                <w:rFonts w:ascii="Times New Roman" w:eastAsia="Times New Roman" w:hAnsi="Times New Roman" w:cs="Times New Roman"/>
                <w:sz w:val="16"/>
                <w:szCs w:val="16"/>
              </w:rPr>
              <w:t xml:space="preserve">ад) = </w:t>
            </w:r>
            <w:r>
              <w:rPr>
                <w:rFonts w:ascii="Times New Roman" w:eastAsia="Times New Roman" w:hAnsi="Times New Roman" w:cs="Times New Roman"/>
                <w:spacing w:val="-1"/>
                <w:sz w:val="16"/>
                <w:szCs w:val="16"/>
              </w:rPr>
              <w:t>26</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 xml:space="preserve">S </w:t>
            </w:r>
            <w:r>
              <w:rPr>
                <w:rFonts w:ascii="Times New Roman" w:eastAsia="Times New Roman" w:hAnsi="Times New Roman" w:cs="Times New Roman"/>
                <w:spacing w:val="-1"/>
                <w:sz w:val="16"/>
                <w:szCs w:val="16"/>
              </w:rPr>
              <w:t xml:space="preserve">(7,2 </w:t>
            </w:r>
            <w:r>
              <w:rPr>
                <w:rFonts w:ascii="Times New Roman" w:eastAsia="Times New Roman" w:hAnsi="Times New Roman" w:cs="Times New Roman"/>
                <w:sz w:val="16"/>
                <w:szCs w:val="16"/>
              </w:rPr>
              <w:t>%)</w:t>
            </w:r>
          </w:p>
        </w:tc>
      </w:tr>
      <w:tr w:rsidR="00CE512B" w:rsidRPr="006839AA" w:rsidTr="00B53016">
        <w:trPr>
          <w:trHeight w:hRule="exact" w:val="319"/>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after="0" w:line="240" w:lineRule="auto"/>
              <w:ind w:left="505"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Изл</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1"/>
                <w:sz w:val="16"/>
                <w:szCs w:val="16"/>
              </w:rPr>
              <w:t>оф</w:t>
            </w:r>
            <w:r>
              <w:rPr>
                <w:rFonts w:ascii="Times New Roman" w:eastAsia="Times New Roman" w:hAnsi="Times New Roman" w:cs="Times New Roman"/>
                <w:sz w:val="16"/>
                <w:szCs w:val="16"/>
              </w:rPr>
              <w:t>ил</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Pr="005F4D31" w:rsidRDefault="00CE512B" w:rsidP="00B53016">
            <w:pPr>
              <w:spacing w:after="0" w:line="182" w:lineRule="exact"/>
              <w:ind w:left="411" w:right="393"/>
              <w:jc w:val="center"/>
              <w:rPr>
                <w:rFonts w:ascii="Times New Roman" w:eastAsia="Times New Roman" w:hAnsi="Times New Roman" w:cs="Times New Roman"/>
                <w:sz w:val="16"/>
                <w:szCs w:val="16"/>
              </w:rPr>
            </w:pPr>
            <w:r w:rsidRPr="005F4D31">
              <w:rPr>
                <w:rFonts w:ascii="Times New Roman" w:eastAsia="Times New Roman" w:hAnsi="Times New Roman" w:cs="Times New Roman"/>
                <w:bCs/>
                <w:sz w:val="16"/>
                <w:szCs w:val="16"/>
              </w:rPr>
              <w:t>Доктор медицине – 360 ECTS</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599"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В</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с</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ј</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1792" w:right="-20"/>
              <w:rPr>
                <w:rFonts w:ascii="Times New Roman" w:eastAsia="Times New Roman" w:hAnsi="Times New Roman" w:cs="Times New Roman"/>
                <w:sz w:val="16"/>
                <w:szCs w:val="16"/>
              </w:rPr>
            </w:pPr>
            <w:r>
              <w:rPr>
                <w:rFonts w:ascii="Times New Roman" w:eastAsia="Times New Roman" w:hAnsi="Times New Roman" w:cs="Times New Roman"/>
                <w:spacing w:val="-3"/>
                <w:sz w:val="16"/>
                <w:szCs w:val="16"/>
              </w:rPr>
              <w:t>А</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ад</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м</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к</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 xml:space="preserve">6 </w:t>
            </w:r>
            <w:r>
              <w:rPr>
                <w:rFonts w:ascii="Times New Roman" w:eastAsia="Times New Roman" w:hAnsi="Times New Roman" w:cs="Times New Roman"/>
                <w:spacing w:val="-6"/>
                <w:sz w:val="16"/>
                <w:szCs w:val="16"/>
              </w:rPr>
              <w:t>го</w:t>
            </w:r>
            <w:r>
              <w:rPr>
                <w:rFonts w:ascii="Times New Roman" w:eastAsia="Times New Roman" w:hAnsi="Times New Roman" w:cs="Times New Roman"/>
                <w:sz w:val="16"/>
                <w:szCs w:val="16"/>
              </w:rPr>
              <w:t>дин</w:t>
            </w:r>
            <w:r>
              <w:rPr>
                <w:rFonts w:ascii="Times New Roman" w:eastAsia="Times New Roman" w:hAnsi="Times New Roman" w:cs="Times New Roman"/>
                <w:spacing w:val="-2"/>
                <w:sz w:val="16"/>
                <w:szCs w:val="16"/>
              </w:rPr>
              <w:t>a</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12</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с</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м</w:t>
            </w:r>
            <w:r>
              <w:rPr>
                <w:rFonts w:ascii="Times New Roman" w:eastAsia="Times New Roman" w:hAnsi="Times New Roman" w:cs="Times New Roman"/>
                <w:spacing w:val="3"/>
                <w:sz w:val="16"/>
                <w:szCs w:val="16"/>
              </w:rPr>
              <w:t>е</w:t>
            </w:r>
            <w:r>
              <w:rPr>
                <w:rFonts w:ascii="Times New Roman" w:eastAsia="Times New Roman" w:hAnsi="Times New Roman" w:cs="Times New Roman"/>
                <w:sz w:val="16"/>
                <w:szCs w:val="16"/>
              </w:rPr>
              <w:t>с</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В</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ј</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дн</w:t>
            </w:r>
            <w:r>
              <w:rPr>
                <w:rFonts w:ascii="Times New Roman" w:eastAsia="Times New Roman" w:hAnsi="Times New Roman" w:cs="Times New Roman"/>
                <w:spacing w:val="4"/>
                <w:sz w:val="16"/>
                <w:szCs w:val="16"/>
              </w:rPr>
              <w:t>о</w:t>
            </w:r>
            <w:r>
              <w:rPr>
                <w:rFonts w:ascii="Times New Roman" w:eastAsia="Times New Roman" w:hAnsi="Times New Roman" w:cs="Times New Roman"/>
                <w:sz w:val="16"/>
                <w:szCs w:val="16"/>
              </w:rPr>
              <w:t>ст</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1</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T</w:t>
            </w:r>
            <w:r>
              <w:rPr>
                <w:rFonts w:ascii="Times New Roman" w:eastAsia="Times New Roman" w:hAnsi="Times New Roman" w:cs="Times New Roman"/>
                <w:sz w:val="16"/>
                <w:szCs w:val="16"/>
              </w:rPr>
              <w:t>S</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2617" w:right="2596"/>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 xml:space="preserve">5 </w:t>
            </w:r>
            <w:r>
              <w:rPr>
                <w:rFonts w:ascii="Times New Roman" w:eastAsia="Times New Roman" w:hAnsi="Times New Roman" w:cs="Times New Roman"/>
                <w:spacing w:val="-2"/>
                <w:sz w:val="16"/>
                <w:szCs w:val="16"/>
              </w:rPr>
              <w:t>ч</w:t>
            </w:r>
            <w:r>
              <w:rPr>
                <w:rFonts w:ascii="Times New Roman" w:eastAsia="Times New Roman" w:hAnsi="Times New Roman" w:cs="Times New Roman"/>
                <w:sz w:val="16"/>
                <w:szCs w:val="16"/>
              </w:rPr>
              <w:t>ас</w:t>
            </w:r>
            <w:r>
              <w:rPr>
                <w:rFonts w:ascii="Times New Roman" w:eastAsia="Times New Roman" w:hAnsi="Times New Roman" w:cs="Times New Roman"/>
                <w:spacing w:val="-1"/>
                <w:sz w:val="16"/>
                <w:szCs w:val="16"/>
              </w:rPr>
              <w:t>ов</w:t>
            </w:r>
            <w:r>
              <w:rPr>
                <w:rFonts w:ascii="Times New Roman" w:eastAsia="Times New Roman" w:hAnsi="Times New Roman" w:cs="Times New Roman"/>
                <w:sz w:val="16"/>
                <w:szCs w:val="16"/>
              </w:rPr>
              <w:t>а</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72"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Н</w:t>
            </w:r>
            <w:r>
              <w:rPr>
                <w:rFonts w:ascii="Times New Roman" w:eastAsia="Times New Roman" w:hAnsi="Times New Roman" w:cs="Times New Roman"/>
                <w:spacing w:val="-7"/>
                <w:sz w:val="16"/>
                <w:szCs w:val="16"/>
              </w:rPr>
              <w:t>а</w:t>
            </w:r>
            <w:r>
              <w:rPr>
                <w:rFonts w:ascii="Times New Roman" w:eastAsia="Times New Roman" w:hAnsi="Times New Roman" w:cs="Times New Roman"/>
                <w:sz w:val="16"/>
                <w:szCs w:val="16"/>
              </w:rPr>
              <w:t>чин</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с</w:t>
            </w:r>
            <w:r>
              <w:rPr>
                <w:rFonts w:ascii="Times New Roman" w:eastAsia="Times New Roman" w:hAnsi="Times New Roman" w:cs="Times New Roman"/>
                <w:spacing w:val="-3"/>
                <w:sz w:val="16"/>
                <w:szCs w:val="16"/>
              </w:rPr>
              <w:t>т</w:t>
            </w:r>
            <w:r>
              <w:rPr>
                <w:rFonts w:ascii="Times New Roman" w:eastAsia="Times New Roman" w:hAnsi="Times New Roman" w:cs="Times New Roman"/>
                <w:spacing w:val="-13"/>
                <w:sz w:val="16"/>
                <w:szCs w:val="16"/>
              </w:rPr>
              <w:t>у</w:t>
            </w:r>
            <w:r>
              <w:rPr>
                <w:rFonts w:ascii="Times New Roman" w:eastAsia="Times New Roman" w:hAnsi="Times New Roman" w:cs="Times New Roman"/>
                <w:sz w:val="16"/>
                <w:szCs w:val="16"/>
              </w:rPr>
              <w:t>ди</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Pr="00A70A15" w:rsidRDefault="00CE512B" w:rsidP="00B53016">
            <w:pPr>
              <w:spacing w:after="0" w:line="240" w:lineRule="auto"/>
              <w:ind w:left="1705"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3"/>
                <w:sz w:val="16"/>
                <w:szCs w:val="16"/>
              </w:rPr>
              <w:t xml:space="preserve">                          Р</w:t>
            </w:r>
            <w:r>
              <w:rPr>
                <w:rFonts w:ascii="Times New Roman" w:eastAsia="Times New Roman" w:hAnsi="Times New Roman" w:cs="Times New Roman"/>
                <w:spacing w:val="-4"/>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о</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н</w:t>
            </w:r>
            <w:r>
              <w:rPr>
                <w:rFonts w:ascii="Times New Roman" w:eastAsia="Times New Roman" w:hAnsi="Times New Roman" w:cs="Times New Roman"/>
                <w:spacing w:val="1"/>
                <w:sz w:val="16"/>
                <w:szCs w:val="16"/>
              </w:rPr>
              <w:t>и</w:t>
            </w:r>
            <w:r>
              <w:rPr>
                <w:rFonts w:ascii="Times New Roman" w:eastAsia="Times New Roman" w:hAnsi="Times New Roman" w:cs="Times New Roman"/>
                <w:spacing w:val="1"/>
                <w:sz w:val="16"/>
                <w:szCs w:val="16"/>
                <w:lang w:val="sr-Cyrl-BA"/>
              </w:rPr>
              <w:t xml:space="preserve"> студиј</w:t>
            </w:r>
          </w:p>
        </w:tc>
      </w:tr>
      <w:tr w:rsidR="00CE512B" w:rsidTr="00B53016">
        <w:trPr>
          <w:trHeight w:hRule="exact" w:val="30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09"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О</w:t>
            </w:r>
            <w:r>
              <w:rPr>
                <w:rFonts w:ascii="Times New Roman" w:eastAsia="Times New Roman" w:hAnsi="Times New Roman" w:cs="Times New Roman"/>
                <w:spacing w:val="-5"/>
                <w:sz w:val="16"/>
                <w:szCs w:val="16"/>
              </w:rPr>
              <w:t>б</w:t>
            </w:r>
            <w:r>
              <w:rPr>
                <w:rFonts w:ascii="Times New Roman" w:eastAsia="Times New Roman" w:hAnsi="Times New Roman" w:cs="Times New Roman"/>
                <w:spacing w:val="-1"/>
                <w:sz w:val="16"/>
                <w:szCs w:val="16"/>
              </w:rPr>
              <w:t>л</w:t>
            </w:r>
            <w:r>
              <w:rPr>
                <w:rFonts w:ascii="Times New Roman" w:eastAsia="Times New Roman" w:hAnsi="Times New Roman" w:cs="Times New Roman"/>
                <w:sz w:val="16"/>
                <w:szCs w:val="16"/>
              </w:rPr>
              <w:t xml:space="preserve">аст </w:t>
            </w:r>
            <w:r>
              <w:rPr>
                <w:rFonts w:ascii="Times New Roman" w:eastAsia="Times New Roman" w:hAnsi="Times New Roman" w:cs="Times New Roman"/>
                <w:spacing w:val="-1"/>
                <w:sz w:val="16"/>
                <w:szCs w:val="16"/>
              </w:rPr>
              <w:t>о</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зо</w:t>
            </w:r>
            <w:r>
              <w:rPr>
                <w:rFonts w:ascii="Times New Roman" w:eastAsia="Times New Roman" w:hAnsi="Times New Roman" w:cs="Times New Roman"/>
                <w:spacing w:val="-4"/>
                <w:sz w:val="16"/>
                <w:szCs w:val="16"/>
              </w:rPr>
              <w:t>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1995" w:right="1977"/>
              <w:jc w:val="center"/>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З</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ље</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и</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з</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ш</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и</w:t>
            </w:r>
            <w:r>
              <w:rPr>
                <w:rFonts w:ascii="Times New Roman" w:eastAsia="Times New Roman" w:hAnsi="Times New Roman" w:cs="Times New Roman"/>
                <w:spacing w:val="2"/>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4"/>
                <w:sz w:val="16"/>
                <w:szCs w:val="16"/>
              </w:rPr>
              <w:t>з</w:t>
            </w:r>
            <w:r>
              <w:rPr>
                <w:rFonts w:ascii="Times New Roman" w:eastAsia="Times New Roman" w:hAnsi="Times New Roman" w:cs="Times New Roman"/>
                <w:sz w:val="16"/>
                <w:szCs w:val="16"/>
              </w:rPr>
              <w:t>д</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ља</w:t>
            </w:r>
          </w:p>
        </w:tc>
      </w:tr>
      <w:tr w:rsidR="00CE512B" w:rsidTr="00AD6DB0">
        <w:trPr>
          <w:trHeight w:hRule="exact" w:val="490"/>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00" w:lineRule="exact"/>
              <w:rPr>
                <w:sz w:val="10"/>
                <w:szCs w:val="10"/>
              </w:rPr>
            </w:pPr>
          </w:p>
          <w:p w:rsidR="00CE512B" w:rsidRDefault="00CE512B" w:rsidP="00B53016">
            <w:pPr>
              <w:spacing w:after="0" w:line="240" w:lineRule="auto"/>
              <w:ind w:left="46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По</w:t>
            </w:r>
            <w:r>
              <w:rPr>
                <w:rFonts w:ascii="Times New Roman" w:eastAsia="Times New Roman" w:hAnsi="Times New Roman" w:cs="Times New Roman"/>
                <w:sz w:val="16"/>
                <w:szCs w:val="16"/>
              </w:rPr>
              <w:t>ље</w:t>
            </w:r>
            <w:r>
              <w:rPr>
                <w:rFonts w:ascii="Times New Roman" w:eastAsia="Times New Roman" w:hAnsi="Times New Roman" w:cs="Times New Roman"/>
                <w:spacing w:val="-1"/>
                <w:sz w:val="16"/>
                <w:szCs w:val="16"/>
              </w:rPr>
              <w:t xml:space="preserve"> о</w:t>
            </w:r>
            <w:r>
              <w:rPr>
                <w:rFonts w:ascii="Times New Roman" w:eastAsia="Times New Roman" w:hAnsi="Times New Roman" w:cs="Times New Roman"/>
                <w:sz w:val="16"/>
                <w:szCs w:val="16"/>
              </w:rPr>
              <w:t>б</w:t>
            </w:r>
            <w:r>
              <w:rPr>
                <w:rFonts w:ascii="Times New Roman" w:eastAsia="Times New Roman" w:hAnsi="Times New Roman" w:cs="Times New Roman"/>
                <w:spacing w:val="1"/>
                <w:sz w:val="16"/>
                <w:szCs w:val="16"/>
              </w:rPr>
              <w:t>р</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зов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z w:val="16"/>
                <w:szCs w:val="16"/>
              </w:rPr>
              <w:t>а</w:t>
            </w:r>
          </w:p>
        </w:tc>
        <w:tc>
          <w:tcPr>
            <w:tcW w:w="5807" w:type="dxa"/>
            <w:gridSpan w:val="7"/>
            <w:tcBorders>
              <w:top w:val="single" w:sz="5" w:space="0" w:color="000009"/>
              <w:left w:val="single" w:sz="5" w:space="0" w:color="000009"/>
              <w:bottom w:val="single" w:sz="5" w:space="0" w:color="000009"/>
              <w:right w:val="single" w:sz="5" w:space="0" w:color="000009"/>
            </w:tcBorders>
            <w:vAlign w:val="center"/>
          </w:tcPr>
          <w:p w:rsidR="00CE512B" w:rsidRDefault="00CE512B" w:rsidP="00AD6DB0">
            <w:pPr>
              <w:spacing w:before="6" w:after="0" w:line="100" w:lineRule="exact"/>
              <w:jc w:val="center"/>
              <w:rPr>
                <w:sz w:val="10"/>
                <w:szCs w:val="10"/>
              </w:rPr>
            </w:pPr>
          </w:p>
          <w:p w:rsidR="00CE512B" w:rsidRDefault="00AD6DB0" w:rsidP="00AD6DB0">
            <w:pPr>
              <w:spacing w:after="0" w:line="240" w:lineRule="auto"/>
              <w:ind w:right="2632"/>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 xml:space="preserve">                                                                       </w:t>
            </w:r>
            <w:r w:rsidR="00CE512B">
              <w:rPr>
                <w:rFonts w:ascii="Times New Roman" w:eastAsia="Times New Roman" w:hAnsi="Times New Roman" w:cs="Times New Roman"/>
                <w:spacing w:val="-4"/>
                <w:sz w:val="16"/>
                <w:szCs w:val="16"/>
              </w:rPr>
              <w:t>З</w:t>
            </w:r>
            <w:r w:rsidR="00CE512B">
              <w:rPr>
                <w:rFonts w:ascii="Times New Roman" w:eastAsia="Times New Roman" w:hAnsi="Times New Roman" w:cs="Times New Roman"/>
                <w:sz w:val="16"/>
                <w:szCs w:val="16"/>
              </w:rPr>
              <w:t>д</w:t>
            </w:r>
            <w:r w:rsidR="00CE512B">
              <w:rPr>
                <w:rFonts w:ascii="Times New Roman" w:eastAsia="Times New Roman" w:hAnsi="Times New Roman" w:cs="Times New Roman"/>
                <w:spacing w:val="1"/>
                <w:sz w:val="16"/>
                <w:szCs w:val="16"/>
              </w:rPr>
              <w:t>р</w:t>
            </w:r>
            <w:r w:rsidR="00CE512B">
              <w:rPr>
                <w:rFonts w:ascii="Times New Roman" w:eastAsia="Times New Roman" w:hAnsi="Times New Roman" w:cs="Times New Roman"/>
                <w:spacing w:val="-2"/>
                <w:sz w:val="16"/>
                <w:szCs w:val="16"/>
              </w:rPr>
              <w:t>а</w:t>
            </w:r>
            <w:r w:rsidR="00CE512B">
              <w:rPr>
                <w:rFonts w:ascii="Times New Roman" w:eastAsia="Times New Roman" w:hAnsi="Times New Roman" w:cs="Times New Roman"/>
                <w:spacing w:val="1"/>
                <w:sz w:val="16"/>
                <w:szCs w:val="16"/>
              </w:rPr>
              <w:t>в</w:t>
            </w:r>
            <w:r w:rsidR="00CE512B">
              <w:rPr>
                <w:rFonts w:ascii="Times New Roman" w:eastAsia="Times New Roman" w:hAnsi="Times New Roman" w:cs="Times New Roman"/>
                <w:sz w:val="16"/>
                <w:szCs w:val="16"/>
              </w:rPr>
              <w:t>љ</w:t>
            </w:r>
            <w:r>
              <w:rPr>
                <w:rFonts w:ascii="Times New Roman" w:eastAsia="Times New Roman" w:hAnsi="Times New Roman" w:cs="Times New Roman"/>
                <w:sz w:val="16"/>
                <w:szCs w:val="16"/>
              </w:rPr>
              <w:t>e</w:t>
            </w:r>
          </w:p>
        </w:tc>
      </w:tr>
      <w:tr w:rsidR="00CE512B" w:rsidTr="00B53016">
        <w:trPr>
          <w:trHeight w:hRule="exact" w:val="377"/>
        </w:trPr>
        <w:tc>
          <w:tcPr>
            <w:tcW w:w="2295" w:type="dxa"/>
            <w:tcBorders>
              <w:top w:val="single" w:sz="5" w:space="0" w:color="000009"/>
              <w:left w:val="single" w:sz="5" w:space="0" w:color="000009"/>
              <w:bottom w:val="single" w:sz="5" w:space="0" w:color="000009"/>
              <w:right w:val="single" w:sz="5" w:space="0" w:color="000009"/>
            </w:tcBorders>
          </w:tcPr>
          <w:p w:rsidR="00CE512B" w:rsidRDefault="00CE512B" w:rsidP="00B53016">
            <w:pPr>
              <w:spacing w:before="6" w:after="0" w:line="170" w:lineRule="exact"/>
              <w:rPr>
                <w:sz w:val="17"/>
                <w:szCs w:val="17"/>
              </w:rPr>
            </w:pPr>
          </w:p>
          <w:p w:rsidR="00CE512B" w:rsidRPr="00BC2422" w:rsidRDefault="00CE512B" w:rsidP="00B53016">
            <w:pPr>
              <w:spacing w:after="0" w:line="240" w:lineRule="auto"/>
              <w:ind w:left="229" w:right="-20"/>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Ужа научна област</w:t>
            </w:r>
          </w:p>
        </w:tc>
        <w:tc>
          <w:tcPr>
            <w:tcW w:w="5807" w:type="dxa"/>
            <w:gridSpan w:val="7"/>
            <w:tcBorders>
              <w:top w:val="single" w:sz="5" w:space="0" w:color="000009"/>
              <w:left w:val="single" w:sz="5" w:space="0" w:color="000009"/>
              <w:bottom w:val="single" w:sz="5" w:space="0" w:color="000009"/>
              <w:right w:val="single" w:sz="5" w:space="0" w:color="000009"/>
            </w:tcBorders>
          </w:tcPr>
          <w:p w:rsidR="00CE512B" w:rsidRPr="00AE6CF1" w:rsidRDefault="00CE512B" w:rsidP="00B53016">
            <w:pPr>
              <w:spacing w:after="0" w:line="182" w:lineRule="exact"/>
              <w:ind w:left="2535" w:right="2515"/>
              <w:jc w:val="center"/>
              <w:rPr>
                <w:rFonts w:ascii="Times New Roman" w:eastAsia="Times New Roman" w:hAnsi="Times New Roman" w:cs="Times New Roman"/>
                <w:sz w:val="16"/>
                <w:szCs w:val="16"/>
                <w:lang w:val="sr-Cyrl-BA"/>
              </w:rPr>
            </w:pPr>
            <w:r>
              <w:rPr>
                <w:rFonts w:ascii="Times New Roman" w:eastAsia="Times New Roman" w:hAnsi="Times New Roman" w:cs="Times New Roman"/>
                <w:spacing w:val="-1"/>
                <w:sz w:val="16"/>
                <w:szCs w:val="16"/>
                <w:lang w:val="sr-Cyrl-BA"/>
              </w:rPr>
              <w:t>711. Медицина</w:t>
            </w:r>
          </w:p>
        </w:tc>
      </w:tr>
    </w:tbl>
    <w:p w:rsidR="00CE512B" w:rsidRDefault="00CE512B" w:rsidP="00CE512B">
      <w:pPr>
        <w:spacing w:before="8" w:after="0" w:line="130" w:lineRule="exact"/>
        <w:rPr>
          <w:sz w:val="13"/>
          <w:szCs w:val="13"/>
        </w:rPr>
      </w:pPr>
    </w:p>
    <w:p w:rsidR="00CE512B" w:rsidRPr="00CE2217" w:rsidRDefault="00CE512B" w:rsidP="00CE512B">
      <w:pPr>
        <w:spacing w:before="40" w:after="0" w:line="240" w:lineRule="auto"/>
        <w:ind w:left="120" w:right="729"/>
        <w:rPr>
          <w:lang w:val="sr-Cyrl-BA"/>
        </w:rPr>
      </w:pPr>
      <w:r>
        <w:rPr>
          <w:rFonts w:ascii="Times New Roman" w:eastAsia="Times New Roman" w:hAnsi="Times New Roman" w:cs="Times New Roman"/>
          <w:b/>
          <w:bCs/>
          <w:sz w:val="16"/>
          <w:szCs w:val="16"/>
        </w:rPr>
        <w:t>Л</w:t>
      </w:r>
      <w:r>
        <w:rPr>
          <w:rFonts w:ascii="Times New Roman" w:eastAsia="Times New Roman" w:hAnsi="Times New Roman" w:cs="Times New Roman"/>
          <w:b/>
          <w:bCs/>
          <w:spacing w:val="1"/>
          <w:sz w:val="16"/>
          <w:szCs w:val="16"/>
        </w:rPr>
        <w:t>е</w:t>
      </w:r>
      <w:r>
        <w:rPr>
          <w:rFonts w:ascii="Times New Roman" w:eastAsia="Times New Roman" w:hAnsi="Times New Roman" w:cs="Times New Roman"/>
          <w:b/>
          <w:bCs/>
          <w:spacing w:val="-1"/>
          <w:sz w:val="16"/>
          <w:szCs w:val="16"/>
        </w:rPr>
        <w:t>г</w:t>
      </w:r>
      <w:r>
        <w:rPr>
          <w:rFonts w:ascii="Times New Roman" w:eastAsia="Times New Roman" w:hAnsi="Times New Roman" w:cs="Times New Roman"/>
          <w:b/>
          <w:bCs/>
          <w:sz w:val="16"/>
          <w:szCs w:val="16"/>
        </w:rPr>
        <w:t>е</w:t>
      </w:r>
      <w:r>
        <w:rPr>
          <w:rFonts w:ascii="Times New Roman" w:eastAsia="Times New Roman" w:hAnsi="Times New Roman" w:cs="Times New Roman"/>
          <w:b/>
          <w:bCs/>
          <w:spacing w:val="-1"/>
          <w:sz w:val="16"/>
          <w:szCs w:val="16"/>
        </w:rPr>
        <w:t>н</w:t>
      </w:r>
      <w:r>
        <w:rPr>
          <w:rFonts w:ascii="Times New Roman" w:eastAsia="Times New Roman" w:hAnsi="Times New Roman" w:cs="Times New Roman"/>
          <w:b/>
          <w:bCs/>
          <w:sz w:val="16"/>
          <w:szCs w:val="16"/>
        </w:rPr>
        <w:t>д</w:t>
      </w:r>
      <w:r>
        <w:rPr>
          <w:rFonts w:ascii="Times New Roman" w:eastAsia="Times New Roman" w:hAnsi="Times New Roman" w:cs="Times New Roman"/>
          <w:b/>
          <w:bCs/>
          <w:spacing w:val="1"/>
          <w:sz w:val="16"/>
          <w:szCs w:val="16"/>
        </w:rPr>
        <w:t>а</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10"/>
          <w:sz w:val="16"/>
          <w:szCs w:val="16"/>
        </w:rPr>
        <w:t xml:space="preserve"> </w:t>
      </w:r>
      <w:r>
        <w:rPr>
          <w:rFonts w:ascii="Times New Roman" w:eastAsia="Times New Roman" w:hAnsi="Times New Roman" w:cs="Times New Roman"/>
          <w:b/>
          <w:bCs/>
          <w:sz w:val="16"/>
          <w:szCs w:val="16"/>
        </w:rPr>
        <w:t>П</w:t>
      </w:r>
      <w:r>
        <w:rPr>
          <w:rFonts w:ascii="Times New Roman" w:eastAsia="Times New Roman" w:hAnsi="Times New Roman" w:cs="Times New Roman"/>
          <w:b/>
          <w:bCs/>
          <w:spacing w:val="10"/>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п</w:t>
      </w:r>
      <w:r>
        <w:rPr>
          <w:rFonts w:ascii="Times New Roman" w:eastAsia="Times New Roman" w:hAnsi="Times New Roman" w:cs="Times New Roman"/>
          <w:spacing w:val="1"/>
          <w:sz w:val="16"/>
          <w:szCs w:val="16"/>
        </w:rPr>
        <w:t>р</w:t>
      </w:r>
      <w:r>
        <w:rPr>
          <w:rFonts w:ascii="Times New Roman" w:eastAsia="Times New Roman" w:hAnsi="Times New Roman" w:cs="Times New Roman"/>
          <w:spacing w:val="-2"/>
          <w:sz w:val="16"/>
          <w:szCs w:val="16"/>
        </w:rPr>
        <w:t>е</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а</w:t>
      </w:r>
      <w:r>
        <w:rPr>
          <w:rFonts w:ascii="Times New Roman" w:eastAsia="Times New Roman" w:hAnsi="Times New Roman" w:cs="Times New Roman"/>
          <w:spacing w:val="1"/>
          <w:sz w:val="16"/>
          <w:szCs w:val="16"/>
        </w:rPr>
        <w:t>в</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њ</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b/>
          <w:bCs/>
          <w:sz w:val="16"/>
          <w:szCs w:val="16"/>
        </w:rPr>
        <w:t>В</w:t>
      </w:r>
      <w:r>
        <w:rPr>
          <w:rFonts w:ascii="Times New Roman" w:eastAsia="Times New Roman" w:hAnsi="Times New Roman" w:cs="Times New Roman"/>
          <w:b/>
          <w:bCs/>
          <w:spacing w:val="11"/>
          <w:sz w:val="16"/>
          <w:szCs w:val="16"/>
        </w:rPr>
        <w:t xml:space="preserve"> </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lang w:val="sr-Cyrl-BA"/>
        </w:rPr>
        <w:t>вј</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ж</w:t>
      </w:r>
      <w:r>
        <w:rPr>
          <w:rFonts w:ascii="Times New Roman" w:eastAsia="Times New Roman" w:hAnsi="Times New Roman" w:cs="Times New Roman"/>
          <w:sz w:val="16"/>
          <w:szCs w:val="16"/>
        </w:rPr>
        <w:t>б</w:t>
      </w:r>
      <w:r>
        <w:rPr>
          <w:rFonts w:ascii="Times New Roman" w:eastAsia="Times New Roman" w:hAnsi="Times New Roman" w:cs="Times New Roman"/>
          <w:spacing w:val="-2"/>
          <w:sz w:val="16"/>
          <w:szCs w:val="16"/>
        </w:rPr>
        <w:t>е</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b/>
          <w:bCs/>
          <w:spacing w:val="-3"/>
          <w:sz w:val="16"/>
          <w:szCs w:val="16"/>
        </w:rPr>
        <w:t>С</w:t>
      </w:r>
      <w:r>
        <w:rPr>
          <w:rFonts w:ascii="Times New Roman" w:eastAsia="Times New Roman" w:hAnsi="Times New Roman" w:cs="Times New Roman"/>
          <w:b/>
          <w:bCs/>
          <w:sz w:val="16"/>
          <w:szCs w:val="16"/>
        </w:rPr>
        <w:t xml:space="preserve">РС </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с</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мо</w:t>
      </w:r>
      <w:r>
        <w:rPr>
          <w:rFonts w:ascii="Times New Roman" w:eastAsia="Times New Roman" w:hAnsi="Times New Roman" w:cs="Times New Roman"/>
          <w:sz w:val="16"/>
          <w:szCs w:val="16"/>
        </w:rPr>
        <w:t>с</w:t>
      </w:r>
      <w:r>
        <w:rPr>
          <w:rFonts w:ascii="Times New Roman" w:eastAsia="Times New Roman" w:hAnsi="Times New Roman" w:cs="Times New Roman"/>
          <w:spacing w:val="-1"/>
          <w:sz w:val="16"/>
          <w:szCs w:val="16"/>
        </w:rPr>
        <w:t>т</w:t>
      </w:r>
      <w:r>
        <w:rPr>
          <w:rFonts w:ascii="Times New Roman" w:eastAsia="Times New Roman" w:hAnsi="Times New Roman" w:cs="Times New Roman"/>
          <w:sz w:val="16"/>
          <w:szCs w:val="16"/>
        </w:rPr>
        <w:t>а</w:t>
      </w:r>
      <w:r>
        <w:rPr>
          <w:rFonts w:ascii="Times New Roman" w:eastAsia="Times New Roman" w:hAnsi="Times New Roman" w:cs="Times New Roman"/>
          <w:spacing w:val="-1"/>
          <w:sz w:val="16"/>
          <w:szCs w:val="16"/>
        </w:rPr>
        <w:t>л</w:t>
      </w:r>
      <w:r>
        <w:rPr>
          <w:rFonts w:ascii="Times New Roman" w:eastAsia="Times New Roman" w:hAnsi="Times New Roman" w:cs="Times New Roman"/>
          <w:sz w:val="16"/>
          <w:szCs w:val="16"/>
        </w:rPr>
        <w:t>ни</w:t>
      </w:r>
      <w:r>
        <w:rPr>
          <w:rFonts w:ascii="Times New Roman" w:eastAsia="Times New Roman" w:hAnsi="Times New Roman" w:cs="Times New Roman"/>
          <w:spacing w:val="-1"/>
          <w:sz w:val="16"/>
          <w:szCs w:val="16"/>
        </w:rPr>
        <w:t xml:space="preserve"> р</w:t>
      </w:r>
      <w:r>
        <w:rPr>
          <w:rFonts w:ascii="Times New Roman" w:eastAsia="Times New Roman" w:hAnsi="Times New Roman" w:cs="Times New Roman"/>
          <w:sz w:val="16"/>
          <w:szCs w:val="16"/>
        </w:rPr>
        <w:t xml:space="preserve">ад </w:t>
      </w:r>
      <w:r>
        <w:rPr>
          <w:rFonts w:ascii="Times New Roman" w:eastAsia="Times New Roman" w:hAnsi="Times New Roman" w:cs="Times New Roman"/>
          <w:spacing w:val="1"/>
          <w:sz w:val="16"/>
          <w:szCs w:val="16"/>
        </w:rPr>
        <w:t>с</w:t>
      </w:r>
      <w:r>
        <w:rPr>
          <w:rFonts w:ascii="Times New Roman" w:eastAsia="Times New Roman" w:hAnsi="Times New Roman" w:cs="Times New Roman"/>
          <w:spacing w:val="-1"/>
          <w:sz w:val="16"/>
          <w:szCs w:val="16"/>
        </w:rPr>
        <w:t>т</w:t>
      </w:r>
      <w:r>
        <w:rPr>
          <w:rFonts w:ascii="Times New Roman" w:eastAsia="Times New Roman" w:hAnsi="Times New Roman" w:cs="Times New Roman"/>
          <w:spacing w:val="-4"/>
          <w:sz w:val="16"/>
          <w:szCs w:val="16"/>
        </w:rPr>
        <w:t>у</w:t>
      </w:r>
      <w:r>
        <w:rPr>
          <w:rFonts w:ascii="Times New Roman" w:eastAsia="Times New Roman" w:hAnsi="Times New Roman" w:cs="Times New Roman"/>
          <w:sz w:val="16"/>
          <w:szCs w:val="16"/>
        </w:rPr>
        <w:t>д</w:t>
      </w:r>
      <w:r>
        <w:rPr>
          <w:rFonts w:ascii="Times New Roman" w:eastAsia="Times New Roman" w:hAnsi="Times New Roman" w:cs="Times New Roman"/>
          <w:spacing w:val="-2"/>
          <w:sz w:val="16"/>
          <w:szCs w:val="16"/>
        </w:rPr>
        <w:t>е</w:t>
      </w:r>
      <w:r>
        <w:rPr>
          <w:rFonts w:ascii="Times New Roman" w:eastAsia="Times New Roman" w:hAnsi="Times New Roman" w:cs="Times New Roman"/>
          <w:sz w:val="16"/>
          <w:szCs w:val="16"/>
        </w:rPr>
        <w:t xml:space="preserve">нта); </w:t>
      </w:r>
      <w:r w:rsidRPr="00CE2217">
        <w:rPr>
          <w:rFonts w:ascii="Times New Roman" w:eastAsia="Times New Roman" w:hAnsi="Times New Roman" w:cs="Times New Roman"/>
          <w:b/>
          <w:sz w:val="16"/>
          <w:szCs w:val="16"/>
          <w:lang w:val="sr-Cyrl-BA"/>
        </w:rPr>
        <w:t>НПП</w:t>
      </w:r>
      <w:r>
        <w:rPr>
          <w:rFonts w:ascii="Times New Roman" w:eastAsia="Times New Roman" w:hAnsi="Times New Roman" w:cs="Times New Roman"/>
          <w:sz w:val="16"/>
          <w:szCs w:val="16"/>
          <w:lang w:val="sr-Cyrl-BA"/>
        </w:rPr>
        <w:t xml:space="preserve"> (наставни план и програм);</w:t>
      </w:r>
    </w:p>
    <w:p w:rsidR="00CE512B" w:rsidRPr="00263498" w:rsidRDefault="00CE512B" w:rsidP="00CE512B">
      <w:pPr>
        <w:tabs>
          <w:tab w:val="right" w:pos="3686"/>
        </w:tabs>
        <w:spacing w:after="0" w:line="240" w:lineRule="auto"/>
        <w:rPr>
          <w:rFonts w:ascii="Times New Roman" w:hAnsi="Times New Roman" w:cs="Times New Roman"/>
          <w:lang w:val="bs-Cyrl-BA"/>
        </w:rPr>
      </w:pPr>
    </w:p>
    <w:p w:rsidR="008D7612" w:rsidRDefault="008D7612">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CE512B" w:rsidRDefault="00CE512B">
      <w:pPr>
        <w:rPr>
          <w:rFonts w:ascii="Times New Roman" w:hAnsi="Times New Roman" w:cs="Times New Roman"/>
          <w:lang w:val="sr-Cyrl-RS"/>
        </w:rPr>
      </w:pPr>
    </w:p>
    <w:p w:rsidR="00D868D3" w:rsidRDefault="00D868D3">
      <w:pPr>
        <w:rPr>
          <w:rFonts w:ascii="Times New Roman" w:hAnsi="Times New Roman" w:cs="Times New Roman"/>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r>
        <w:rPr>
          <w:rFonts w:ascii="Times New Roman" w:hAnsi="Times New Roman" w:cs="Times New Roman"/>
          <w:b/>
          <w:sz w:val="40"/>
          <w:lang w:val="sr-Cyrl-RS"/>
        </w:rPr>
        <w:t xml:space="preserve">ПРВА </w:t>
      </w:r>
      <w:r w:rsidRPr="00273F41">
        <w:rPr>
          <w:rFonts w:ascii="Times New Roman" w:hAnsi="Times New Roman" w:cs="Times New Roman"/>
          <w:b/>
          <w:sz w:val="40"/>
          <w:lang w:val="sr-Cyrl-RS"/>
        </w:rPr>
        <w:t>ГОДИНА</w:t>
      </w: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Default="00D868D3" w:rsidP="00D868D3">
      <w:pPr>
        <w:jc w:val="center"/>
        <w:rPr>
          <w:rFonts w:ascii="Times New Roman" w:hAnsi="Times New Roman" w:cs="Times New Roman"/>
          <w:b/>
          <w:sz w:val="40"/>
          <w:lang w:val="sr-Cyrl-RS"/>
        </w:rPr>
      </w:pPr>
    </w:p>
    <w:p w:rsidR="00D868D3" w:rsidRPr="00273F41" w:rsidRDefault="00D868D3" w:rsidP="00D868D3">
      <w:pPr>
        <w:jc w:val="center"/>
        <w:rPr>
          <w:rFonts w:ascii="Times New Roman" w:hAnsi="Times New Roman" w:cs="Times New Roman"/>
          <w:b/>
          <w:sz w:val="40"/>
          <w:lang w:val="sr-Cyrl-RS"/>
        </w:rPr>
      </w:pPr>
    </w:p>
    <w:p w:rsidR="00D868D3" w:rsidRDefault="00D868D3">
      <w:pPr>
        <w:rPr>
          <w:rFonts w:ascii="Times New Roman" w:hAnsi="Times New Roman" w:cs="Times New Roman"/>
          <w:lang w:val="sr-Cyrl-R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24"/>
      </w:tblGrid>
      <w:tr w:rsidR="00AC1D65" w:rsidRPr="00FA3345" w:rsidTr="001E4504">
        <w:trPr>
          <w:cantSplit/>
          <w:trHeight w:val="395"/>
        </w:trPr>
        <w:tc>
          <w:tcPr>
            <w:tcW w:w="1561" w:type="dxa"/>
            <w:vMerge w:val="restart"/>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 name="Picture 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vMerge w:val="restart"/>
            <w:tcMar>
              <w:left w:w="0" w:type="dxa"/>
              <w:right w:w="0" w:type="dxa"/>
            </w:tcMar>
            <w:vAlign w:val="center"/>
          </w:tcPr>
          <w:p w:rsidR="00AC1D65" w:rsidRPr="00FA3345" w:rsidRDefault="00AC1D65" w:rsidP="00AC1D65">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592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 name="Picture 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D65" w:rsidRPr="00FA3345" w:rsidTr="00365A66">
        <w:trPr>
          <w:cantSplit/>
          <w:trHeight w:val="353"/>
        </w:trPr>
        <w:tc>
          <w:tcPr>
            <w:tcW w:w="1561" w:type="dxa"/>
            <w:vMerge/>
          </w:tcPr>
          <w:p w:rsidR="00AC1D65" w:rsidRPr="00FA3345" w:rsidRDefault="00AC1D65" w:rsidP="00AC1D65">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vMerge/>
            <w:vAlign w:val="center"/>
          </w:tcPr>
          <w:p w:rsidR="00AC1D65" w:rsidRPr="00FA3345" w:rsidRDefault="00AC1D65" w:rsidP="00AC1D65">
            <w:pPr>
              <w:spacing w:after="0" w:line="240" w:lineRule="auto"/>
              <w:ind w:right="-784"/>
              <w:rPr>
                <w:rFonts w:ascii="Times New Roman" w:eastAsia="Times New Roman" w:hAnsi="Times New Roman" w:cs="Times New Roman"/>
              </w:rPr>
            </w:pPr>
          </w:p>
        </w:tc>
      </w:tr>
      <w:tr w:rsidR="00AC1D65" w:rsidRPr="00FA3345" w:rsidTr="00365A66">
        <w:trPr>
          <w:cantSplit/>
          <w:trHeight w:val="352"/>
        </w:trPr>
        <w:tc>
          <w:tcPr>
            <w:tcW w:w="1561" w:type="dxa"/>
            <w:vMerge/>
          </w:tcPr>
          <w:p w:rsidR="00AC1D65" w:rsidRPr="00FA3345" w:rsidRDefault="00AC1D65" w:rsidP="00AC1D65">
            <w:pPr>
              <w:spacing w:after="0" w:line="240" w:lineRule="auto"/>
              <w:rPr>
                <w:rFonts w:ascii="Times New Roman" w:eastAsia="Times New Roman" w:hAnsi="Times New Roman" w:cs="Times New Roman"/>
              </w:rPr>
            </w:pPr>
          </w:p>
        </w:tc>
        <w:tc>
          <w:tcPr>
            <w:tcW w:w="1603" w:type="dxa"/>
            <w:gridSpan w:val="3"/>
            <w:shd w:val="clear" w:color="auto" w:fill="auto"/>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shd w:val="clear" w:color="auto" w:fill="0070C0"/>
            <w:vAlign w:val="center"/>
          </w:tcPr>
          <w:p w:rsidR="00AC1D65" w:rsidRPr="00FA3345" w:rsidRDefault="00AC1D65" w:rsidP="00AC1D65">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24" w:type="dxa"/>
            <w:vMerge/>
            <w:vAlign w:val="center"/>
          </w:tcPr>
          <w:p w:rsidR="00AC1D65" w:rsidRPr="00FA3345" w:rsidRDefault="00AC1D65" w:rsidP="00AC1D65">
            <w:pPr>
              <w:spacing w:after="0" w:line="240" w:lineRule="auto"/>
              <w:ind w:right="-784"/>
              <w:rPr>
                <w:rFonts w:ascii="Times New Roman" w:eastAsia="Times New Roman" w:hAnsi="Times New Roman" w:cs="Times New Roman"/>
              </w:rPr>
            </w:pP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11"/>
            <w:shd w:val="clear" w:color="auto" w:fill="0070C0"/>
          </w:tcPr>
          <w:p w:rsidR="00AC1D65" w:rsidRPr="00FA3345" w:rsidRDefault="00AC1D65" w:rsidP="00AC1D65">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АНАТОМИЈА</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11"/>
            <w:shd w:val="clear" w:color="auto" w:fill="auto"/>
          </w:tcPr>
          <w:p w:rsidR="00AC1D65" w:rsidRPr="00FA3345" w:rsidRDefault="00AC1D65" w:rsidP="00AC1D6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2"/>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C1D65" w:rsidRPr="00FA3345" w:rsidTr="00365A66">
        <w:tblPrEx>
          <w:tblCellMar>
            <w:top w:w="28" w:type="dxa"/>
            <w:bottom w:w="28" w:type="dxa"/>
          </w:tblCellMar>
        </w:tblPrEx>
        <w:tc>
          <w:tcPr>
            <w:tcW w:w="2008" w:type="dxa"/>
            <w:gridSpan w:val="2"/>
          </w:tcPr>
          <w:p w:rsidR="00AC1D65" w:rsidRPr="00FA3345" w:rsidRDefault="00AC1D65" w:rsidP="00AC1D65">
            <w:pPr>
              <w:spacing w:after="0" w:line="240" w:lineRule="auto"/>
              <w:jc w:val="center"/>
              <w:rPr>
                <w:rFonts w:ascii="Times New Roman" w:eastAsia="Times New Roman" w:hAnsi="Times New Roman" w:cs="Times New Roman"/>
                <w:lang w:val="sr-Cyrl-RS"/>
              </w:rPr>
            </w:pPr>
          </w:p>
        </w:tc>
        <w:tc>
          <w:tcPr>
            <w:tcW w:w="2000" w:type="dxa"/>
            <w:gridSpan w:val="4"/>
          </w:tcPr>
          <w:p w:rsidR="00AC1D65" w:rsidRPr="00FA3345" w:rsidRDefault="00AC1D65" w:rsidP="00AC1D65">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C1D65" w:rsidRPr="00FA3345" w:rsidRDefault="00AC1D65" w:rsidP="00AC1D65">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RS"/>
              </w:rPr>
              <w:t>II</w:t>
            </w:r>
          </w:p>
        </w:tc>
        <w:tc>
          <w:tcPr>
            <w:tcW w:w="2679" w:type="dxa"/>
            <w:gridSpan w:val="4"/>
          </w:tcPr>
          <w:p w:rsidR="00AC1D65" w:rsidRPr="00FA3345" w:rsidRDefault="00AC1D65" w:rsidP="00AC1D65">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RS"/>
              </w:rPr>
              <w:t xml:space="preserve"> 4</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+5</w:t>
            </w:r>
            <w:r w:rsidRPr="00FA3345">
              <w:rPr>
                <w:rFonts w:ascii="Times New Roman" w:eastAsia="Times New Roman" w:hAnsi="Times New Roman" w:cs="Times New Roman"/>
                <w:lang w:val="sr-Cyrl-RS"/>
              </w:rPr>
              <w:t>В</w:t>
            </w:r>
          </w:p>
          <w:p w:rsidR="00AC1D65" w:rsidRPr="00FA3345" w:rsidRDefault="00AC1D65" w:rsidP="00AC1D65">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II</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4</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+6</w:t>
            </w:r>
            <w:r w:rsidRPr="00FA3345">
              <w:rPr>
                <w:rFonts w:ascii="Times New Roman" w:eastAsia="Times New Roman" w:hAnsi="Times New Roman" w:cs="Times New Roman"/>
                <w:lang w:val="sr-Cyrl-RS"/>
              </w:rPr>
              <w:t>В</w:t>
            </w:r>
          </w:p>
        </w:tc>
        <w:tc>
          <w:tcPr>
            <w:tcW w:w="2023" w:type="dxa"/>
            <w:gridSpan w:val="2"/>
          </w:tcPr>
          <w:p w:rsidR="00AC1D65" w:rsidRPr="00FA3345" w:rsidRDefault="00AC1D65" w:rsidP="00AC1D65">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22</w:t>
            </w:r>
          </w:p>
        </w:tc>
      </w:tr>
      <w:tr w:rsidR="00AC1D65" w:rsidRPr="00FA3345" w:rsidTr="00365A66">
        <w:tblPrEx>
          <w:tblCellMar>
            <w:top w:w="28" w:type="dxa"/>
            <w:bottom w:w="28" w:type="dxa"/>
          </w:tblCellMar>
        </w:tblPrEx>
        <w:tc>
          <w:tcPr>
            <w:tcW w:w="2008" w:type="dxa"/>
            <w:gridSpan w:val="2"/>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11"/>
          </w:tcPr>
          <w:p w:rsidR="00AC1D65" w:rsidRPr="00FA3345" w:rsidRDefault="00AC1D65" w:rsidP="00AC1D65">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Зденка Кривокућа, редовни професор, проф. др Горан Спасојевић, редовни професор, проф. др  Весна Гајанин, редовни професор, проф. др Татјана Бућма, ванредни професор, проф. др Златан Стојановић, ванредни професор, проф. Др Игор Сладојеви</w:t>
            </w:r>
            <w:r w:rsidRPr="00FA3345">
              <w:rPr>
                <w:rFonts w:ascii="Times New Roman" w:eastAsia="Times New Roman" w:hAnsi="Times New Roman" w:cs="Times New Roman"/>
                <w:lang w:val="sr-Latn-RS"/>
              </w:rPr>
              <w:t>ć</w:t>
            </w:r>
            <w:r w:rsidRPr="00FA3345">
              <w:rPr>
                <w:rFonts w:ascii="Times New Roman" w:eastAsia="Times New Roman" w:hAnsi="Times New Roman" w:cs="Times New Roman"/>
                <w:lang w:val="sr-Cyrl-RS"/>
              </w:rPr>
              <w:t>, ванредни професор, асистент др. мед. Мирјана Мршић, асистент др мед. Теодора Прерад</w:t>
            </w:r>
          </w:p>
        </w:tc>
      </w:tr>
      <w:tr w:rsidR="00AC1D65" w:rsidRPr="00FA3345" w:rsidTr="00365A66">
        <w:tblPrEx>
          <w:tblCellMar>
            <w:top w:w="28" w:type="dxa"/>
            <w:bottom w:w="28" w:type="dxa"/>
          </w:tblCellMar>
        </w:tblPrEx>
        <w:trPr>
          <w:cantSplit/>
          <w:trHeight w:val="218"/>
        </w:trPr>
        <w:tc>
          <w:tcPr>
            <w:tcW w:w="7586" w:type="dxa"/>
            <w:gridSpan w:val="10"/>
            <w:shd w:val="clear" w:color="auto" w:fill="99CCFF"/>
          </w:tcPr>
          <w:p w:rsidR="00AC1D65" w:rsidRPr="00FA3345" w:rsidRDefault="00AC1D65" w:rsidP="00AC1D65">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C1D65" w:rsidRPr="00FA3345" w:rsidTr="000B2F14">
        <w:tblPrEx>
          <w:tblCellMar>
            <w:top w:w="28" w:type="dxa"/>
            <w:bottom w:w="28" w:type="dxa"/>
          </w:tblCellMar>
        </w:tblPrEx>
        <w:trPr>
          <w:cantSplit/>
          <w:trHeight w:val="217"/>
        </w:trPr>
        <w:tc>
          <w:tcPr>
            <w:tcW w:w="7586" w:type="dxa"/>
            <w:gridSpan w:val="10"/>
            <w:tcBorders>
              <w:bottom w:val="single" w:sz="4" w:space="0" w:color="auto"/>
            </w:tcBorders>
          </w:tcPr>
          <w:p w:rsidR="00AC1D65" w:rsidRPr="00FA3345" w:rsidRDefault="00AC1D65" w:rsidP="00AC1D65">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474" w:type="dxa"/>
            <w:gridSpan w:val="3"/>
            <w:tcBorders>
              <w:bottom w:val="single" w:sz="4" w:space="0" w:color="auto"/>
            </w:tcBorders>
            <w:vAlign w:val="center"/>
          </w:tcPr>
          <w:p w:rsidR="00AC1D65" w:rsidRPr="00FA3345" w:rsidRDefault="00AC1D65" w:rsidP="00AC1D65">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Нема условљености </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C1D65" w:rsidRPr="00FA3345" w:rsidTr="000B2F14">
        <w:tblPrEx>
          <w:tblCellMar>
            <w:top w:w="28" w:type="dxa"/>
            <w:bottom w:w="28" w:type="dxa"/>
          </w:tblCellMar>
        </w:tblPrEx>
        <w:trPr>
          <w:cantSplit/>
        </w:trPr>
        <w:tc>
          <w:tcPr>
            <w:tcW w:w="10060" w:type="dxa"/>
            <w:gridSpan w:val="13"/>
            <w:tcBorders>
              <w:top w:val="nil"/>
              <w:bottom w:val="single" w:sz="4" w:space="0" w:color="auto"/>
            </w:tcBorders>
          </w:tcPr>
          <w:p w:rsidR="00C53AAE" w:rsidRDefault="00AC1D65" w:rsidP="00C53AAE">
            <w:pPr>
              <w:spacing w:after="0" w:line="240" w:lineRule="auto"/>
              <w:jc w:val="both"/>
              <w:rPr>
                <w:rFonts w:ascii="Times New Roman" w:eastAsia="Times New Roman" w:hAnsi="Times New Roman" w:cs="Times New Roman"/>
                <w:color w:val="1D1D1F"/>
                <w:shd w:val="clear" w:color="auto" w:fill="FFFFFF"/>
              </w:rPr>
            </w:pPr>
            <w:r w:rsidRPr="00FA3345">
              <w:rPr>
                <w:rFonts w:ascii="Times New Roman" w:eastAsia="Times New Roman" w:hAnsi="Times New Roman" w:cs="Times New Roman"/>
                <w:color w:val="1D1D1F"/>
                <w:shd w:val="clear" w:color="auto" w:fill="FFFFFF"/>
              </w:rPr>
              <w:t>Упознавање студената са изгледом и грађом људског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ела</w:t>
            </w:r>
            <w:r w:rsidRPr="00FA3345">
              <w:rPr>
                <w:rFonts w:ascii="Times New Roman" w:eastAsia="Times New Roman" w:hAnsi="Times New Roman" w:cs="Times New Roman"/>
                <w:color w:val="1D1D1F"/>
              </w:rPr>
              <w:t xml:space="preserve">. </w:t>
            </w:r>
            <w:r w:rsidRPr="00FA3345">
              <w:rPr>
                <w:rFonts w:ascii="Times New Roman" w:eastAsia="Times New Roman" w:hAnsi="Times New Roman" w:cs="Times New Roman"/>
                <w:color w:val="1D1D1F"/>
                <w:shd w:val="clear" w:color="auto" w:fill="FFFFFF"/>
              </w:rPr>
              <w:t xml:space="preserve">Омогућавање будућим </w:t>
            </w:r>
            <w:r w:rsidRPr="00FA3345">
              <w:rPr>
                <w:rFonts w:ascii="Times New Roman" w:eastAsia="Times New Roman" w:hAnsi="Times New Roman" w:cs="Times New Roman"/>
                <w:color w:val="1D1D1F"/>
                <w:shd w:val="clear" w:color="auto" w:fill="FFFFFF"/>
                <w:lang w:val="sr-Cyrl-RS"/>
              </w:rPr>
              <w:t>докторима</w:t>
            </w:r>
            <w:r w:rsidRPr="00FA3345">
              <w:rPr>
                <w:rFonts w:ascii="Times New Roman" w:eastAsia="Times New Roman" w:hAnsi="Times New Roman" w:cs="Times New Roman"/>
                <w:color w:val="1D1D1F"/>
                <w:shd w:val="clear" w:color="auto" w:fill="FFFFFF"/>
                <w:lang w:val="sr-Latn-RS"/>
              </w:rPr>
              <w:t xml:space="preserve"> </w:t>
            </w:r>
            <w:r w:rsidRPr="00FA3345">
              <w:rPr>
                <w:rFonts w:ascii="Times New Roman" w:eastAsia="Times New Roman" w:hAnsi="Times New Roman" w:cs="Times New Roman"/>
                <w:color w:val="1D1D1F"/>
                <w:shd w:val="clear" w:color="auto" w:fill="FFFFFF"/>
              </w:rPr>
              <w:t xml:space="preserve"> да стекну  увид  у изглед, положај и међусобне односе мишића, крвних и лимфних судова, живаца, костију и унутрашњих органа чов</w:t>
            </w:r>
            <w:r w:rsidRPr="00FA3345">
              <w:rPr>
                <w:rFonts w:ascii="Times New Roman" w:eastAsia="Times New Roman" w:hAnsi="Times New Roman" w:cs="Times New Roman"/>
                <w:color w:val="1D1D1F"/>
                <w:shd w:val="clear" w:color="auto" w:fill="FFFFFF"/>
                <w:lang w:val="sr-Cyrl-RS"/>
              </w:rPr>
              <w:t>ј</w:t>
            </w:r>
            <w:r w:rsidRPr="00FA3345">
              <w:rPr>
                <w:rFonts w:ascii="Times New Roman" w:eastAsia="Times New Roman" w:hAnsi="Times New Roman" w:cs="Times New Roman"/>
                <w:color w:val="1D1D1F"/>
                <w:shd w:val="clear" w:color="auto" w:fill="FFFFFF"/>
              </w:rPr>
              <w:t>ека.</w:t>
            </w:r>
          </w:p>
          <w:p w:rsidR="00AC1D65" w:rsidRPr="00FA3345" w:rsidRDefault="00AC1D65" w:rsidP="00C53AAE">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1D1D1F"/>
                <w:shd w:val="clear" w:color="auto" w:fill="FFFFFF"/>
              </w:rPr>
              <w:t>Површинска анатомија приказује односе унутраш</w:t>
            </w:r>
            <w:r w:rsidRPr="00FA3345">
              <w:rPr>
                <w:rFonts w:ascii="Times New Roman" w:eastAsia="Times New Roman" w:hAnsi="Times New Roman" w:cs="Times New Roman"/>
                <w:color w:val="1D1D1F"/>
                <w:shd w:val="clear" w:color="auto" w:fill="FFFFFF"/>
                <w:lang w:val="sr-Cyrl-RS"/>
              </w:rPr>
              <w:t>њи</w:t>
            </w:r>
            <w:r w:rsidRPr="00FA3345">
              <w:rPr>
                <w:rFonts w:ascii="Times New Roman" w:eastAsia="Times New Roman" w:hAnsi="Times New Roman" w:cs="Times New Roman"/>
                <w:color w:val="1D1D1F"/>
                <w:shd w:val="clear" w:color="auto" w:fill="FFFFFF"/>
              </w:rPr>
              <w:t>х структура према елементима видљивим на површини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ела (орјентационе тачке на т</w:t>
            </w:r>
            <w:r w:rsidRPr="00FA3345">
              <w:rPr>
                <w:rFonts w:ascii="Times New Roman" w:eastAsia="Times New Roman" w:hAnsi="Times New Roman" w:cs="Times New Roman"/>
                <w:color w:val="1D1D1F"/>
                <w:shd w:val="clear" w:color="auto" w:fill="FFFFFF"/>
                <w:lang w:val="sr-Cyrl-RS"/>
              </w:rPr>
              <w:t>иј</w:t>
            </w:r>
            <w:r w:rsidRPr="00FA3345">
              <w:rPr>
                <w:rFonts w:ascii="Times New Roman" w:eastAsia="Times New Roman" w:hAnsi="Times New Roman" w:cs="Times New Roman"/>
                <w:color w:val="1D1D1F"/>
                <w:shd w:val="clear" w:color="auto" w:fill="FFFFFF"/>
              </w:rPr>
              <w:t>елу, конвенционалне линије, палпабилне остеолошке структуре).</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C1D65" w:rsidRPr="00FA3345" w:rsidTr="00883AFA">
        <w:tblPrEx>
          <w:tblCellMar>
            <w:top w:w="28" w:type="dxa"/>
            <w:bottom w:w="28" w:type="dxa"/>
          </w:tblCellMar>
        </w:tblPrEx>
        <w:trPr>
          <w:cantSplit/>
          <w:trHeight w:val="599"/>
        </w:trPr>
        <w:tc>
          <w:tcPr>
            <w:tcW w:w="10060" w:type="dxa"/>
            <w:gridSpan w:val="13"/>
            <w:tcBorders>
              <w:top w:val="nil"/>
              <w:bottom w:val="single" w:sz="4" w:space="0" w:color="FFFFFF" w:themeColor="background1"/>
            </w:tcBorders>
          </w:tcPr>
          <w:p w:rsidR="00AC1D65" w:rsidRPr="00FA3345" w:rsidRDefault="00AC1D65" w:rsidP="00AC1D65">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Након положеног испита студенти медицине биће оспособљени да дефинишу и описују грађу т</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lang w:val="sr-Cyrl-RS"/>
              </w:rPr>
              <w:t>ела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човјека, да је просторно сагледају и прим</w:t>
            </w:r>
            <w:r w:rsidRPr="00FA3345">
              <w:rPr>
                <w:rFonts w:ascii="Times New Roman" w:eastAsia="Times New Roman" w:hAnsi="Times New Roman" w:cs="Times New Roman"/>
                <w:lang w:val="sr-Latn-BA"/>
              </w:rPr>
              <w:t>j</w:t>
            </w:r>
            <w:r w:rsidRPr="00FA3345">
              <w:rPr>
                <w:rFonts w:ascii="Times New Roman" w:eastAsia="Times New Roman" w:hAnsi="Times New Roman" w:cs="Times New Roman"/>
                <w:lang w:val="sr-Cyrl-RS"/>
              </w:rPr>
              <w:t>ењују потребну терминологију, тако да буду припремљени за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даље праћење предклиничких, а посебно клиничких предмета чију основу чини анатомија.</w:t>
            </w:r>
            <w:r w:rsidRPr="00FA3345">
              <w:rPr>
                <w:rFonts w:ascii="Times New Roman" w:eastAsia="Times New Roman" w:hAnsi="Times New Roman" w:cs="Times New Roman"/>
                <w:lang w:val="sr-Latn-BA"/>
              </w:rPr>
              <w:t xml:space="preserve"> </w:t>
            </w:r>
          </w:p>
        </w:tc>
      </w:tr>
      <w:tr w:rsidR="00AC1D65" w:rsidRPr="00FA3345" w:rsidTr="00883AFA">
        <w:tblPrEx>
          <w:tblCellMar>
            <w:top w:w="28" w:type="dxa"/>
            <w:bottom w:w="28" w:type="dxa"/>
          </w:tblCellMar>
        </w:tblPrEx>
        <w:trPr>
          <w:cantSplit/>
        </w:trPr>
        <w:tc>
          <w:tcPr>
            <w:tcW w:w="10060" w:type="dxa"/>
            <w:gridSpan w:val="13"/>
            <w:tcBorders>
              <w:top w:val="single" w:sz="4" w:space="0" w:color="FFFFFF" w:themeColor="background1"/>
            </w:tcBorders>
            <w:shd w:val="clear" w:color="auto" w:fill="FFFFFF" w:themeFill="background1"/>
          </w:tcPr>
          <w:p w:rsidR="001E4504" w:rsidRPr="00FA3345" w:rsidRDefault="001E4504" w:rsidP="001E4504">
            <w:pPr>
              <w:pBdr>
                <w:top w:val="single" w:sz="4" w:space="1" w:color="auto"/>
                <w:left w:val="single" w:sz="4" w:space="4" w:color="auto"/>
                <w:right w:val="single" w:sz="4" w:space="4" w:color="auto"/>
                <w:between w:val="single" w:sz="4" w:space="1" w:color="auto"/>
                <w:bar w:val="single" w:sz="4" w:color="auto"/>
              </w:pBd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Општа анатомија: Упознавање са основним анатомским појмовима и општим одредницама везанима за људско тијело и дијелове тијела.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Општа анатомија: Упознавање са основним анатомским појмовима и општим одредницама везанима за људско тијело и дијелове тијела.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горњег екстремитета: Упознавање са скелетом, зглобовима, мишићима, живцима, крвним и лимфним судовима горњег екстремитета, топографским и клинички важним односима у горњем екстремитету.</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доњег екстремитета: Упознавање са скелетом, зглобовима, мишићима, живцима. крвним и лимфним судовима доњег екстремитета, топографским и клинички важним односима у доњем екстремитету.</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грудног коша: упознавање са елементима који сачињавају зидове грудног коша, елементима горњег, доњег и задњег медијастинума, као и структурама респираторног система.</w:t>
            </w:r>
          </w:p>
          <w:p w:rsidR="001E4504" w:rsidRPr="00FA3345" w:rsidRDefault="001E4504" w:rsidP="001E4504">
            <w:pPr>
              <w:spacing w:after="0" w:line="240" w:lineRule="auto"/>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трбуха:  упознавање са елементима који сачињавају зидове трбуха, његовим слабим</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мишићима међице, васкуларним и нервним елементима, положајем и односима репродуктивних органа оба пола, мокраћних органа и изводног дијела дигестивног система.</w:t>
            </w:r>
          </w:p>
          <w:p w:rsidR="001E4504"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Анатомија централног нервног система: Упознавање са изгледом, подјелом и макроморфологијом централног нервног система, спољашњом и унутрашњом морфологијом свих његових дијелова и важнијих путева који повезују наведене структуре. Упознавање са изг</w:t>
            </w:r>
            <w:r>
              <w:rPr>
                <w:rFonts w:ascii="Times New Roman" w:eastAsia="Times New Roman" w:hAnsi="Times New Roman" w:cs="Times New Roman"/>
                <w:color w:val="1D1D1F"/>
                <w:shd w:val="clear" w:color="auto" w:fill="FFFFFF"/>
                <w:lang w:val="sr-Cyrl-RS"/>
              </w:rPr>
              <w:t>ледом, грађом и функцијом чула.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Практична настава: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Вјежбе, други облици наставе, студијски истраживачки рад.</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Долажење до сазнања методом анатомске дисекције кадавера о изгледу, положају и садржају свих дијелова тијела, органа и органских система.</w:t>
            </w:r>
          </w:p>
          <w:p w:rsidR="001E4504" w:rsidRPr="00FA3345" w:rsidRDefault="001E4504" w:rsidP="001E4504">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t xml:space="preserve">Семинарска настава одржава се у компјутерским учионицама и дискусионим групама. У компјутерским учионицама студенти су у могућности да прате савремене технологије приказа људског тијела у </w:t>
            </w:r>
          </w:p>
        </w:tc>
      </w:tr>
      <w:tr w:rsidR="00AC1D65" w:rsidRPr="00FA3345" w:rsidTr="001E4504">
        <w:tblPrEx>
          <w:tblCellMar>
            <w:top w:w="28" w:type="dxa"/>
            <w:bottom w:w="28" w:type="dxa"/>
          </w:tblCellMar>
        </w:tblPrEx>
        <w:trPr>
          <w:cantSplit/>
          <w:trHeight w:val="821"/>
        </w:trPr>
        <w:tc>
          <w:tcPr>
            <w:tcW w:w="10060" w:type="dxa"/>
            <w:gridSpan w:val="13"/>
            <w:tcBorders>
              <w:bottom w:val="single" w:sz="4" w:space="0" w:color="auto"/>
            </w:tcBorders>
          </w:tcPr>
          <w:p w:rsidR="00AC1D65" w:rsidRPr="00FA3345" w:rsidRDefault="00AC1D65" w:rsidP="00AC1D65">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Cyrl-RS"/>
              </w:rPr>
              <w:lastRenderedPageBreak/>
              <w:t>дигиталној форми, презентације са предавања и да, у форми семинарских радова, науче да претражују литературу и презентују свој приступ одређеној проблематици везаној за анатомију. У дискусионим групама расправља се о питањима која нису довољно расвијетљена на предавањима и вјежбама.</w:t>
            </w:r>
          </w:p>
        </w:tc>
      </w:tr>
      <w:tr w:rsidR="00AC1D65" w:rsidRPr="00FA3345" w:rsidTr="000B2F14">
        <w:tblPrEx>
          <w:tblCellMar>
            <w:top w:w="28" w:type="dxa"/>
            <w:bottom w:w="28" w:type="dxa"/>
          </w:tblCellMar>
        </w:tblPrEx>
        <w:trPr>
          <w:cantSplit/>
        </w:trPr>
        <w:tc>
          <w:tcPr>
            <w:tcW w:w="10060" w:type="dxa"/>
            <w:gridSpan w:val="13"/>
            <w:tcBorders>
              <w:bottom w:val="nil"/>
            </w:tcBorders>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C1D65" w:rsidRPr="00FA3345" w:rsidTr="000B5283">
        <w:tblPrEx>
          <w:tblCellMar>
            <w:top w:w="28" w:type="dxa"/>
            <w:bottom w:w="28" w:type="dxa"/>
          </w:tblCellMar>
        </w:tblPrEx>
        <w:trPr>
          <w:cantSplit/>
          <w:trHeight w:val="234"/>
        </w:trPr>
        <w:tc>
          <w:tcPr>
            <w:tcW w:w="10060" w:type="dxa"/>
            <w:gridSpan w:val="13"/>
            <w:tcBorders>
              <w:top w:val="nil"/>
              <w:bottom w:val="single" w:sz="4" w:space="0" w:color="FFFFFF" w:themeColor="background1"/>
            </w:tcBorders>
          </w:tcPr>
          <w:p w:rsidR="00AC1D65" w:rsidRPr="00FA3345" w:rsidRDefault="00AC1D65" w:rsidP="00AC1D65">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и континуиране провјере знања током вјежби, семинара, колоквијума, консултација и самосталног рада студента</w:t>
            </w:r>
            <w:r w:rsidRPr="00FA3345">
              <w:rPr>
                <w:rFonts w:ascii="Times New Roman" w:eastAsia="Times New Roman" w:hAnsi="Times New Roman" w:cs="Times New Roman"/>
                <w:lang w:val="sr-Latn-RS"/>
              </w:rPr>
              <w:t>.</w:t>
            </w:r>
          </w:p>
          <w:p w:rsidR="00AC1D65" w:rsidRPr="00FA3345" w:rsidRDefault="00AC1D65" w:rsidP="00AC1D65">
            <w:pPr>
              <w:spacing w:after="0" w:line="240" w:lineRule="auto"/>
              <w:jc w:val="both"/>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 xml:space="preserve">Колоквијуми: </w:t>
            </w:r>
            <w:r w:rsidRPr="00FA3345">
              <w:rPr>
                <w:rFonts w:ascii="Times New Roman" w:eastAsia="Times New Roman" w:hAnsi="Times New Roman" w:cs="Times New Roman"/>
                <w:lang w:val="sr-Cyrl-CS"/>
              </w:rPr>
              <w:t xml:space="preserve">Колоквијум </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CS"/>
              </w:rPr>
              <w:t>1 (Рука), Колоквијум   2 (ЦНС), Колоквијум   3 (Глава и врат)</w:t>
            </w:r>
          </w:p>
          <w:p w:rsidR="00AC1D65" w:rsidRPr="00FA3345" w:rsidRDefault="00AC1D65" w:rsidP="00AC1D65">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lang w:val="sr-Cyrl-CS"/>
              </w:rPr>
              <w:t>Парцијални испити из анатомије</w:t>
            </w:r>
            <w:r w:rsidRPr="00FA3345">
              <w:rPr>
                <w:rFonts w:ascii="Times New Roman" w:eastAsia="Times New Roman" w:hAnsi="Times New Roman" w:cs="Times New Roman"/>
                <w:lang w:val="sr-Cyrl-CS"/>
              </w:rPr>
              <w:t>: Парцијални испит 1 (Рука, Нога, Абдомен и карлица )</w:t>
            </w:r>
            <w:r w:rsidRPr="00FA3345">
              <w:rPr>
                <w:rFonts w:ascii="Times New Roman" w:eastAsia="Times New Roman" w:hAnsi="Times New Roman" w:cs="Times New Roman"/>
                <w:lang w:val="ru-RU"/>
              </w:rPr>
              <w:t>,</w:t>
            </w:r>
            <w:r w:rsidRPr="00FA3345">
              <w:rPr>
                <w:rFonts w:ascii="Times New Roman" w:eastAsia="Times New Roman" w:hAnsi="Times New Roman" w:cs="Times New Roman"/>
                <w:lang w:val="sr-Cyrl-CS"/>
              </w:rPr>
              <w:t xml:space="preserve"> полаже се послије  првог (зимског) семестра  у јануарско-фебруарском и априлском испитном року. Парцијални испит 2  (Глава и врат, ЦНС, Грудни кош) полаже се  послије другог (љетног) семестра </w:t>
            </w:r>
          </w:p>
          <w:p w:rsidR="00AC1D65" w:rsidRPr="00FA3345" w:rsidRDefault="00AC1D65" w:rsidP="00AC1D65">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lang w:val="sr-Cyrl-CS"/>
              </w:rPr>
              <w:t>Услови:</w:t>
            </w:r>
            <w:r w:rsidRPr="00FA3345">
              <w:rPr>
                <w:rFonts w:ascii="Times New Roman" w:eastAsia="Times New Roman" w:hAnsi="Times New Roman" w:cs="Times New Roman"/>
                <w:lang w:val="sr-Cyrl-CS"/>
              </w:rPr>
              <w:t xml:space="preserve"> за  Парцијални испит   1: положен колоквијум 1, а за  Парцијални  испит  2: положен парцијални испит 1 и  положен колоквијум 2 и 3 </w:t>
            </w:r>
          </w:p>
          <w:p w:rsidR="00AC1D65" w:rsidRPr="00FA3345" w:rsidRDefault="000B5283" w:rsidP="00AC1D65">
            <w:pPr>
              <w:spacing w:after="0" w:line="240" w:lineRule="auto"/>
              <w:jc w:val="both"/>
              <w:rPr>
                <w:rFonts w:ascii="Times New Roman" w:eastAsia="Times New Roman" w:hAnsi="Times New Roman" w:cs="Times New Roman"/>
                <w:b/>
                <w:lang w:val="sr-Cyrl-CS"/>
              </w:rPr>
            </w:pPr>
            <w:r>
              <w:rPr>
                <w:rFonts w:ascii="Times New Roman" w:eastAsia="Times New Roman" w:hAnsi="Times New Roman" w:cs="Times New Roman"/>
                <w:b/>
                <w:lang w:val="sr-Cyrl-CS"/>
              </w:rPr>
              <w:t>Завршни испит из анатомије</w:t>
            </w:r>
            <w:r w:rsidR="00AC1D65" w:rsidRPr="00FA3345">
              <w:rPr>
                <w:rFonts w:ascii="Times New Roman" w:eastAsia="Times New Roman" w:hAnsi="Times New Roman" w:cs="Times New Roman"/>
                <w:b/>
                <w:lang w:val="sr-Cyrl-CS"/>
              </w:rPr>
              <w:t xml:space="preserve">: </w:t>
            </w:r>
            <w:r w:rsidR="00AC1D65" w:rsidRPr="00FA3345">
              <w:rPr>
                <w:rFonts w:ascii="Times New Roman" w:eastAsia="Times New Roman" w:hAnsi="Times New Roman" w:cs="Times New Roman"/>
                <w:lang w:val="sr-Cyrl-CS"/>
              </w:rPr>
              <w:t xml:space="preserve">Положен парцијални  испит 1 и парцијални испит 2   или </w:t>
            </w:r>
            <w:r w:rsidR="00AC1D65" w:rsidRPr="00FA3345">
              <w:rPr>
                <w:rFonts w:ascii="Times New Roman" w:eastAsia="Times New Roman" w:hAnsi="Times New Roman" w:cs="Times New Roman"/>
                <w:b/>
                <w:lang w:val="sr-Cyrl-CS"/>
              </w:rPr>
              <w:t xml:space="preserve"> </w:t>
            </w:r>
          </w:p>
          <w:p w:rsidR="00AC1D65" w:rsidRPr="00FA3345" w:rsidRDefault="00AC1D65" w:rsidP="00AC1D65">
            <w:pPr>
              <w:spacing w:after="0" w:line="240" w:lineRule="auto"/>
              <w:jc w:val="both"/>
              <w:rPr>
                <w:rFonts w:ascii="Times New Roman" w:eastAsia="Times New Roman" w:hAnsi="Times New Roman" w:cs="Times New Roman"/>
                <w:b/>
                <w:lang w:val="sr-Cyrl-CS"/>
              </w:rPr>
            </w:pPr>
            <w:r w:rsidRPr="00FA3345">
              <w:rPr>
                <w:rFonts w:ascii="Times New Roman" w:eastAsia="Times New Roman" w:hAnsi="Times New Roman" w:cs="Times New Roman"/>
                <w:lang w:val="sr-Cyrl-CS"/>
              </w:rPr>
              <w:t>Полагање ипита из анатомије  у цјелини послије  завршеног другог семестра и положених колоквија  1,</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CS"/>
              </w:rPr>
              <w:t>2 и 3.</w:t>
            </w:r>
          </w:p>
        </w:tc>
      </w:tr>
      <w:tr w:rsidR="00FA3345" w:rsidRPr="00FA3345" w:rsidTr="002770EC">
        <w:tblPrEx>
          <w:tblCellMar>
            <w:top w:w="28" w:type="dxa"/>
            <w:bottom w:w="28" w:type="dxa"/>
          </w:tblCellMar>
        </w:tblPrEx>
        <w:trPr>
          <w:cantSplit/>
          <w:trHeight w:val="5711"/>
        </w:trPr>
        <w:tc>
          <w:tcPr>
            <w:tcW w:w="10060" w:type="dxa"/>
            <w:gridSpan w:val="13"/>
            <w:tcBorders>
              <w:top w:val="single" w:sz="4" w:space="0" w:color="FFFFFF" w:themeColor="background1"/>
            </w:tcBorders>
            <w:shd w:val="clear" w:color="auto" w:fill="FFFFFF" w:themeFill="background1"/>
          </w:tcPr>
          <w:p w:rsidR="00FA3345" w:rsidRPr="00FA3345" w:rsidRDefault="00FA3345" w:rsidP="000B5283">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99CCFF"/>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Литература:</w:t>
            </w:r>
          </w:p>
          <w:p w:rsidR="00FA3345" w:rsidRPr="00FA3345" w:rsidRDefault="00FA3345" w:rsidP="002770EC">
            <w:pPr>
              <w:spacing w:after="0" w:line="240" w:lineRule="auto"/>
              <w:rPr>
                <w:rFonts w:ascii="Times New Roman" w:eastAsia="Times New Roman" w:hAnsi="Times New Roman" w:cs="Times New Roman"/>
                <w:color w:val="1D1D1F"/>
                <w:shd w:val="clear" w:color="auto" w:fill="FFFFFF"/>
                <w:lang w:val="sr-Cyrl-RS"/>
              </w:rPr>
            </w:pPr>
            <w:r>
              <w:rPr>
                <w:rFonts w:ascii="Times New Roman" w:eastAsia="Times New Roman" w:hAnsi="Times New Roman" w:cs="Times New Roman"/>
                <w:color w:val="1D1D1F"/>
                <w:shd w:val="clear" w:color="auto" w:fill="FFFFFF"/>
              </w:rPr>
              <w:t>Ми</w:t>
            </w:r>
            <w:r>
              <w:rPr>
                <w:rFonts w:ascii="Times New Roman" w:eastAsia="Times New Roman" w:hAnsi="Times New Roman" w:cs="Times New Roman"/>
                <w:color w:val="1D1D1F"/>
                <w:shd w:val="clear" w:color="auto" w:fill="FFFFFF"/>
                <w:lang w:val="sr-Cyrl-RS"/>
              </w:rPr>
              <w:t>к</w:t>
            </w:r>
            <w:r w:rsidRPr="00FA3345">
              <w:rPr>
                <w:rFonts w:ascii="Times New Roman" w:eastAsia="Times New Roman" w:hAnsi="Times New Roman" w:cs="Times New Roman"/>
                <w:color w:val="1D1D1F"/>
                <w:shd w:val="clear" w:color="auto" w:fill="FFFFFF"/>
              </w:rPr>
              <w:t>ач М, Благотић М, Ђорђевић Љ, Теофиловски Г. Анатомија човека – Остеологија.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Илић А. Анатомија човека – горњи екстремитет.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Мрваљевић Д. Анатомија човека – доњи екстремитет. Савремена администрација, Београд, 2004.</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Богданвић Д. Анатомија човека – грудни кош. Савремена администрација, Београд, 2002.</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Мијач М, Драганић В, Радоњић В. Анатомија човека – Трбух и мала карлица. Савремена администрација, Београд, 2001.</w:t>
            </w:r>
          </w:p>
          <w:p w:rsidR="00FA3345" w:rsidRPr="00FA3345" w:rsidRDefault="00FA3345" w:rsidP="002770EC">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rPr>
              <w:t>Јеличић Н, Јовановић С. Анатомија човека – Глава и врат. Савремена администрација, Београд, 2005.</w:t>
            </w:r>
            <w:r w:rsidRPr="00FA3345">
              <w:rPr>
                <w:rFonts w:ascii="Times New Roman" w:eastAsia="Times New Roman" w:hAnsi="Times New Roman" w:cs="Times New Roman"/>
                <w:color w:val="1D1D1F"/>
              </w:rPr>
              <w:br/>
            </w:r>
            <w:r w:rsidRPr="00FA3345">
              <w:rPr>
                <w:rFonts w:ascii="Times New Roman" w:eastAsia="Times New Roman" w:hAnsi="Times New Roman" w:cs="Times New Roman"/>
                <w:color w:val="1D1D1F"/>
                <w:shd w:val="clear" w:color="auto" w:fill="FFFFFF"/>
              </w:rPr>
              <w:t>Илић А, Благотић М, Малобабић С, Радоњић В, Простран М, Тошевски Ј.Анатомија централног нервног система. Савремена администрација, Београд, 2005.</w:t>
            </w:r>
          </w:p>
          <w:p w:rsidR="00FA3345" w:rsidRPr="00FA3345" w:rsidRDefault="00FA3345" w:rsidP="002770EC">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color w:val="1D1D1F"/>
                <w:shd w:val="clear" w:color="auto" w:fill="FFFFFF"/>
              </w:rPr>
              <w:t>Јовановић С. и сарадници. Анатомски атлас. Савремена администрација, Београд, 2004.</w:t>
            </w:r>
          </w:p>
          <w:p w:rsidR="00FA3345" w:rsidRPr="00FA3345" w:rsidRDefault="00FA3345" w:rsidP="002770EC">
            <w:pPr>
              <w:spacing w:after="0" w:line="240" w:lineRule="auto"/>
              <w:jc w:val="both"/>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rPr>
              <w:t>Драганић В, Јеличић Н, Ђорђевић Љ, Радоњић В, Пејковић Б. Анатомија човека – приручник за практичну наставу за студенте медицине. Савремена администрација, Београд, 2005.</w:t>
            </w:r>
          </w:p>
          <w:p w:rsidR="00FA3345" w:rsidRPr="00FA3345" w:rsidRDefault="00FA3345" w:rsidP="002770EC">
            <w:pPr>
              <w:spacing w:after="0" w:line="240" w:lineRule="auto"/>
              <w:jc w:val="both"/>
              <w:outlineLvl w:val="0"/>
              <w:rPr>
                <w:rFonts w:ascii="Times New Roman" w:eastAsia="Times New Roman" w:hAnsi="Times New Roman" w:cs="Times New Roman"/>
                <w:color w:val="1D1D1F"/>
                <w:shd w:val="clear" w:color="auto" w:fill="FFFFFF"/>
                <w:lang w:val="sr-Latn-RS"/>
              </w:rPr>
            </w:pPr>
            <w:r w:rsidRPr="00FA3345">
              <w:rPr>
                <w:rFonts w:ascii="Times New Roman" w:eastAsia="Times New Roman" w:hAnsi="Times New Roman" w:cs="Times New Roman"/>
                <w:color w:val="1D1D1F"/>
                <w:shd w:val="clear" w:color="auto" w:fill="FFFFFF"/>
                <w:lang w:val="sr-Cyrl-RS"/>
              </w:rPr>
              <w:t>Допунска литература</w:t>
            </w:r>
          </w:p>
          <w:p w:rsidR="00FA3345" w:rsidRPr="00FA3345" w:rsidRDefault="00FA3345" w:rsidP="002770EC">
            <w:pPr>
              <w:spacing w:after="0" w:line="240" w:lineRule="auto"/>
              <w:jc w:val="both"/>
              <w:outlineLvl w:val="0"/>
              <w:rPr>
                <w:rFonts w:ascii="Times New Roman" w:eastAsia="Times New Roman" w:hAnsi="Times New Roman" w:cs="Times New Roman"/>
                <w:color w:val="1D1D1F"/>
                <w:shd w:val="clear" w:color="auto" w:fill="FFFFFF"/>
                <w:lang w:val="sr-Cyrl-RS"/>
              </w:rPr>
            </w:pPr>
            <w:r w:rsidRPr="00FA3345">
              <w:rPr>
                <w:rFonts w:ascii="Times New Roman" w:eastAsia="Times New Roman" w:hAnsi="Times New Roman" w:cs="Times New Roman"/>
                <w:color w:val="1D1D1F"/>
                <w:shd w:val="clear" w:color="auto" w:fill="FFFFFF"/>
                <w:lang w:val="sr-Latn-RS"/>
              </w:rPr>
              <w:t xml:space="preserve">Reihe D. </w:t>
            </w:r>
            <w:r w:rsidRPr="00FA3345">
              <w:rPr>
                <w:rFonts w:ascii="Times New Roman" w:eastAsia="Times New Roman" w:hAnsi="Times New Roman" w:cs="Times New Roman"/>
                <w:color w:val="1D1D1F"/>
                <w:shd w:val="clear" w:color="auto" w:fill="FFFFFF"/>
                <w:lang w:val="sr-Cyrl-RS"/>
              </w:rPr>
              <w:t>Анатомија, 3. прерађено издање, Медицинска наклада, Загреб, 2018.</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Moore KL, Dalley AF, Agur, AMR. Clinically oriented anatomy (seventh edition). Philadelphia: Lippincott Williams &amp; Wilkins, 2014</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Latn-CS" w:eastAsia="sr-Latn-CS"/>
              </w:rPr>
              <w:t>Netter FH. Atlas anatomije čovjeka, Data STATUS</w:t>
            </w:r>
          </w:p>
          <w:p w:rsidR="00FA3345" w:rsidRPr="00FA3345" w:rsidRDefault="00FA3345" w:rsidP="002770EC">
            <w:pPr>
              <w:spacing w:after="0" w:line="240" w:lineRule="auto"/>
              <w:jc w:val="both"/>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RS" w:eastAsia="sr-Latn-CS"/>
              </w:rPr>
              <w:t>Terminologia Anatomica. 2nd ed. FIPAT.library.dal.ca. Federative International Programme for Anatomical Terminology, 2019</w:t>
            </w:r>
          </w:p>
          <w:p w:rsidR="00FA3345" w:rsidRPr="00FA3345" w:rsidRDefault="00FA3345" w:rsidP="002770EC">
            <w:pPr>
              <w:spacing w:after="0" w:line="240" w:lineRule="auto"/>
              <w:jc w:val="both"/>
              <w:outlineLvl w:val="0"/>
              <w:rPr>
                <w:rFonts w:ascii="Times New Roman" w:eastAsia="Times New Roman" w:hAnsi="Times New Roman" w:cs="Times New Roman"/>
                <w:lang w:val="sr-Cyrl-CS"/>
              </w:rPr>
            </w:pPr>
            <w:r w:rsidRPr="00FA3345">
              <w:rPr>
                <w:rFonts w:ascii="Times New Roman" w:eastAsia="Times New Roman" w:hAnsi="Times New Roman" w:cs="Times New Roman"/>
                <w:bCs/>
                <w:kern w:val="36"/>
                <w:lang w:val="sr-Cyrl-RS" w:eastAsia="sr-Latn-CS"/>
              </w:rPr>
              <w:t>Чукурановић Р. Анатомија човека, Медицински факултет Ниш, 2019.</w:t>
            </w:r>
          </w:p>
        </w:tc>
      </w:tr>
      <w:tr w:rsidR="00AC1D65" w:rsidRPr="00FA3345" w:rsidTr="00365A66">
        <w:tblPrEx>
          <w:tblCellMar>
            <w:top w:w="28" w:type="dxa"/>
            <w:bottom w:w="28" w:type="dxa"/>
          </w:tblCellMar>
        </w:tblPrEx>
        <w:trPr>
          <w:cantSplit/>
          <w:trHeight w:val="187"/>
        </w:trPr>
        <w:tc>
          <w:tcPr>
            <w:tcW w:w="10060" w:type="dxa"/>
            <w:gridSpan w:val="1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C1D65" w:rsidRPr="00FA3345" w:rsidTr="00365A66">
        <w:tblPrEx>
          <w:tblCellMar>
            <w:top w:w="28" w:type="dxa"/>
            <w:bottom w:w="28" w:type="dxa"/>
          </w:tblCellMar>
        </w:tblPrEx>
        <w:trPr>
          <w:cantSplit/>
          <w:trHeight w:val="104"/>
        </w:trPr>
        <w:tc>
          <w:tcPr>
            <w:tcW w:w="3369" w:type="dxa"/>
            <w:gridSpan w:val="5"/>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4"/>
            <w:shd w:val="clear" w:color="auto" w:fill="B3B3B3"/>
          </w:tcPr>
          <w:p w:rsidR="00AC1D65" w:rsidRPr="00FA3345" w:rsidRDefault="00AC1D65" w:rsidP="00AC1D65">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10</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18</w:t>
            </w:r>
          </w:p>
        </w:tc>
        <w:tc>
          <w:tcPr>
            <w:tcW w:w="3091" w:type="dxa"/>
            <w:gridSpan w:val="4"/>
            <w:vMerge w:val="restart"/>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RS"/>
              </w:rPr>
              <w:t>Колоквији</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38</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32</w:t>
            </w:r>
          </w:p>
        </w:tc>
        <w:tc>
          <w:tcPr>
            <w:tcW w:w="3091" w:type="dxa"/>
            <w:gridSpan w:val="4"/>
            <w:vMerge/>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r>
      <w:tr w:rsidR="00AC1D65" w:rsidRPr="00FA3345" w:rsidTr="00365A66">
        <w:tblPrEx>
          <w:tblCellMar>
            <w:top w:w="28" w:type="dxa"/>
            <w:bottom w:w="28" w:type="dxa"/>
          </w:tblCellMar>
        </w:tblPrEx>
        <w:trPr>
          <w:cantSplit/>
          <w:trHeight w:val="103"/>
        </w:trPr>
        <w:tc>
          <w:tcPr>
            <w:tcW w:w="2793"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p>
        </w:tc>
        <w:tc>
          <w:tcPr>
            <w:tcW w:w="3024" w:type="dxa"/>
            <w:gridSpan w:val="3"/>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c>
          <w:tcPr>
            <w:tcW w:w="576" w:type="dxa"/>
            <w:vAlign w:val="center"/>
          </w:tcPr>
          <w:p w:rsidR="00AC1D65" w:rsidRPr="00FA3345" w:rsidRDefault="00AC1D65" w:rsidP="00AC1D65">
            <w:pPr>
              <w:spacing w:after="0" w:line="240" w:lineRule="auto"/>
              <w:jc w:val="center"/>
              <w:rPr>
                <w:rFonts w:ascii="Times New Roman" w:eastAsia="Times New Roman" w:hAnsi="Times New Roman" w:cs="Times New Roman"/>
                <w:b/>
                <w:bCs/>
                <w:lang w:val="sr-Cyrl-CS"/>
              </w:rPr>
            </w:pPr>
          </w:p>
        </w:tc>
        <w:tc>
          <w:tcPr>
            <w:tcW w:w="3091" w:type="dxa"/>
            <w:gridSpan w:val="4"/>
            <w:vMerge/>
          </w:tcPr>
          <w:p w:rsidR="00AC1D65" w:rsidRPr="00FA3345" w:rsidRDefault="00AC1D65" w:rsidP="00AC1D65">
            <w:pPr>
              <w:spacing w:after="0" w:line="240" w:lineRule="auto"/>
              <w:jc w:val="both"/>
              <w:rPr>
                <w:rFonts w:ascii="Times New Roman" w:eastAsia="Times New Roman" w:hAnsi="Times New Roman" w:cs="Times New Roman"/>
                <w:b/>
                <w:bCs/>
                <w:lang w:val="sr-Cyrl-CS"/>
              </w:rPr>
            </w:pPr>
          </w:p>
        </w:tc>
      </w:tr>
      <w:tr w:rsidR="00AC1D65" w:rsidRPr="00FA3345" w:rsidTr="00365A66">
        <w:tblPrEx>
          <w:tblCellMar>
            <w:top w:w="28" w:type="dxa"/>
            <w:bottom w:w="28" w:type="dxa"/>
          </w:tblCellMar>
        </w:tblPrEx>
        <w:trPr>
          <w:cantSplit/>
        </w:trPr>
        <w:tc>
          <w:tcPr>
            <w:tcW w:w="10060" w:type="dxa"/>
            <w:gridSpan w:val="13"/>
            <w:shd w:val="clear" w:color="auto" w:fill="99CCFF"/>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C1D65" w:rsidRPr="00FA3345" w:rsidTr="008D7612">
        <w:tblPrEx>
          <w:tblCellMar>
            <w:top w:w="28" w:type="dxa"/>
            <w:bottom w:w="28" w:type="dxa"/>
          </w:tblCellMar>
        </w:tblPrEx>
        <w:trPr>
          <w:cantSplit/>
          <w:trHeight w:val="428"/>
        </w:trPr>
        <w:tc>
          <w:tcPr>
            <w:tcW w:w="10060" w:type="dxa"/>
            <w:gridSpan w:val="13"/>
          </w:tcPr>
          <w:p w:rsidR="00AC1D65" w:rsidRPr="00FA3345" w:rsidRDefault="00AC1D65" w:rsidP="00AC1D65">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Познавање латинског језика</w:t>
            </w:r>
          </w:p>
        </w:tc>
      </w:tr>
      <w:tr w:rsidR="00AC1D65" w:rsidRPr="00FA3345" w:rsidTr="00365A66">
        <w:tblPrEx>
          <w:tblCellMar>
            <w:top w:w="28" w:type="dxa"/>
            <w:bottom w:w="28" w:type="dxa"/>
          </w:tblCellMar>
        </w:tblPrEx>
        <w:trPr>
          <w:cantSplit/>
        </w:trPr>
        <w:tc>
          <w:tcPr>
            <w:tcW w:w="10060" w:type="dxa"/>
            <w:gridSpan w:val="13"/>
          </w:tcPr>
          <w:p w:rsidR="00AC1D65" w:rsidRPr="00FA3345" w:rsidRDefault="00AC1D65" w:rsidP="00AC1D6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Зденка Кривокућа</w:t>
            </w:r>
          </w:p>
        </w:tc>
      </w:tr>
    </w:tbl>
    <w:p w:rsidR="00AC1D65" w:rsidRPr="00FA3345" w:rsidRDefault="00AC1D65">
      <w:pPr>
        <w:rPr>
          <w:rFonts w:ascii="Times New Roman" w:hAnsi="Times New Roman" w:cs="Times New Roman"/>
          <w:lang w:val="sr-Cyrl-RS"/>
        </w:rPr>
      </w:pPr>
    </w:p>
    <w:p w:rsidR="00496BC1" w:rsidRDefault="00496BC1">
      <w:pPr>
        <w:rPr>
          <w:rFonts w:ascii="Times New Roman" w:hAnsi="Times New Roman" w:cs="Times New Roman"/>
          <w:lang w:val="sr-Cyrl-RS"/>
        </w:rPr>
      </w:pPr>
    </w:p>
    <w:p w:rsidR="008D7612" w:rsidRDefault="008D7612">
      <w:pPr>
        <w:rPr>
          <w:rFonts w:ascii="Times New Roman" w:hAnsi="Times New Roman" w:cs="Times New Roman"/>
          <w:lang w:val="sr-Cyrl-RS"/>
        </w:rPr>
      </w:pPr>
    </w:p>
    <w:p w:rsidR="008D7612" w:rsidRDefault="008D7612">
      <w:pPr>
        <w:rPr>
          <w:rFonts w:ascii="Times New Roman" w:hAnsi="Times New Roman" w:cs="Times New Roman"/>
          <w:lang w:val="sr-Cyrl-RS"/>
        </w:rPr>
      </w:pPr>
    </w:p>
    <w:p w:rsidR="005F1477" w:rsidRDefault="005F1477">
      <w:pPr>
        <w:rPr>
          <w:rFonts w:ascii="Times New Roman" w:hAnsi="Times New Roman" w:cs="Times New Roman"/>
          <w:lang w:val="sr-Cyrl-RS"/>
        </w:rPr>
      </w:pPr>
    </w:p>
    <w:tbl>
      <w:tblPr>
        <w:tblW w:w="101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62"/>
        <w:gridCol w:w="1499"/>
        <w:gridCol w:w="62"/>
        <w:gridCol w:w="385"/>
        <w:gridCol w:w="62"/>
        <w:gridCol w:w="723"/>
        <w:gridCol w:w="62"/>
        <w:gridCol w:w="309"/>
        <w:gridCol w:w="62"/>
        <w:gridCol w:w="143"/>
        <w:gridCol w:w="294"/>
        <w:gridCol w:w="345"/>
        <w:gridCol w:w="62"/>
        <w:gridCol w:w="1288"/>
        <w:gridCol w:w="62"/>
        <w:gridCol w:w="795"/>
        <w:gridCol w:w="178"/>
        <w:gridCol w:w="576"/>
        <w:gridCol w:w="62"/>
        <w:gridCol w:w="555"/>
        <w:gridCol w:w="62"/>
        <w:gridCol w:w="389"/>
        <w:gridCol w:w="62"/>
        <w:gridCol w:w="337"/>
        <w:gridCol w:w="62"/>
        <w:gridCol w:w="1624"/>
      </w:tblGrid>
      <w:tr w:rsidR="001E4504" w:rsidRPr="00FA3345" w:rsidTr="00273F41">
        <w:trPr>
          <w:gridBefore w:val="1"/>
          <w:wBefore w:w="62" w:type="dxa"/>
          <w:cantSplit/>
          <w:trHeight w:val="527"/>
        </w:trPr>
        <w:tc>
          <w:tcPr>
            <w:tcW w:w="1561" w:type="dxa"/>
            <w:gridSpan w:val="2"/>
            <w:vMerge w:val="restart"/>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3D8CB34" wp14:editId="0EF8787D">
                  <wp:extent cx="885825" cy="885825"/>
                  <wp:effectExtent l="0" t="0" r="9525" b="9525"/>
                  <wp:docPr id="5" name="Picture 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vMerge w:val="restart"/>
            <w:tcMar>
              <w:left w:w="0" w:type="dxa"/>
              <w:right w:w="0" w:type="dxa"/>
            </w:tcMar>
            <w:vAlign w:val="center"/>
          </w:tcPr>
          <w:p w:rsidR="001E4504" w:rsidRPr="00FA3345" w:rsidRDefault="001E4504" w:rsidP="001B185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3104" behindDoc="1" locked="0" layoutInCell="1" allowOverlap="1" wp14:anchorId="6D330AC8" wp14:editId="5A317D69">
                  <wp:simplePos x="0" y="0"/>
                  <wp:positionH relativeFrom="column">
                    <wp:posOffset>149225</wp:posOffset>
                  </wp:positionH>
                  <wp:positionV relativeFrom="paragraph">
                    <wp:posOffset>-1905</wp:posOffset>
                  </wp:positionV>
                  <wp:extent cx="805180" cy="943610"/>
                  <wp:effectExtent l="0" t="0" r="0" b="8890"/>
                  <wp:wrapNone/>
                  <wp:docPr id="6" name="Picture 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4504" w:rsidRPr="00FA3345" w:rsidTr="00273F41">
        <w:trPr>
          <w:gridBefore w:val="1"/>
          <w:wBefore w:w="62" w:type="dxa"/>
          <w:cantSplit/>
          <w:trHeight w:val="353"/>
        </w:trPr>
        <w:tc>
          <w:tcPr>
            <w:tcW w:w="1561" w:type="dxa"/>
            <w:gridSpan w:val="2"/>
            <w:vMerge/>
          </w:tcPr>
          <w:p w:rsidR="001E4504" w:rsidRPr="00FA3345" w:rsidRDefault="001E4504" w:rsidP="001B1856">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vMerge/>
            <w:vAlign w:val="center"/>
          </w:tcPr>
          <w:p w:rsidR="001E4504" w:rsidRPr="00FA3345" w:rsidRDefault="001E4504" w:rsidP="001B1856">
            <w:pPr>
              <w:spacing w:after="0" w:line="240" w:lineRule="auto"/>
              <w:ind w:right="-784"/>
              <w:rPr>
                <w:rFonts w:ascii="Times New Roman" w:eastAsia="Times New Roman" w:hAnsi="Times New Roman" w:cs="Times New Roman"/>
              </w:rPr>
            </w:pPr>
          </w:p>
        </w:tc>
      </w:tr>
      <w:tr w:rsidR="001E4504" w:rsidRPr="00FA3345" w:rsidTr="00273F41">
        <w:trPr>
          <w:gridBefore w:val="1"/>
          <w:wBefore w:w="62" w:type="dxa"/>
          <w:cantSplit/>
          <w:trHeight w:val="352"/>
        </w:trPr>
        <w:tc>
          <w:tcPr>
            <w:tcW w:w="1561" w:type="dxa"/>
            <w:gridSpan w:val="2"/>
            <w:vMerge/>
          </w:tcPr>
          <w:p w:rsidR="001E4504" w:rsidRPr="00FA3345" w:rsidRDefault="001E4504" w:rsidP="001B1856">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1E4504" w:rsidRPr="00FA3345" w:rsidRDefault="001E4504"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24" w:type="dxa"/>
            <w:vMerge/>
            <w:tcBorders>
              <w:left w:val="single" w:sz="4" w:space="0" w:color="auto"/>
            </w:tcBorders>
            <w:vAlign w:val="center"/>
          </w:tcPr>
          <w:p w:rsidR="001E4504" w:rsidRPr="00FA3345" w:rsidRDefault="001E4504" w:rsidP="001B1856">
            <w:pPr>
              <w:spacing w:after="0" w:line="240" w:lineRule="auto"/>
              <w:ind w:right="-784"/>
              <w:rPr>
                <w:rFonts w:ascii="Times New Roman" w:eastAsia="Times New Roman" w:hAnsi="Times New Roman" w:cs="Times New Roman"/>
              </w:rPr>
            </w:pP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21"/>
            <w:shd w:val="clear" w:color="auto" w:fill="0070C0"/>
          </w:tcPr>
          <w:p w:rsidR="001E4504" w:rsidRPr="00FA3345" w:rsidRDefault="001E4504"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Хистологија и ембриологија</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21"/>
            <w:shd w:val="clear" w:color="auto" w:fill="auto"/>
          </w:tcPr>
          <w:p w:rsidR="001E4504" w:rsidRPr="00FA3345" w:rsidRDefault="001E4504" w:rsidP="006839AA">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3"/>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E4504" w:rsidRPr="00FA3345" w:rsidTr="00273F41">
        <w:tblPrEx>
          <w:tblCellMar>
            <w:top w:w="28" w:type="dxa"/>
            <w:bottom w:w="28" w:type="dxa"/>
          </w:tblCellMar>
        </w:tblPrEx>
        <w:trPr>
          <w:gridBefore w:val="1"/>
          <w:wBefore w:w="62" w:type="dxa"/>
        </w:trPr>
        <w:tc>
          <w:tcPr>
            <w:tcW w:w="2008" w:type="dxa"/>
            <w:gridSpan w:val="4"/>
          </w:tcPr>
          <w:p w:rsidR="001E4504" w:rsidRPr="00FA3345" w:rsidRDefault="001E4504"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1E4504" w:rsidRPr="00FA3345" w:rsidRDefault="001E4504"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1E4504" w:rsidRPr="00FA3345" w:rsidRDefault="001E4504" w:rsidP="001B1856">
            <w:pPr>
              <w:spacing w:after="0" w:line="240" w:lineRule="auto"/>
              <w:jc w:val="center"/>
              <w:rPr>
                <w:rFonts w:ascii="Times New Roman" w:eastAsia="Times New Roman" w:hAnsi="Times New Roman" w:cs="Times New Roman"/>
                <w:lang w:val="en-GB"/>
              </w:rPr>
            </w:pPr>
            <w:r w:rsidRPr="00FA3345">
              <w:rPr>
                <w:rFonts w:ascii="Times New Roman" w:eastAsia="Times New Roman" w:hAnsi="Times New Roman" w:cs="Times New Roman"/>
                <w:lang w:val="en-GB"/>
              </w:rPr>
              <w:t xml:space="preserve">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lang w:val="en-GB"/>
              </w:rPr>
              <w:t>II</w:t>
            </w:r>
          </w:p>
        </w:tc>
        <w:tc>
          <w:tcPr>
            <w:tcW w:w="2679" w:type="dxa"/>
            <w:gridSpan w:val="8"/>
          </w:tcPr>
          <w:p w:rsidR="001E4504" w:rsidRPr="00FA3345" w:rsidRDefault="001E4504" w:rsidP="001B1856">
            <w:pPr>
              <w:autoSpaceDE w:val="0"/>
              <w:autoSpaceDN w:val="0"/>
              <w:adjustRightInd w:val="0"/>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BA"/>
              </w:rPr>
              <w:t>: 2П+</w:t>
            </w:r>
            <w:r w:rsidR="00FF00AA">
              <w:rPr>
                <w:rFonts w:ascii="Times New Roman" w:eastAsia="Times New Roman" w:hAnsi="Times New Roman" w:cs="Times New Roman"/>
                <w:lang w:val="sr-Cyrl-BA"/>
              </w:rPr>
              <w:t>4</w:t>
            </w:r>
            <w:r w:rsidRPr="00FA3345">
              <w:rPr>
                <w:rFonts w:ascii="Times New Roman" w:eastAsia="Times New Roman" w:hAnsi="Times New Roman" w:cs="Times New Roman"/>
                <w:lang w:val="sr-Cyrl-BA"/>
              </w:rPr>
              <w:t>В</w:t>
            </w:r>
          </w:p>
          <w:p w:rsidR="001E4504" w:rsidRPr="00FA3345" w:rsidRDefault="001E4504" w:rsidP="001B1856">
            <w:pPr>
              <w:autoSpaceDE w:val="0"/>
              <w:autoSpaceDN w:val="0"/>
              <w:adjustRightInd w:val="0"/>
              <w:spacing w:after="0" w:line="240" w:lineRule="auto"/>
              <w:jc w:val="center"/>
              <w:rPr>
                <w:rFonts w:ascii="Times New Roman" w:eastAsia="Times New Roman" w:hAnsi="Times New Roman" w:cs="Times New Roman"/>
                <w:color w:val="FF0000"/>
                <w:lang w:val="sr-Latn-RS"/>
              </w:rPr>
            </w:pPr>
            <w:r w:rsidRPr="00FA3345">
              <w:rPr>
                <w:rFonts w:ascii="Times New Roman" w:eastAsia="Times New Roman" w:hAnsi="Times New Roman" w:cs="Times New Roman"/>
                <w:lang w:val="sr-Latn-BA"/>
              </w:rPr>
              <w:t>II</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2П+4В</w:t>
            </w:r>
          </w:p>
        </w:tc>
        <w:tc>
          <w:tcPr>
            <w:tcW w:w="2023" w:type="dxa"/>
            <w:gridSpan w:val="3"/>
          </w:tcPr>
          <w:p w:rsidR="001E4504" w:rsidRPr="00FA3345" w:rsidRDefault="001E4504" w:rsidP="001B185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14</w:t>
            </w:r>
          </w:p>
        </w:tc>
      </w:tr>
      <w:tr w:rsidR="001E4504" w:rsidRPr="00FA3345" w:rsidTr="00273F41">
        <w:tblPrEx>
          <w:tblCellMar>
            <w:top w:w="28" w:type="dxa"/>
            <w:bottom w:w="28" w:type="dxa"/>
          </w:tblCellMar>
        </w:tblPrEx>
        <w:trPr>
          <w:gridBefore w:val="1"/>
          <w:wBefore w:w="62" w:type="dxa"/>
        </w:trPr>
        <w:tc>
          <w:tcPr>
            <w:tcW w:w="2008" w:type="dxa"/>
            <w:gridSpan w:val="4"/>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21"/>
          </w:tcPr>
          <w:p w:rsidR="001E4504" w:rsidRPr="00FA3345" w:rsidRDefault="001E4504" w:rsidP="001B1856">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Проф.др Весна Љубојевић, Проф.др Иван Николић, Проф.др Радослав Гајанин, </w:t>
            </w:r>
            <w:r w:rsidRPr="00FA3345">
              <w:rPr>
                <w:rFonts w:ascii="Times New Roman" w:eastAsia="Times New Roman" w:hAnsi="Times New Roman" w:cs="Times New Roman"/>
                <w:lang w:val="sr-Cyrl-BA"/>
              </w:rPr>
              <w:t>др мед.</w:t>
            </w:r>
            <w:r w:rsidRPr="00FA3345">
              <w:rPr>
                <w:rFonts w:ascii="Times New Roman" w:eastAsia="Times New Roman" w:hAnsi="Times New Roman" w:cs="Times New Roman"/>
                <w:lang w:val="sr-Cyrl-RS"/>
              </w:rPr>
              <w:t xml:space="preserve"> Сања Јовичић виши асистент, др мед. Сања Антуновић сарадник</w:t>
            </w:r>
          </w:p>
        </w:tc>
      </w:tr>
      <w:tr w:rsidR="001E4504" w:rsidRPr="00FA3345" w:rsidTr="00273F41">
        <w:tblPrEx>
          <w:tblCellMar>
            <w:top w:w="28" w:type="dxa"/>
            <w:bottom w:w="28" w:type="dxa"/>
          </w:tblCellMar>
        </w:tblPrEx>
        <w:trPr>
          <w:gridBefore w:val="1"/>
          <w:wBefore w:w="62" w:type="dxa"/>
          <w:cantSplit/>
          <w:trHeight w:val="218"/>
        </w:trPr>
        <w:tc>
          <w:tcPr>
            <w:tcW w:w="7586" w:type="dxa"/>
            <w:gridSpan w:val="20"/>
            <w:shd w:val="clear" w:color="auto" w:fill="99CCFF"/>
          </w:tcPr>
          <w:p w:rsidR="001E4504" w:rsidRPr="00FA3345" w:rsidRDefault="001E4504" w:rsidP="001B185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5"/>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E4504" w:rsidRPr="00FA3345" w:rsidTr="00273F41">
        <w:tblPrEx>
          <w:tblCellMar>
            <w:top w:w="28" w:type="dxa"/>
            <w:bottom w:w="28" w:type="dxa"/>
          </w:tblCellMar>
        </w:tblPrEx>
        <w:trPr>
          <w:gridBefore w:val="1"/>
          <w:wBefore w:w="62" w:type="dxa"/>
          <w:cantSplit/>
          <w:trHeight w:val="217"/>
        </w:trPr>
        <w:tc>
          <w:tcPr>
            <w:tcW w:w="7586" w:type="dxa"/>
            <w:gridSpan w:val="20"/>
          </w:tcPr>
          <w:p w:rsidR="001E4504" w:rsidRPr="00FA3345" w:rsidRDefault="006839AA" w:rsidP="001B185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474" w:type="dxa"/>
            <w:gridSpan w:val="5"/>
            <w:vAlign w:val="center"/>
          </w:tcPr>
          <w:p w:rsidR="001E4504" w:rsidRPr="006839AA" w:rsidRDefault="006839AA" w:rsidP="001B1856">
            <w:pPr>
              <w:spacing w:after="0" w:line="240" w:lineRule="auto"/>
              <w:rPr>
                <w:rFonts w:ascii="Times New Roman" w:eastAsia="Times New Roman" w:hAnsi="Times New Roman" w:cs="Times New Roman"/>
                <w:bCs/>
                <w:lang w:val="ru-RU"/>
              </w:rPr>
            </w:pPr>
            <w:r>
              <w:rPr>
                <w:rFonts w:ascii="Times New Roman" w:eastAsia="Times New Roman" w:hAnsi="Times New Roman" w:cs="Times New Roman"/>
                <w:bCs/>
                <w:lang w:val="ru-RU"/>
              </w:rPr>
              <w:t>Нема условљености</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bottom w:val="single" w:sz="4" w:space="0" w:color="auto"/>
            </w:tcBorders>
          </w:tcPr>
          <w:p w:rsidR="001E4504" w:rsidRPr="00FA3345" w:rsidRDefault="001E4504" w:rsidP="001B1856">
            <w:pPr>
              <w:autoSpaceDE w:val="0"/>
              <w:autoSpaceDN w:val="0"/>
              <w:adjustRightInd w:val="0"/>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Циљ предмета је с</w:t>
            </w:r>
            <w:r w:rsidRPr="00FA3345">
              <w:rPr>
                <w:rFonts w:ascii="Times New Roman" w:eastAsia="Times New Roman" w:hAnsi="Times New Roman" w:cs="Times New Roman"/>
              </w:rPr>
              <w:t>тицање знања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rPr>
              <w:t xml:space="preserve">о структурној организацији ћелија, ткива и органа, </w:t>
            </w:r>
            <w:r w:rsidRPr="00FA3345">
              <w:rPr>
                <w:rFonts w:ascii="Times New Roman" w:eastAsia="Times New Roman" w:hAnsi="Times New Roman" w:cs="Times New Roman"/>
                <w:bCs/>
                <w:lang w:val="sr-Cyrl-BA"/>
              </w:rPr>
              <w:t xml:space="preserve">о </w:t>
            </w:r>
            <w:r w:rsidRPr="00FA3345">
              <w:rPr>
                <w:rFonts w:ascii="Times New Roman" w:eastAsia="Times New Roman" w:hAnsi="Times New Roman" w:cs="Times New Roman"/>
                <w:bCs/>
              </w:rPr>
              <w:t>основн</w:t>
            </w:r>
            <w:r w:rsidRPr="00FA3345">
              <w:rPr>
                <w:rFonts w:ascii="Times New Roman" w:eastAsia="Times New Roman" w:hAnsi="Times New Roman" w:cs="Times New Roman"/>
                <w:bCs/>
                <w:lang w:val="sr-Cyrl-BA"/>
              </w:rPr>
              <w:t>ом</w:t>
            </w:r>
            <w:r w:rsidRPr="00FA3345">
              <w:rPr>
                <w:rFonts w:ascii="Times New Roman" w:eastAsia="Times New Roman" w:hAnsi="Times New Roman" w:cs="Times New Roman"/>
                <w:bCs/>
              </w:rPr>
              <w:t xml:space="preserve"> принцип</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rPr>
              <w:t xml:space="preserve"> њихове интеграције у веће функционалне ц</w:t>
            </w:r>
            <w:r w:rsidRPr="00FA3345">
              <w:rPr>
                <w:rFonts w:ascii="Times New Roman" w:eastAsia="Times New Roman" w:hAnsi="Times New Roman" w:cs="Times New Roman"/>
                <w:bCs/>
                <w:lang w:val="sr-Cyrl-BA"/>
              </w:rPr>
              <w:t>је</w:t>
            </w:r>
            <w:r w:rsidRPr="00FA3345">
              <w:rPr>
                <w:rFonts w:ascii="Times New Roman" w:eastAsia="Times New Roman" w:hAnsi="Times New Roman" w:cs="Times New Roman"/>
                <w:bCs/>
              </w:rPr>
              <w:t>лине</w:t>
            </w:r>
            <w:r w:rsidRPr="00FA3345">
              <w:rPr>
                <w:rFonts w:ascii="Times New Roman" w:eastAsia="Times New Roman" w:hAnsi="Times New Roman" w:cs="Times New Roman"/>
                <w:bCs/>
                <w:lang w:val="sr-Cyrl-BA"/>
              </w:rPr>
              <w:t xml:space="preserve">, о њиховом поријеклу и интраутерином развоју.  Затим, стицање знања која су </w:t>
            </w:r>
            <w:r w:rsidRPr="00FA3345">
              <w:rPr>
                <w:rFonts w:ascii="Times New Roman" w:eastAsia="Times New Roman" w:hAnsi="Times New Roman" w:cs="Times New Roman"/>
              </w:rPr>
              <w:t>неопходн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за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препознавање и диференцирање појединих ткива и органа ук</w:t>
            </w:r>
            <w:r w:rsidRPr="00FA3345">
              <w:rPr>
                <w:rFonts w:ascii="Times New Roman" w:eastAsia="Times New Roman" w:hAnsi="Times New Roman" w:cs="Times New Roman"/>
                <w:lang w:val="sr-Cyrl-BA"/>
              </w:rPr>
              <w:t>љ</w:t>
            </w:r>
            <w:r w:rsidRPr="00FA3345">
              <w:rPr>
                <w:rFonts w:ascii="Times New Roman" w:eastAsia="Times New Roman" w:hAnsi="Times New Roman" w:cs="Times New Roman"/>
              </w:rPr>
              <w:t>учујући и њихове ултраструктурне карактеристике, препознавање структура које одступају од нормалних морфолошких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карактеристика ткива и органа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диференцирање појединих фаза у развоју људског ембриона и фетуса и опис основних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поремећаја развоја појединих органа и органских система.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E4504" w:rsidRPr="00FA3345" w:rsidTr="00273F41">
        <w:tblPrEx>
          <w:tblCellMar>
            <w:top w:w="28" w:type="dxa"/>
            <w:bottom w:w="28" w:type="dxa"/>
          </w:tblCellMar>
        </w:tblPrEx>
        <w:trPr>
          <w:gridBefore w:val="1"/>
          <w:wBefore w:w="62" w:type="dxa"/>
          <w:cantSplit/>
          <w:trHeight w:val="738"/>
        </w:trPr>
        <w:tc>
          <w:tcPr>
            <w:tcW w:w="10060" w:type="dxa"/>
            <w:gridSpan w:val="25"/>
            <w:tcBorders>
              <w:top w:val="nil"/>
              <w:bottom w:val="single" w:sz="4" w:space="0" w:color="auto"/>
            </w:tcBorders>
          </w:tcPr>
          <w:p w:rsidR="001E4504" w:rsidRPr="00FA3345" w:rsidRDefault="001E4504" w:rsidP="001B1856">
            <w:pPr>
              <w:autoSpaceDE w:val="0"/>
              <w:autoSpaceDN w:val="0"/>
              <w:adjustRightInd w:val="0"/>
              <w:spacing w:after="0" w:line="240" w:lineRule="auto"/>
              <w:jc w:val="both"/>
              <w:rPr>
                <w:rFonts w:ascii="Times New Roman" w:eastAsia="Times New Roman" w:hAnsi="Times New Roman" w:cs="Times New Roman"/>
                <w:bCs/>
              </w:rPr>
            </w:pPr>
            <w:r w:rsidRPr="00FA3345">
              <w:rPr>
                <w:rFonts w:ascii="Times New Roman" w:eastAsia="Times New Roman" w:hAnsi="Times New Roman" w:cs="Times New Roman"/>
              </w:rPr>
              <w:t xml:space="preserve">Студент </w:t>
            </w:r>
            <w:r w:rsidRPr="00FA3345">
              <w:rPr>
                <w:rFonts w:ascii="Times New Roman" w:eastAsia="Times New Roman" w:hAnsi="Times New Roman" w:cs="Times New Roman"/>
                <w:lang w:val="sr-Cyrl-BA"/>
              </w:rPr>
              <w:t>ће бити</w:t>
            </w:r>
            <w:r w:rsidRPr="00FA3345">
              <w:rPr>
                <w:rFonts w:ascii="Times New Roman" w:eastAsia="Times New Roman" w:hAnsi="Times New Roman" w:cs="Times New Roman"/>
              </w:rPr>
              <w:t xml:space="preserve"> оспособљен да на нивоу св</w:t>
            </w:r>
            <w:r w:rsidRPr="00FA3345">
              <w:rPr>
                <w:rFonts w:ascii="Times New Roman" w:eastAsia="Times New Roman" w:hAnsi="Times New Roman" w:cs="Times New Roman"/>
                <w:lang w:val="sr-Cyrl-BA"/>
              </w:rPr>
              <w:t>је</w:t>
            </w:r>
            <w:r w:rsidRPr="00FA3345">
              <w:rPr>
                <w:rFonts w:ascii="Times New Roman" w:eastAsia="Times New Roman" w:hAnsi="Times New Roman" w:cs="Times New Roman"/>
              </w:rPr>
              <w:t>тлосне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микроскопије разликује </w:t>
            </w:r>
            <w:r w:rsidRPr="00FA3345">
              <w:rPr>
                <w:rFonts w:ascii="Times New Roman" w:eastAsia="Times New Roman" w:hAnsi="Times New Roman" w:cs="Times New Roman"/>
                <w:lang w:val="sr-Cyrl-BA"/>
              </w:rPr>
              <w:t>четири</w:t>
            </w:r>
            <w:r w:rsidRPr="00FA3345">
              <w:rPr>
                <w:rFonts w:ascii="Times New Roman" w:eastAsia="Times New Roman" w:hAnsi="Times New Roman" w:cs="Times New Roman"/>
              </w:rPr>
              <w:t xml:space="preserve"> основна типа</w:t>
            </w:r>
            <w:r w:rsidRPr="00FA3345">
              <w:rPr>
                <w:rFonts w:ascii="Times New Roman" w:eastAsia="Times New Roman" w:hAnsi="Times New Roman" w:cs="Times New Roman"/>
                <w:lang w:val="sr-Cyrl-BA"/>
              </w:rPr>
              <w:t xml:space="preserve"> ткива</w:t>
            </w:r>
            <w:r w:rsidRPr="00FA3345">
              <w:rPr>
                <w:rFonts w:ascii="Times New Roman" w:eastAsia="Times New Roman" w:hAnsi="Times New Roman" w:cs="Times New Roman"/>
              </w:rPr>
              <w:t xml:space="preserve"> и све подтипове ткива и региструје пром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ене које не одговарају</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очуваним ткивима</w:t>
            </w:r>
            <w:r w:rsidRPr="00FA3345">
              <w:rPr>
                <w:rFonts w:ascii="Times New Roman" w:eastAsia="Times New Roman" w:hAnsi="Times New Roman" w:cs="Times New Roman"/>
                <w:lang w:val="sr-Cyrl-BA"/>
              </w:rPr>
              <w:t>; да</w:t>
            </w:r>
            <w:r w:rsidRPr="00FA3345">
              <w:rPr>
                <w:rFonts w:ascii="Times New Roman" w:eastAsia="Times New Roman" w:hAnsi="Times New Roman" w:cs="Times New Roman"/>
              </w:rPr>
              <w:t xml:space="preserve"> на нивоу св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етлосне микроскопије разликује све органе који се обрађују у оквиру</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практичне наставе, покаже њихове елементе релевантне за структуру и разликовање од других органа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на електронско-микроскопским фотографијама распознаје све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ћелијске органеле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Исто тако да р</w:t>
            </w:r>
            <w:r w:rsidRPr="00FA3345">
              <w:rPr>
                <w:rFonts w:ascii="Times New Roman" w:eastAsia="Times New Roman" w:hAnsi="Times New Roman" w:cs="Times New Roman"/>
                <w:bCs/>
              </w:rPr>
              <w:t>аспознаје ембрионална ткива и фазе у развоју појединих органа. Након одслушане наставе студент је оспособљен за разум</w:t>
            </w:r>
            <w:r w:rsidRPr="00FA3345">
              <w:rPr>
                <w:rFonts w:ascii="Times New Roman" w:eastAsia="Times New Roman" w:hAnsi="Times New Roman" w:cs="Times New Roman"/>
                <w:bCs/>
                <w:lang w:val="sr-Cyrl-BA"/>
              </w:rPr>
              <w:t>ије</w:t>
            </w:r>
            <w:r w:rsidRPr="00FA3345">
              <w:rPr>
                <w:rFonts w:ascii="Times New Roman" w:eastAsia="Times New Roman" w:hAnsi="Times New Roman" w:cs="Times New Roman"/>
                <w:bCs/>
              </w:rPr>
              <w:t>вање нормалне функције ћелија и ткива</w:t>
            </w:r>
            <w:r w:rsidRPr="00FA3345">
              <w:rPr>
                <w:rFonts w:ascii="Times New Roman" w:eastAsia="Times New Roman" w:hAnsi="Times New Roman" w:cs="Times New Roman"/>
                <w:bCs/>
                <w:lang w:val="sr-Cyrl-BA"/>
              </w:rPr>
              <w:t>, те</w:t>
            </w:r>
            <w:r w:rsidRPr="00FA3345">
              <w:rPr>
                <w:rFonts w:ascii="Times New Roman" w:eastAsia="Times New Roman" w:hAnsi="Times New Roman" w:cs="Times New Roman"/>
                <w:bCs/>
              </w:rPr>
              <w:t xml:space="preserve"> патолошких пром</w:t>
            </w:r>
            <w:r w:rsidRPr="00FA3345">
              <w:rPr>
                <w:rFonts w:ascii="Times New Roman" w:eastAsia="Times New Roman" w:hAnsi="Times New Roman" w:cs="Times New Roman"/>
                <w:bCs/>
                <w:lang w:val="sr-Cyrl-BA"/>
              </w:rPr>
              <w:t>ј</w:t>
            </w:r>
            <w:r w:rsidRPr="00FA3345">
              <w:rPr>
                <w:rFonts w:ascii="Times New Roman" w:eastAsia="Times New Roman" w:hAnsi="Times New Roman" w:cs="Times New Roman"/>
                <w:bCs/>
              </w:rPr>
              <w:t xml:space="preserve">ена на микроскопском нивоу. </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E4504" w:rsidRPr="00FA3345" w:rsidTr="00273F41">
        <w:tblPrEx>
          <w:tblCellMar>
            <w:top w:w="28" w:type="dxa"/>
            <w:bottom w:w="28" w:type="dxa"/>
          </w:tblCellMar>
        </w:tblPrEx>
        <w:trPr>
          <w:gridBefore w:val="1"/>
          <w:wBefore w:w="62" w:type="dxa"/>
          <w:cantSplit/>
          <w:trHeight w:val="246"/>
        </w:trPr>
        <w:tc>
          <w:tcPr>
            <w:tcW w:w="10060" w:type="dxa"/>
            <w:gridSpan w:val="25"/>
            <w:tcBorders>
              <w:top w:val="nil"/>
              <w:bottom w:val="single" w:sz="4" w:space="0" w:color="auto"/>
            </w:tcBorders>
          </w:tcPr>
          <w:p w:rsidR="001E4504" w:rsidRPr="00FA3345" w:rsidRDefault="001E4504" w:rsidP="001B1856">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rPr>
              <w:t>Увод у хистологију и ембриологију</w:t>
            </w:r>
            <w:r w:rsidRPr="00FA3345">
              <w:rPr>
                <w:rFonts w:ascii="Times New Roman" w:eastAsia="Times New Roman" w:hAnsi="Times New Roman" w:cs="Times New Roman"/>
                <w:color w:val="000000"/>
                <w:lang w:val="sr-Cyrl-BA"/>
              </w:rPr>
              <w:t xml:space="preserve"> - хистолошке методе, Цитологија, Епително ткиво, Везивно ткиво, Мишићно ткиво, Нервно ткиво, Општа ембриологија, Циркулатони систем, Одбрамбени систем, Ендокрини систем, Респираторни систем, Дигестивни систем, Уринарни систем, Женски репродуктивни ситем, Мушки репродуктивни ситем, Нервни сисем, Око и ухо, Кожа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E4504" w:rsidRPr="00FA3345" w:rsidTr="00273F41">
        <w:tblPrEx>
          <w:tblCellMar>
            <w:top w:w="28" w:type="dxa"/>
            <w:bottom w:w="28" w:type="dxa"/>
          </w:tblCellMar>
        </w:tblPrEx>
        <w:trPr>
          <w:gridBefore w:val="1"/>
          <w:wBefore w:w="62" w:type="dxa"/>
          <w:cantSplit/>
          <w:trHeight w:val="234"/>
        </w:trPr>
        <w:tc>
          <w:tcPr>
            <w:tcW w:w="10060" w:type="dxa"/>
            <w:gridSpan w:val="25"/>
            <w:tcBorders>
              <w:top w:val="nil"/>
              <w:bottom w:val="single" w:sz="4" w:space="0" w:color="auto"/>
            </w:tcBorders>
          </w:tcPr>
          <w:p w:rsidR="001E4504" w:rsidRPr="00FA3345" w:rsidRDefault="001E4504" w:rsidP="001B185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bottom w:val="single" w:sz="4" w:space="0" w:color="auto"/>
            </w:tcBorders>
          </w:tcPr>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Mescher AL. Junqueira basic histology: text and atlas. 16th ed. New York: McGraw-Hill Medical, 2021.</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2. </w:t>
            </w:r>
            <w:r w:rsidR="006659D6">
              <w:rPr>
                <w:rFonts w:ascii="Times New Roman" w:eastAsia="Times New Roman" w:hAnsi="Times New Roman" w:cs="Times New Roman"/>
                <w:bCs/>
                <w:kern w:val="36"/>
                <w:lang w:val="sr-Cyrl-CS" w:eastAsia="sr-Latn-CS"/>
              </w:rPr>
              <w:t>Лачковић</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Николић</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Тодоровић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Latn-BA" w:eastAsia="sr-Latn-CS"/>
              </w:rPr>
              <w:t>В</w:t>
            </w:r>
            <w:r w:rsidRPr="00FA3345">
              <w:rPr>
                <w:rFonts w:ascii="Times New Roman" w:eastAsia="Times New Roman" w:hAnsi="Times New Roman" w:cs="Times New Roman"/>
                <w:bCs/>
                <w:kern w:val="36"/>
                <w:lang w:val="sr-Latn-BA" w:eastAsia="sr-Latn-CS"/>
              </w:rPr>
              <w:t xml:space="preserve"> (</w:t>
            </w:r>
            <w:r w:rsidR="006659D6">
              <w:rPr>
                <w:rFonts w:ascii="Times New Roman" w:eastAsia="Times New Roman" w:hAnsi="Times New Roman" w:cs="Times New Roman"/>
                <w:bCs/>
                <w:kern w:val="36"/>
                <w:lang w:val="sr-Latn-BA" w:eastAsia="sr-Latn-CS"/>
              </w:rPr>
              <w:t>уредници</w:t>
            </w:r>
            <w:r w:rsidRPr="00FA3345">
              <w:rPr>
                <w:rFonts w:ascii="Times New Roman" w:eastAsia="Times New Roman" w:hAnsi="Times New Roman" w:cs="Times New Roman"/>
                <w:bCs/>
                <w:kern w:val="36"/>
                <w:lang w:val="sr-Latn-BA" w:eastAsia="sr-Latn-CS"/>
              </w:rPr>
              <w:t>)</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Основна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орална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хистологија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ембриологија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Београд</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Дата</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Статус</w:t>
            </w:r>
            <w:r w:rsidRPr="00FA3345">
              <w:rPr>
                <w:rFonts w:ascii="Times New Roman" w:eastAsia="Times New Roman" w:hAnsi="Times New Roman" w:cs="Times New Roman"/>
                <w:bCs/>
                <w:kern w:val="36"/>
                <w:lang w:val="sr-Cyrl-CS" w:eastAsia="sr-Latn-CS"/>
              </w:rPr>
              <w:t>, 2019.</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CS" w:eastAsia="sr-Latn-CS"/>
              </w:rPr>
              <w:t xml:space="preserve">3. </w:t>
            </w:r>
            <w:r w:rsidR="006659D6">
              <w:rPr>
                <w:rFonts w:ascii="Times New Roman" w:eastAsia="Times New Roman" w:hAnsi="Times New Roman" w:cs="Times New Roman"/>
                <w:bCs/>
                <w:kern w:val="36"/>
                <w:lang w:eastAsia="sr-Latn-CS"/>
              </w:rPr>
              <w:t>Николи</w:t>
            </w:r>
            <w:r w:rsidR="006659D6">
              <w:rPr>
                <w:rFonts w:ascii="Times New Roman" w:eastAsia="Times New Roman" w:hAnsi="Times New Roman" w:cs="Times New Roman"/>
                <w:bCs/>
                <w:kern w:val="36"/>
                <w:lang w:val="sr-Latn-RS" w:eastAsia="sr-Latn-CS"/>
              </w:rPr>
              <w:t>ћ</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сарадници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Ембриологија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човека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текст</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и</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атлас</w:t>
            </w:r>
            <w:r w:rsidRPr="00FA3345">
              <w:rPr>
                <w:rFonts w:ascii="Times New Roman" w:eastAsia="Times New Roman" w:hAnsi="Times New Roman" w:cs="Times New Roman"/>
                <w:bCs/>
                <w:kern w:val="36"/>
                <w:lang w:val="sr-Latn-RS" w:eastAsia="sr-Latn-CS"/>
              </w:rPr>
              <w:t xml:space="preserve">, 7. </w:t>
            </w:r>
            <w:r w:rsidR="006659D6">
              <w:rPr>
                <w:rFonts w:ascii="Times New Roman" w:eastAsia="Times New Roman" w:hAnsi="Times New Roman" w:cs="Times New Roman"/>
                <w:bCs/>
                <w:kern w:val="36"/>
                <w:lang w:val="sr-Latn-RS" w:eastAsia="sr-Latn-CS"/>
              </w:rPr>
              <w:t>издање</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Београд</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Дата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статус</w:t>
            </w:r>
            <w:r w:rsidRPr="00FA3345">
              <w:rPr>
                <w:rFonts w:ascii="Times New Roman" w:eastAsia="Times New Roman" w:hAnsi="Times New Roman" w:cs="Times New Roman"/>
                <w:bCs/>
                <w:kern w:val="36"/>
                <w:lang w:val="sr-Latn-RS" w:eastAsia="sr-Latn-CS"/>
              </w:rPr>
              <w:t>, 2018.</w:t>
            </w:r>
          </w:p>
          <w:p w:rsidR="001E4504" w:rsidRPr="00FA3345" w:rsidRDefault="001E4504" w:rsidP="001B1856">
            <w:pPr>
              <w:spacing w:after="0" w:line="240" w:lineRule="auto"/>
              <w:ind w:left="57"/>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4.</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Cyrl-CS" w:eastAsia="sr-Latn-CS"/>
              </w:rPr>
              <w:t>Николић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Тодоровић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Лачковић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Ранчић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Г</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Бајчетић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Љубојевић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В</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Јовић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Владичић</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Машић</w:t>
            </w:r>
            <w:r w:rsidRPr="00FA3345">
              <w:rPr>
                <w:rFonts w:ascii="Times New Roman" w:eastAsia="Times New Roman" w:hAnsi="Times New Roman" w:cs="Times New Roman"/>
                <w:bCs/>
                <w:kern w:val="36"/>
                <w:lang w:eastAsia="sr-Latn-CS"/>
              </w:rPr>
              <w:t xml:space="preserve"> </w:t>
            </w:r>
            <w:r w:rsidR="006659D6">
              <w:rPr>
                <w:rFonts w:ascii="Times New Roman" w:eastAsia="Times New Roman" w:hAnsi="Times New Roman" w:cs="Times New Roman"/>
                <w:bCs/>
                <w:kern w:val="36"/>
                <w:lang w:eastAsia="sr-Latn-CS"/>
              </w:rPr>
              <w:t>Ј</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Практикум</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атлас</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из</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хистологије</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и</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Cyrl-CS" w:eastAsia="sr-Latn-CS"/>
              </w:rPr>
              <w:t>ембриологиије</w:t>
            </w:r>
            <w:r w:rsidRPr="00FA3345">
              <w:rPr>
                <w:rFonts w:ascii="Times New Roman" w:eastAsia="Times New Roman" w:hAnsi="Times New Roman" w:cs="Times New Roman"/>
                <w:bCs/>
                <w:kern w:val="36"/>
                <w:lang w:val="sr-Cyrl-CS" w:eastAsia="sr-Latn-CS"/>
              </w:rPr>
              <w:t xml:space="preserve">. </w:t>
            </w:r>
            <w:r w:rsidR="006659D6">
              <w:rPr>
                <w:rFonts w:ascii="Times New Roman" w:eastAsia="Times New Roman" w:hAnsi="Times New Roman" w:cs="Times New Roman"/>
                <w:bCs/>
                <w:kern w:val="36"/>
                <w:lang w:val="sr-Latn-RS" w:eastAsia="sr-Latn-CS"/>
              </w:rPr>
              <w:t>Београд</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Дата</w:t>
            </w:r>
            <w:r w:rsidRPr="00FA3345">
              <w:rPr>
                <w:rFonts w:ascii="Times New Roman" w:eastAsia="Times New Roman" w:hAnsi="Times New Roman" w:cs="Times New Roman"/>
                <w:bCs/>
                <w:kern w:val="36"/>
                <w:lang w:val="sr-Latn-RS" w:eastAsia="sr-Latn-CS"/>
              </w:rPr>
              <w:t xml:space="preserve"> </w:t>
            </w:r>
            <w:r w:rsidR="006659D6">
              <w:rPr>
                <w:rFonts w:ascii="Times New Roman" w:eastAsia="Times New Roman" w:hAnsi="Times New Roman" w:cs="Times New Roman"/>
                <w:bCs/>
                <w:kern w:val="36"/>
                <w:lang w:val="sr-Latn-RS" w:eastAsia="sr-Latn-CS"/>
              </w:rPr>
              <w:t>статус</w:t>
            </w:r>
            <w:r w:rsidRPr="00FA3345">
              <w:rPr>
                <w:rFonts w:ascii="Times New Roman" w:eastAsia="Times New Roman" w:hAnsi="Times New Roman" w:cs="Times New Roman"/>
                <w:bCs/>
                <w:kern w:val="36"/>
                <w:lang w:val="sr-Latn-RS" w:eastAsia="sr-Latn-CS"/>
              </w:rPr>
              <w:t xml:space="preserve">, </w:t>
            </w:r>
            <w:r w:rsidRPr="00FA3345">
              <w:rPr>
                <w:rFonts w:ascii="Times New Roman" w:eastAsia="Times New Roman" w:hAnsi="Times New Roman" w:cs="Times New Roman"/>
                <w:bCs/>
                <w:kern w:val="36"/>
                <w:lang w:val="sr-Cyrl-CS" w:eastAsia="sr-Latn-CS"/>
              </w:rPr>
              <w:t>201</w:t>
            </w:r>
            <w:r w:rsidRPr="00FA3345">
              <w:rPr>
                <w:rFonts w:ascii="Times New Roman" w:eastAsia="Times New Roman" w:hAnsi="Times New Roman" w:cs="Times New Roman"/>
                <w:bCs/>
                <w:kern w:val="36"/>
                <w:lang w:val="sr-Latn-RS" w:eastAsia="sr-Latn-CS"/>
              </w:rPr>
              <w:t>9</w:t>
            </w:r>
            <w:r w:rsidRPr="00FA3345">
              <w:rPr>
                <w:rFonts w:ascii="Times New Roman" w:eastAsia="Times New Roman" w:hAnsi="Times New Roman" w:cs="Times New Roman"/>
                <w:bCs/>
                <w:kern w:val="36"/>
                <w:lang w:val="sr-Cyrl-CS" w:eastAsia="sr-Latn-CS"/>
              </w:rPr>
              <w:t>.</w:t>
            </w:r>
          </w:p>
        </w:tc>
      </w:tr>
      <w:tr w:rsidR="001E4504" w:rsidRPr="00FA3345" w:rsidTr="00273F41">
        <w:tblPrEx>
          <w:tblCellMar>
            <w:top w:w="28" w:type="dxa"/>
            <w:bottom w:w="28" w:type="dxa"/>
          </w:tblCellMar>
        </w:tblPrEx>
        <w:trPr>
          <w:gridBefore w:val="1"/>
          <w:wBefore w:w="62" w:type="dxa"/>
          <w:cantSplit/>
          <w:trHeight w:val="187"/>
        </w:trPr>
        <w:tc>
          <w:tcPr>
            <w:tcW w:w="10060" w:type="dxa"/>
            <w:gridSpan w:val="25"/>
            <w:tcBorders>
              <w:bottom w:val="single" w:sz="4" w:space="0" w:color="auto"/>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E4504" w:rsidRPr="00FA3345" w:rsidTr="00273F41">
        <w:tblPrEx>
          <w:tblCellMar>
            <w:top w:w="28" w:type="dxa"/>
            <w:bottom w:w="28" w:type="dxa"/>
          </w:tblCellMar>
        </w:tblPrEx>
        <w:trPr>
          <w:gridBefore w:val="1"/>
          <w:wBefore w:w="62" w:type="dxa"/>
          <w:cantSplit/>
          <w:trHeight w:val="104"/>
        </w:trPr>
        <w:tc>
          <w:tcPr>
            <w:tcW w:w="3601" w:type="dxa"/>
            <w:gridSpan w:val="10"/>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368" w:type="dxa"/>
            <w:gridSpan w:val="8"/>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7"/>
            <w:tcBorders>
              <w:top w:val="single" w:sz="4" w:space="0" w:color="auto"/>
            </w:tcBorders>
            <w:shd w:val="clear" w:color="auto" w:fill="B3B3B3"/>
          </w:tcPr>
          <w:p w:rsidR="001E4504" w:rsidRPr="00FA3345" w:rsidRDefault="001E4504" w:rsidP="001B185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3-8</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Практични </w:t>
            </w: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12-20</w:t>
            </w:r>
          </w:p>
        </w:tc>
        <w:tc>
          <w:tcPr>
            <w:tcW w:w="3091" w:type="dxa"/>
            <w:gridSpan w:val="7"/>
            <w:vMerge w:val="restart"/>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15-30</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w:t>
            </w: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21-40</w:t>
            </w:r>
          </w:p>
        </w:tc>
        <w:tc>
          <w:tcPr>
            <w:tcW w:w="3091" w:type="dxa"/>
            <w:gridSpan w:val="7"/>
            <w:vMerge/>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r>
      <w:tr w:rsidR="001E4504" w:rsidRPr="00FA3345" w:rsidTr="00273F41">
        <w:tblPrEx>
          <w:tblCellMar>
            <w:top w:w="28" w:type="dxa"/>
            <w:bottom w:w="28" w:type="dxa"/>
          </w:tblCellMar>
        </w:tblPrEx>
        <w:trPr>
          <w:gridBefore w:val="1"/>
          <w:wBefore w:w="62" w:type="dxa"/>
          <w:cantSplit/>
          <w:trHeight w:val="103"/>
        </w:trPr>
        <w:tc>
          <w:tcPr>
            <w:tcW w:w="2793" w:type="dxa"/>
            <w:gridSpan w:val="6"/>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08" w:type="dxa"/>
            <w:gridSpan w:val="4"/>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RS"/>
              </w:rPr>
              <w:t>0-</w:t>
            </w:r>
            <w:r w:rsidRPr="00FA3345">
              <w:rPr>
                <w:rFonts w:ascii="Times New Roman" w:eastAsia="Times New Roman" w:hAnsi="Times New Roman" w:cs="Times New Roman"/>
                <w:b/>
                <w:bCs/>
                <w:lang w:val="sr-Cyrl-CS"/>
              </w:rPr>
              <w:t xml:space="preserve">2 </w:t>
            </w:r>
          </w:p>
        </w:tc>
        <w:tc>
          <w:tcPr>
            <w:tcW w:w="2552" w:type="dxa"/>
            <w:gridSpan w:val="5"/>
            <w:tcBorders>
              <w:top w:val="nil"/>
            </w:tcBorders>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c>
          <w:tcPr>
            <w:tcW w:w="816" w:type="dxa"/>
            <w:gridSpan w:val="3"/>
            <w:tcBorders>
              <w:top w:val="nil"/>
            </w:tcBorders>
            <w:vAlign w:val="center"/>
          </w:tcPr>
          <w:p w:rsidR="001E4504" w:rsidRPr="00FA3345" w:rsidRDefault="001E4504" w:rsidP="001B1856">
            <w:pPr>
              <w:spacing w:after="0" w:line="240" w:lineRule="auto"/>
              <w:jc w:val="center"/>
              <w:rPr>
                <w:rFonts w:ascii="Times New Roman" w:eastAsia="Times New Roman" w:hAnsi="Times New Roman" w:cs="Times New Roman"/>
                <w:b/>
                <w:bCs/>
                <w:lang w:val="sr-Cyrl-CS"/>
              </w:rPr>
            </w:pPr>
          </w:p>
        </w:tc>
        <w:tc>
          <w:tcPr>
            <w:tcW w:w="3091" w:type="dxa"/>
            <w:gridSpan w:val="7"/>
            <w:vMerge/>
          </w:tcPr>
          <w:p w:rsidR="001E4504" w:rsidRPr="00FA3345" w:rsidRDefault="001E4504" w:rsidP="001B1856">
            <w:pPr>
              <w:spacing w:after="0" w:line="240" w:lineRule="auto"/>
              <w:jc w:val="both"/>
              <w:rPr>
                <w:rFonts w:ascii="Times New Roman" w:eastAsia="Times New Roman" w:hAnsi="Times New Roman" w:cs="Times New Roman"/>
                <w:b/>
                <w:bCs/>
                <w:lang w:val="sr-Cyrl-CS"/>
              </w:rPr>
            </w:pPr>
          </w:p>
        </w:tc>
      </w:tr>
      <w:tr w:rsidR="001E4504" w:rsidRPr="00FA3345" w:rsidTr="00273F41">
        <w:tblPrEx>
          <w:tblCellMar>
            <w:top w:w="28" w:type="dxa"/>
            <w:bottom w:w="28" w:type="dxa"/>
          </w:tblCellMar>
        </w:tblPrEx>
        <w:trPr>
          <w:gridBefore w:val="1"/>
          <w:wBefore w:w="62" w:type="dxa"/>
          <w:cantSplit/>
        </w:trPr>
        <w:tc>
          <w:tcPr>
            <w:tcW w:w="10060" w:type="dxa"/>
            <w:gridSpan w:val="25"/>
            <w:tcBorders>
              <w:bottom w:val="nil"/>
            </w:tcBorders>
            <w:shd w:val="clear" w:color="auto" w:fill="99CCFF"/>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E4504" w:rsidRPr="00FA3345" w:rsidTr="00273F41">
        <w:tblPrEx>
          <w:tblCellMar>
            <w:top w:w="28" w:type="dxa"/>
            <w:bottom w:w="28" w:type="dxa"/>
          </w:tblCellMar>
        </w:tblPrEx>
        <w:trPr>
          <w:gridBefore w:val="1"/>
          <w:wBefore w:w="62" w:type="dxa"/>
          <w:cantSplit/>
        </w:trPr>
        <w:tc>
          <w:tcPr>
            <w:tcW w:w="10060" w:type="dxa"/>
            <w:gridSpan w:val="25"/>
            <w:tcBorders>
              <w:top w:val="nil"/>
            </w:tcBorders>
          </w:tcPr>
          <w:p w:rsidR="001E4504" w:rsidRPr="00FA3345" w:rsidRDefault="001E4504"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Весна Љубојевић</w:t>
            </w:r>
          </w:p>
        </w:tc>
      </w:tr>
      <w:tr w:rsidR="005C6874" w:rsidRPr="005C6874" w:rsidTr="00273F41">
        <w:trPr>
          <w:cantSplit/>
          <w:trHeight w:val="527"/>
        </w:trPr>
        <w:tc>
          <w:tcPr>
            <w:tcW w:w="1561" w:type="dxa"/>
            <w:gridSpan w:val="2"/>
            <w:vMerge w:val="restart"/>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noProof/>
              </w:rPr>
              <w:lastRenderedPageBreak/>
              <w:drawing>
                <wp:inline distT="0" distB="0" distL="0" distR="0">
                  <wp:extent cx="888365" cy="888365"/>
                  <wp:effectExtent l="0" t="0" r="6985" b="6985"/>
                  <wp:docPr id="20" name="Picture 2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22"/>
            <w:vAlign w:val="center"/>
          </w:tcPr>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CS"/>
              </w:rPr>
              <w:t>УНИВЕРЗИТЕТ У БАЊОЈ ЛУЦИ</w:t>
            </w:r>
          </w:p>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RS"/>
              </w:rPr>
              <w:t>МЕДИЦИНСКИ</w:t>
            </w:r>
            <w:r w:rsidRPr="005C6874">
              <w:rPr>
                <w:rFonts w:ascii="Times New Roman" w:hAnsi="Times New Roman" w:cs="Times New Roman"/>
                <w:b/>
                <w:bCs/>
                <w:lang w:val="sr-Cyrl-CS"/>
              </w:rPr>
              <w:t xml:space="preserve"> ФАКУЛТЕТ</w:t>
            </w:r>
          </w:p>
        </w:tc>
        <w:tc>
          <w:tcPr>
            <w:tcW w:w="1686" w:type="dxa"/>
            <w:gridSpan w:val="2"/>
            <w:vMerge w:val="restart"/>
            <w:tcMar>
              <w:left w:w="0" w:type="dxa"/>
              <w:right w:w="0" w:type="dxa"/>
            </w:tcMar>
            <w:vAlign w:val="center"/>
          </w:tcPr>
          <w:p w:rsidR="005C6874" w:rsidRPr="005C6874" w:rsidRDefault="005C6874" w:rsidP="00CC651D">
            <w:pPr>
              <w:spacing w:after="0"/>
              <w:ind w:right="-24"/>
              <w:jc w:val="center"/>
              <w:rPr>
                <w:rFonts w:ascii="Times New Roman" w:hAnsi="Times New Roman" w:cs="Times New Roman"/>
                <w:bCs/>
                <w:lang w:val="sr-Cyrl-CS"/>
              </w:rPr>
            </w:pPr>
            <w:r w:rsidRPr="005C6874">
              <w:rPr>
                <w:rFonts w:ascii="Times New Roman" w:hAnsi="Times New Roman" w:cs="Times New Roman"/>
                <w:bCs/>
                <w:noProof/>
              </w:rPr>
              <w:drawing>
                <wp:anchor distT="0" distB="0" distL="114300" distR="114300" simplePos="0" relativeHeight="2518251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1" name="Picture 3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6874" w:rsidRPr="005C6874" w:rsidTr="00273F41">
        <w:trPr>
          <w:cantSplit/>
          <w:trHeight w:val="353"/>
        </w:trPr>
        <w:tc>
          <w:tcPr>
            <w:tcW w:w="1561" w:type="dxa"/>
            <w:gridSpan w:val="2"/>
            <w:vMerge/>
          </w:tcPr>
          <w:p w:rsidR="005C6874" w:rsidRPr="005C6874" w:rsidRDefault="005C6874" w:rsidP="00CC651D">
            <w:pPr>
              <w:spacing w:after="0"/>
              <w:rPr>
                <w:rFonts w:ascii="Times New Roman" w:hAnsi="Times New Roman" w:cs="Times New Roman"/>
                <w:lang w:val="ru-RU"/>
              </w:rPr>
            </w:pPr>
          </w:p>
        </w:tc>
        <w:tc>
          <w:tcPr>
            <w:tcW w:w="6875" w:type="dxa"/>
            <w:gridSpan w:val="22"/>
            <w:shd w:val="clear" w:color="auto" w:fill="auto"/>
            <w:vAlign w:val="center"/>
          </w:tcPr>
          <w:p w:rsidR="005C6874" w:rsidRPr="005C6874" w:rsidRDefault="005C6874" w:rsidP="00CC651D">
            <w:pPr>
              <w:spacing w:after="0"/>
              <w:ind w:right="492"/>
              <w:jc w:val="center"/>
              <w:rPr>
                <w:rFonts w:ascii="Times New Roman" w:hAnsi="Times New Roman" w:cs="Times New Roman"/>
                <w:b/>
                <w:bCs/>
                <w:lang w:val="sr-Cyrl-CS"/>
              </w:rPr>
            </w:pPr>
            <w:r w:rsidRPr="005C6874">
              <w:rPr>
                <w:rFonts w:ascii="Times New Roman" w:hAnsi="Times New Roman" w:cs="Times New Roman"/>
                <w:b/>
                <w:bCs/>
                <w:lang w:val="sr-Cyrl-CS"/>
              </w:rPr>
              <w:t>ДОДИПЛОМСКИ СТУДИЈ</w:t>
            </w:r>
          </w:p>
        </w:tc>
        <w:tc>
          <w:tcPr>
            <w:tcW w:w="1686" w:type="dxa"/>
            <w:gridSpan w:val="2"/>
            <w:vMerge/>
            <w:vAlign w:val="center"/>
          </w:tcPr>
          <w:p w:rsidR="005C6874" w:rsidRPr="005C6874" w:rsidRDefault="005C6874" w:rsidP="00CC651D">
            <w:pPr>
              <w:spacing w:after="0"/>
              <w:ind w:right="-784"/>
              <w:rPr>
                <w:rFonts w:ascii="Times New Roman" w:hAnsi="Times New Roman" w:cs="Times New Roman"/>
              </w:rPr>
            </w:pPr>
          </w:p>
        </w:tc>
      </w:tr>
      <w:tr w:rsidR="005C6874" w:rsidRPr="005C6874" w:rsidTr="00273F41">
        <w:trPr>
          <w:cantSplit/>
          <w:trHeight w:val="352"/>
        </w:trPr>
        <w:tc>
          <w:tcPr>
            <w:tcW w:w="1561" w:type="dxa"/>
            <w:gridSpan w:val="2"/>
            <w:vMerge/>
          </w:tcPr>
          <w:p w:rsidR="005C6874" w:rsidRPr="005C6874" w:rsidRDefault="005C6874" w:rsidP="00CC651D">
            <w:pPr>
              <w:spacing w:after="0"/>
              <w:rPr>
                <w:rFonts w:ascii="Times New Roman" w:hAnsi="Times New Roman" w:cs="Times New Roman"/>
              </w:rPr>
            </w:pPr>
          </w:p>
        </w:tc>
        <w:tc>
          <w:tcPr>
            <w:tcW w:w="1603" w:type="dxa"/>
            <w:gridSpan w:val="6"/>
            <w:tcBorders>
              <w:right w:val="single" w:sz="4" w:space="0" w:color="auto"/>
            </w:tcBorders>
            <w:shd w:val="clear" w:color="auto" w:fill="auto"/>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5C6874" w:rsidRPr="005C6874" w:rsidRDefault="005C6874" w:rsidP="00CC651D">
            <w:pPr>
              <w:spacing w:after="0"/>
              <w:ind w:right="492"/>
              <w:jc w:val="center"/>
              <w:rPr>
                <w:rFonts w:ascii="Times New Roman" w:hAnsi="Times New Roman" w:cs="Times New Roman"/>
                <w:b/>
                <w:bCs/>
                <w:color w:val="FFFFFF"/>
                <w:lang w:val="sr-Cyrl-RS"/>
              </w:rPr>
            </w:pPr>
            <w:r w:rsidRPr="005C6874">
              <w:rPr>
                <w:rFonts w:ascii="Times New Roman" w:hAnsi="Times New Roman" w:cs="Times New Roman"/>
                <w:b/>
                <w:bCs/>
                <w:color w:val="FFFFFF"/>
                <w:lang w:val="sr-Cyrl-RS"/>
              </w:rPr>
              <w:t>МЕДИЦИНА</w:t>
            </w:r>
          </w:p>
        </w:tc>
        <w:tc>
          <w:tcPr>
            <w:tcW w:w="1686" w:type="dxa"/>
            <w:gridSpan w:val="2"/>
            <w:vMerge/>
            <w:tcBorders>
              <w:left w:val="single" w:sz="4" w:space="0" w:color="auto"/>
            </w:tcBorders>
            <w:vAlign w:val="center"/>
          </w:tcPr>
          <w:p w:rsidR="005C6874" w:rsidRPr="005C6874" w:rsidRDefault="005C6874" w:rsidP="00CC651D">
            <w:pPr>
              <w:spacing w:after="0"/>
              <w:ind w:right="-784"/>
              <w:rPr>
                <w:rFonts w:ascii="Times New Roman" w:hAnsi="Times New Roman" w:cs="Times New Roman"/>
              </w:rPr>
            </w:pP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Назив предмета</w:t>
            </w:r>
          </w:p>
        </w:tc>
        <w:tc>
          <w:tcPr>
            <w:tcW w:w="8114" w:type="dxa"/>
            <w:gridSpan w:val="22"/>
            <w:shd w:val="clear" w:color="auto" w:fill="0070C0"/>
          </w:tcPr>
          <w:p w:rsidR="005C6874" w:rsidRPr="005C6874" w:rsidRDefault="005C6874" w:rsidP="00CC651D">
            <w:pPr>
              <w:spacing w:after="0"/>
              <w:ind w:right="492"/>
              <w:jc w:val="center"/>
              <w:rPr>
                <w:rFonts w:ascii="Times New Roman" w:hAnsi="Times New Roman" w:cs="Times New Roman"/>
                <w:b/>
                <w:bCs/>
                <w:color w:val="FFFFFF"/>
                <w:lang w:val="sr-Cyrl-CS"/>
              </w:rPr>
            </w:pPr>
            <w:r w:rsidRPr="005C6874">
              <w:rPr>
                <w:rFonts w:ascii="Times New Roman" w:hAnsi="Times New Roman" w:cs="Times New Roman"/>
                <w:b/>
                <w:bCs/>
                <w:color w:val="FFFFFF"/>
                <w:lang w:val="sr-Cyrl-CS"/>
              </w:rPr>
              <w:t>Биологија ћелије и хумана генетика</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RS"/>
              </w:rPr>
            </w:pPr>
            <w:r w:rsidRPr="005C6874">
              <w:rPr>
                <w:rFonts w:ascii="Times New Roman" w:hAnsi="Times New Roman" w:cs="Times New Roman"/>
                <w:b/>
                <w:bCs/>
                <w:lang w:val="sr-Cyrl-RS"/>
              </w:rPr>
              <w:t>Врста предмета</w:t>
            </w:r>
          </w:p>
        </w:tc>
        <w:tc>
          <w:tcPr>
            <w:tcW w:w="8114" w:type="dxa"/>
            <w:gridSpan w:val="22"/>
            <w:shd w:val="clear" w:color="auto" w:fill="auto"/>
          </w:tcPr>
          <w:p w:rsidR="005C6874" w:rsidRPr="005C6874" w:rsidRDefault="00E86D09" w:rsidP="00CC651D">
            <w:pPr>
              <w:spacing w:after="0"/>
              <w:ind w:right="492"/>
              <w:jc w:val="center"/>
              <w:rPr>
                <w:rFonts w:ascii="Times New Roman" w:hAnsi="Times New Roman" w:cs="Times New Roman"/>
                <w:b/>
                <w:bCs/>
                <w:lang w:val="sr-Cyrl-CS"/>
              </w:rPr>
            </w:pPr>
            <w:r>
              <w:rPr>
                <w:rFonts w:ascii="Times New Roman" w:hAnsi="Times New Roman" w:cs="Times New Roman"/>
                <w:b/>
                <w:bCs/>
                <w:lang w:val="sr-Cyrl-CS"/>
              </w:rPr>
              <w:t>Општеобразовни</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Шифра предмета</w:t>
            </w:r>
          </w:p>
        </w:tc>
        <w:tc>
          <w:tcPr>
            <w:tcW w:w="2000" w:type="dxa"/>
            <w:gridSpan w:val="8"/>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Статус предмета</w:t>
            </w:r>
          </w:p>
        </w:tc>
        <w:tc>
          <w:tcPr>
            <w:tcW w:w="1350" w:type="dxa"/>
            <w:gridSpan w:val="2"/>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Семестар</w:t>
            </w:r>
          </w:p>
        </w:tc>
        <w:tc>
          <w:tcPr>
            <w:tcW w:w="2679" w:type="dxa"/>
            <w:gridSpan w:val="8"/>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Фонд часова</w:t>
            </w:r>
          </w:p>
        </w:tc>
        <w:tc>
          <w:tcPr>
            <w:tcW w:w="2085" w:type="dxa"/>
            <w:gridSpan w:val="4"/>
          </w:tcPr>
          <w:p w:rsidR="005C6874" w:rsidRPr="005C6874" w:rsidRDefault="005C6874" w:rsidP="00CC651D">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Број Е</w:t>
            </w:r>
            <w:r w:rsidRPr="005C6874">
              <w:rPr>
                <w:rFonts w:ascii="Times New Roman" w:hAnsi="Times New Roman" w:cs="Times New Roman"/>
                <w:b/>
                <w:bCs/>
                <w:lang w:val="sr-Latn-CS"/>
              </w:rPr>
              <w:t xml:space="preserve">CTS </w:t>
            </w:r>
            <w:r w:rsidRPr="005C6874">
              <w:rPr>
                <w:rFonts w:ascii="Times New Roman" w:hAnsi="Times New Roman" w:cs="Times New Roman"/>
                <w:b/>
                <w:bCs/>
                <w:lang w:val="sr-Cyrl-CS"/>
              </w:rPr>
              <w:t>бодова</w:t>
            </w:r>
          </w:p>
        </w:tc>
      </w:tr>
      <w:tr w:rsidR="005C6874" w:rsidRPr="005C6874" w:rsidTr="00273F41">
        <w:tblPrEx>
          <w:tblCellMar>
            <w:top w:w="28" w:type="dxa"/>
            <w:bottom w:w="28" w:type="dxa"/>
          </w:tblCellMar>
        </w:tblPrEx>
        <w:tc>
          <w:tcPr>
            <w:tcW w:w="2008" w:type="dxa"/>
            <w:gridSpan w:val="4"/>
          </w:tcPr>
          <w:p w:rsidR="005C6874" w:rsidRPr="005C6874" w:rsidRDefault="005C6874" w:rsidP="00CC651D">
            <w:pPr>
              <w:spacing w:after="0"/>
              <w:jc w:val="center"/>
              <w:rPr>
                <w:rFonts w:ascii="Times New Roman" w:hAnsi="Times New Roman" w:cs="Times New Roman"/>
                <w:lang w:val="sr-Cyrl-RS"/>
              </w:rPr>
            </w:pPr>
          </w:p>
        </w:tc>
        <w:tc>
          <w:tcPr>
            <w:tcW w:w="2000" w:type="dxa"/>
            <w:gridSpan w:val="8"/>
          </w:tcPr>
          <w:p w:rsidR="005C6874" w:rsidRPr="005C6874" w:rsidRDefault="005C6874" w:rsidP="00CC651D">
            <w:pPr>
              <w:spacing w:after="0"/>
              <w:jc w:val="center"/>
              <w:rPr>
                <w:rFonts w:ascii="Times New Roman" w:hAnsi="Times New Roman" w:cs="Times New Roman"/>
                <w:lang w:val="sr-Cyrl-RS"/>
              </w:rPr>
            </w:pPr>
            <w:r w:rsidRPr="005C6874">
              <w:rPr>
                <w:rFonts w:ascii="Times New Roman" w:hAnsi="Times New Roman" w:cs="Times New Roman"/>
                <w:lang w:val="sr-Cyrl-RS"/>
              </w:rPr>
              <w:t>ОБАВЕЗНИ</w:t>
            </w:r>
          </w:p>
        </w:tc>
        <w:tc>
          <w:tcPr>
            <w:tcW w:w="1350" w:type="dxa"/>
            <w:gridSpan w:val="2"/>
          </w:tcPr>
          <w:p w:rsidR="005C6874" w:rsidRPr="00661566" w:rsidRDefault="00661566" w:rsidP="00CC651D">
            <w:pPr>
              <w:spacing w:after="0"/>
              <w:jc w:val="center"/>
              <w:rPr>
                <w:rFonts w:ascii="Times New Roman" w:hAnsi="Times New Roman" w:cs="Times New Roman"/>
                <w:lang w:val="sr-Latn-RS"/>
              </w:rPr>
            </w:pPr>
            <w:r>
              <w:rPr>
                <w:rFonts w:ascii="Times New Roman" w:hAnsi="Times New Roman" w:cs="Times New Roman"/>
                <w:lang w:val="sr-Latn-RS"/>
              </w:rPr>
              <w:t xml:space="preserve">I </w:t>
            </w:r>
            <w:r>
              <w:rPr>
                <w:rFonts w:ascii="Times New Roman" w:hAnsi="Times New Roman" w:cs="Times New Roman"/>
                <w:lang w:val="sr-Cyrl-RS"/>
              </w:rPr>
              <w:t>и</w:t>
            </w:r>
            <w:r>
              <w:rPr>
                <w:rFonts w:ascii="Times New Roman" w:hAnsi="Times New Roman" w:cs="Times New Roman"/>
                <w:lang w:val="sr-Latn-RS"/>
              </w:rPr>
              <w:t xml:space="preserve"> II</w:t>
            </w:r>
          </w:p>
        </w:tc>
        <w:tc>
          <w:tcPr>
            <w:tcW w:w="2679" w:type="dxa"/>
            <w:gridSpan w:val="8"/>
          </w:tcPr>
          <w:p w:rsidR="005C6874" w:rsidRPr="005C6874" w:rsidRDefault="00C266AF" w:rsidP="00CC651D">
            <w:pPr>
              <w:pStyle w:val="Default"/>
              <w:jc w:val="center"/>
              <w:rPr>
                <w:rFonts w:ascii="Times New Roman" w:hAnsi="Times New Roman" w:cs="Times New Roman"/>
                <w:color w:val="auto"/>
                <w:sz w:val="22"/>
                <w:szCs w:val="22"/>
              </w:rPr>
            </w:pPr>
            <w:r>
              <w:rPr>
                <w:rFonts w:ascii="Times New Roman" w:hAnsi="Times New Roman" w:cs="Times New Roman"/>
                <w:lang w:val="sr-Latn-RS"/>
              </w:rPr>
              <w:t>I</w:t>
            </w:r>
            <w:r>
              <w:rPr>
                <w:rFonts w:ascii="Times New Roman" w:hAnsi="Times New Roman" w:cs="Times New Roman"/>
                <w:color w:val="auto"/>
                <w:sz w:val="22"/>
                <w:szCs w:val="22"/>
                <w:lang w:val="sr-Latn-RS"/>
              </w:rPr>
              <w:t xml:space="preserve">: </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П</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В</w:t>
            </w:r>
            <w:r w:rsidR="005C6874" w:rsidRPr="005C6874">
              <w:rPr>
                <w:rFonts w:ascii="Times New Roman" w:hAnsi="Times New Roman" w:cs="Times New Roman"/>
                <w:color w:val="auto"/>
                <w:sz w:val="22"/>
                <w:szCs w:val="22"/>
              </w:rPr>
              <w:t xml:space="preserve"> </w:t>
            </w:r>
          </w:p>
          <w:p w:rsidR="005C6874" w:rsidRPr="005C6874" w:rsidRDefault="00C266AF" w:rsidP="00CC651D">
            <w:pPr>
              <w:pStyle w:val="Default"/>
              <w:jc w:val="center"/>
              <w:rPr>
                <w:rFonts w:ascii="Times New Roman" w:hAnsi="Times New Roman" w:cs="Times New Roman"/>
                <w:color w:val="auto"/>
                <w:sz w:val="22"/>
                <w:szCs w:val="22"/>
                <w:lang w:val="sr-Cyrl-RS"/>
              </w:rPr>
            </w:pPr>
            <w:r>
              <w:rPr>
                <w:rFonts w:ascii="Times New Roman" w:hAnsi="Times New Roman" w:cs="Times New Roman"/>
                <w:lang w:val="sr-Latn-RS"/>
              </w:rPr>
              <w:t>II:</w:t>
            </w:r>
            <w:r w:rsidRPr="005C6874">
              <w:rPr>
                <w:rFonts w:ascii="Times New Roman" w:hAnsi="Times New Roman" w:cs="Times New Roman"/>
                <w:color w:val="auto"/>
                <w:sz w:val="22"/>
                <w:szCs w:val="22"/>
                <w:lang w:val="sr-Cyrl-RS"/>
              </w:rPr>
              <w:t xml:space="preserve"> </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П</w:t>
            </w:r>
            <w:r w:rsidR="005C6874" w:rsidRPr="005C6874">
              <w:rPr>
                <w:rFonts w:ascii="Times New Roman" w:hAnsi="Times New Roman" w:cs="Times New Roman"/>
                <w:color w:val="auto"/>
                <w:sz w:val="22"/>
                <w:szCs w:val="22"/>
                <w:lang w:val="sr-Cyrl-RS"/>
              </w:rPr>
              <w:t>+2</w:t>
            </w:r>
            <w:r w:rsidR="00B12C8C">
              <w:rPr>
                <w:rFonts w:ascii="Times New Roman" w:hAnsi="Times New Roman" w:cs="Times New Roman"/>
                <w:color w:val="auto"/>
                <w:sz w:val="22"/>
                <w:szCs w:val="22"/>
                <w:lang w:val="sr-Cyrl-RS"/>
              </w:rPr>
              <w:t>В</w:t>
            </w:r>
          </w:p>
        </w:tc>
        <w:tc>
          <w:tcPr>
            <w:tcW w:w="2085" w:type="dxa"/>
            <w:gridSpan w:val="4"/>
          </w:tcPr>
          <w:p w:rsidR="005C6874" w:rsidRPr="005C6874" w:rsidRDefault="005C6874" w:rsidP="00CC651D">
            <w:pPr>
              <w:spacing w:after="0"/>
              <w:jc w:val="center"/>
              <w:rPr>
                <w:rFonts w:ascii="Times New Roman" w:hAnsi="Times New Roman" w:cs="Times New Roman"/>
                <w:lang w:val="sr-Cyrl-CS"/>
              </w:rPr>
            </w:pPr>
            <w:r w:rsidRPr="005C6874">
              <w:rPr>
                <w:rFonts w:ascii="Times New Roman" w:hAnsi="Times New Roman" w:cs="Times New Roman"/>
                <w:lang w:val="sr-Cyrl-CS"/>
              </w:rPr>
              <w:t>8</w:t>
            </w:r>
          </w:p>
        </w:tc>
      </w:tr>
      <w:tr w:rsidR="005C6874" w:rsidRPr="005C6874" w:rsidTr="00273F41">
        <w:tblPrEx>
          <w:tblCellMar>
            <w:top w:w="28" w:type="dxa"/>
            <w:bottom w:w="28" w:type="dxa"/>
          </w:tblCellMar>
        </w:tblPrEx>
        <w:tc>
          <w:tcPr>
            <w:tcW w:w="2008" w:type="dxa"/>
            <w:gridSpan w:val="4"/>
            <w:shd w:val="clear" w:color="auto" w:fill="99CCFF"/>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Наставници и сарадници</w:t>
            </w:r>
          </w:p>
        </w:tc>
        <w:tc>
          <w:tcPr>
            <w:tcW w:w="8114" w:type="dxa"/>
            <w:gridSpan w:val="22"/>
          </w:tcPr>
          <w:p w:rsidR="005C6874" w:rsidRPr="005C6874" w:rsidRDefault="005C6874" w:rsidP="00CC651D">
            <w:pPr>
              <w:spacing w:after="0"/>
              <w:jc w:val="center"/>
              <w:rPr>
                <w:rFonts w:ascii="Times New Roman" w:hAnsi="Times New Roman" w:cs="Times New Roman"/>
              </w:rPr>
            </w:pPr>
            <w:r w:rsidRPr="005C6874">
              <w:rPr>
                <w:rFonts w:ascii="Times New Roman" w:hAnsi="Times New Roman" w:cs="Times New Roman"/>
                <w:lang w:val="sr-Cyrl-RS"/>
              </w:rPr>
              <w:t>Др Стојко Видовић, редовни професор</w:t>
            </w:r>
            <w:r w:rsidRPr="005C6874">
              <w:rPr>
                <w:rFonts w:ascii="Times New Roman" w:hAnsi="Times New Roman" w:cs="Times New Roman"/>
              </w:rPr>
              <w:t xml:space="preserve">; </w:t>
            </w:r>
            <w:r w:rsidRPr="005C6874">
              <w:rPr>
                <w:rFonts w:ascii="Times New Roman" w:hAnsi="Times New Roman" w:cs="Times New Roman"/>
                <w:lang w:val="sr-Cyrl-RS"/>
              </w:rPr>
              <w:t>Др Љиљана Амиџић, доцент</w:t>
            </w:r>
            <w:r w:rsidRPr="005C6874">
              <w:rPr>
                <w:rFonts w:ascii="Times New Roman" w:hAnsi="Times New Roman" w:cs="Times New Roman"/>
              </w:rPr>
              <w:t xml:space="preserve">; </w:t>
            </w:r>
            <w:r w:rsidRPr="005C6874">
              <w:rPr>
                <w:rFonts w:ascii="Times New Roman" w:hAnsi="Times New Roman" w:cs="Times New Roman"/>
                <w:lang w:val="sr-Cyrl-RS"/>
              </w:rPr>
              <w:t>Др Вања Видовић, доцент</w:t>
            </w:r>
            <w:r w:rsidRPr="005C6874">
              <w:rPr>
                <w:rFonts w:ascii="Times New Roman" w:hAnsi="Times New Roman" w:cs="Times New Roman"/>
              </w:rPr>
              <w:t xml:space="preserve">; </w:t>
            </w:r>
            <w:r w:rsidRPr="005C6874">
              <w:rPr>
                <w:rFonts w:ascii="Times New Roman" w:hAnsi="Times New Roman" w:cs="Times New Roman"/>
                <w:lang w:val="sr-Cyrl-RS"/>
              </w:rPr>
              <w:t>Др Ирина Миловац, виши асистент</w:t>
            </w:r>
          </w:p>
        </w:tc>
      </w:tr>
      <w:tr w:rsidR="005C6874" w:rsidRPr="005C6874" w:rsidTr="00273F41">
        <w:tblPrEx>
          <w:tblCellMar>
            <w:top w:w="28" w:type="dxa"/>
            <w:bottom w:w="28" w:type="dxa"/>
          </w:tblCellMar>
        </w:tblPrEx>
        <w:trPr>
          <w:cantSplit/>
          <w:trHeight w:val="218"/>
        </w:trPr>
        <w:tc>
          <w:tcPr>
            <w:tcW w:w="7586" w:type="dxa"/>
            <w:gridSpan w:val="20"/>
            <w:shd w:val="clear" w:color="auto" w:fill="99CCFF"/>
          </w:tcPr>
          <w:p w:rsidR="005C6874" w:rsidRPr="005C6874" w:rsidRDefault="005C6874" w:rsidP="00CC651D">
            <w:pPr>
              <w:spacing w:after="0"/>
              <w:rPr>
                <w:rFonts w:ascii="Times New Roman" w:hAnsi="Times New Roman" w:cs="Times New Roman"/>
                <w:b/>
                <w:bCs/>
              </w:rPr>
            </w:pPr>
            <w:r w:rsidRPr="005C6874">
              <w:rPr>
                <w:rFonts w:ascii="Times New Roman" w:hAnsi="Times New Roman" w:cs="Times New Roman"/>
                <w:b/>
                <w:bCs/>
                <w:lang w:val="sr-Cyrl-CS"/>
              </w:rPr>
              <w:t>Условљеност другим предметима</w:t>
            </w:r>
          </w:p>
        </w:tc>
        <w:tc>
          <w:tcPr>
            <w:tcW w:w="2536" w:type="dxa"/>
            <w:gridSpan w:val="6"/>
            <w:shd w:val="clear" w:color="auto" w:fill="99CCFF"/>
          </w:tcPr>
          <w:p w:rsidR="005C6874" w:rsidRPr="005C6874" w:rsidRDefault="005C6874" w:rsidP="00CC651D">
            <w:pPr>
              <w:spacing w:after="0"/>
              <w:rPr>
                <w:rFonts w:ascii="Times New Roman" w:hAnsi="Times New Roman" w:cs="Times New Roman"/>
                <w:b/>
                <w:bCs/>
                <w:lang w:val="sr-Cyrl-CS"/>
              </w:rPr>
            </w:pPr>
            <w:r w:rsidRPr="005C6874">
              <w:rPr>
                <w:rFonts w:ascii="Times New Roman" w:hAnsi="Times New Roman" w:cs="Times New Roman"/>
                <w:b/>
                <w:bCs/>
                <w:lang w:val="sr-Cyrl-CS"/>
              </w:rPr>
              <w:t>Облик условљености</w:t>
            </w:r>
          </w:p>
        </w:tc>
      </w:tr>
      <w:tr w:rsidR="005C6874" w:rsidRPr="005C6874" w:rsidTr="00273F41">
        <w:tblPrEx>
          <w:tblCellMar>
            <w:top w:w="28" w:type="dxa"/>
            <w:bottom w:w="28" w:type="dxa"/>
          </w:tblCellMar>
        </w:tblPrEx>
        <w:trPr>
          <w:cantSplit/>
          <w:trHeight w:val="217"/>
        </w:trPr>
        <w:tc>
          <w:tcPr>
            <w:tcW w:w="7586" w:type="dxa"/>
            <w:gridSpan w:val="20"/>
          </w:tcPr>
          <w:p w:rsidR="005C6874" w:rsidRPr="005C6874" w:rsidRDefault="00F735B5" w:rsidP="001B76FA">
            <w:pPr>
              <w:spacing w:after="0"/>
              <w:rPr>
                <w:rFonts w:ascii="Times New Roman" w:hAnsi="Times New Roman" w:cs="Times New Roman"/>
                <w:bCs/>
                <w:color w:val="FF0000"/>
              </w:rPr>
            </w:pPr>
            <w:r w:rsidRPr="00FA3345">
              <w:rPr>
                <w:rFonts w:ascii="Times New Roman" w:eastAsia="Times New Roman" w:hAnsi="Times New Roman" w:cs="Times New Roman"/>
                <w:lang w:val="sr-Cyrl-CS"/>
              </w:rPr>
              <w:t>Нема услова за пријаву, праћење и полагање предмета</w:t>
            </w:r>
          </w:p>
        </w:tc>
        <w:tc>
          <w:tcPr>
            <w:tcW w:w="2536" w:type="dxa"/>
            <w:gridSpan w:val="6"/>
            <w:vAlign w:val="center"/>
          </w:tcPr>
          <w:p w:rsidR="005C6874" w:rsidRPr="005C6874" w:rsidRDefault="005C6874" w:rsidP="00CC651D">
            <w:pPr>
              <w:spacing w:after="0"/>
              <w:rPr>
                <w:rFonts w:ascii="Times New Roman" w:hAnsi="Times New Roman" w:cs="Times New Roman"/>
                <w:bCs/>
                <w:lang w:val="ru-RU"/>
              </w:rPr>
            </w:pPr>
            <w:r w:rsidRPr="005C6874">
              <w:rPr>
                <w:rFonts w:ascii="Times New Roman" w:hAnsi="Times New Roman" w:cs="Times New Roman"/>
                <w:lang w:val="ru-RU"/>
              </w:rPr>
              <w:t xml:space="preserve">Према правилима студирања на </w:t>
            </w:r>
            <w:r w:rsidRPr="005C6874">
              <w:rPr>
                <w:rFonts w:ascii="Times New Roman" w:hAnsi="Times New Roman" w:cs="Times New Roman"/>
              </w:rPr>
              <w:t>I</w:t>
            </w:r>
            <w:r w:rsidRPr="005C6874">
              <w:rPr>
                <w:rFonts w:ascii="Times New Roman" w:hAnsi="Times New Roman" w:cs="Times New Roman"/>
                <w:lang w:val="ru-RU"/>
              </w:rPr>
              <w:t xml:space="preserve"> циклусу студија. </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Циљеви изучавања предмета:</w:t>
            </w:r>
            <w:r w:rsidRPr="005C6874">
              <w:rPr>
                <w:rFonts w:ascii="Times New Roman" w:hAnsi="Times New Roman" w:cs="Times New Roman"/>
                <w:b/>
                <w:bCs/>
              </w:rPr>
              <w:t xml:space="preserve"> </w:t>
            </w:r>
          </w:p>
        </w:tc>
      </w:tr>
      <w:tr w:rsidR="005C6874" w:rsidRPr="005C6874" w:rsidTr="00273F41">
        <w:tblPrEx>
          <w:tblCellMar>
            <w:top w:w="28" w:type="dxa"/>
            <w:bottom w:w="28" w:type="dxa"/>
          </w:tblCellMar>
        </w:tblPrEx>
        <w:trPr>
          <w:cantSplit/>
        </w:trPr>
        <w:tc>
          <w:tcPr>
            <w:tcW w:w="10122" w:type="dxa"/>
            <w:gridSpan w:val="26"/>
            <w:tcBorders>
              <w:top w:val="nil"/>
              <w:bottom w:val="single" w:sz="4" w:space="0" w:color="FFFFFF" w:themeColor="background1"/>
            </w:tcBorders>
          </w:tcPr>
          <w:p w:rsidR="005C6874" w:rsidRPr="005C6874" w:rsidRDefault="005C6874" w:rsidP="001B76FA">
            <w:pPr>
              <w:spacing w:after="0"/>
              <w:jc w:val="both"/>
              <w:rPr>
                <w:rFonts w:ascii="Times New Roman" w:hAnsi="Times New Roman" w:cs="Times New Roman"/>
              </w:rPr>
            </w:pPr>
            <w:r w:rsidRPr="005C6874">
              <w:rPr>
                <w:rFonts w:ascii="Times New Roman" w:hAnsi="Times New Roman" w:cs="Times New Roman"/>
              </w:rPr>
              <w:t xml:space="preserve">Биологија ћелије представља основу за све остале предмете који проучавају морфологију, анатомију, </w:t>
            </w:r>
            <w:r w:rsidRPr="005C6874">
              <w:rPr>
                <w:rFonts w:ascii="Times New Roman" w:hAnsi="Times New Roman" w:cs="Times New Roman"/>
                <w:lang w:val="sr-Cyrl-RS"/>
              </w:rPr>
              <w:t xml:space="preserve">хистологију, </w:t>
            </w:r>
            <w:r w:rsidRPr="005C6874">
              <w:rPr>
                <w:rFonts w:ascii="Times New Roman" w:hAnsi="Times New Roman" w:cs="Times New Roman"/>
              </w:rPr>
              <w:t xml:space="preserve">физиологију, биохемију, генетику, еволуцију и екологију живог организма. Циљ овог </w:t>
            </w:r>
            <w:r w:rsidRPr="005C6874">
              <w:rPr>
                <w:rFonts w:ascii="Times New Roman" w:hAnsi="Times New Roman" w:cs="Times New Roman"/>
                <w:lang w:val="sr-Cyrl-RS"/>
              </w:rPr>
              <w:t>предмета</w:t>
            </w:r>
            <w:r w:rsidRPr="005C6874">
              <w:rPr>
                <w:rFonts w:ascii="Times New Roman" w:hAnsi="Times New Roman" w:cs="Times New Roman"/>
              </w:rPr>
              <w:t xml:space="preserve"> је упознавање студената са главним структурним и ултраструктурним карактеристикама ацелуларних облика живота (вируса, приона и вироида), прокариотских ћелија (бактерије и цијанобактерије), еукариотских ћелија (гљиве, алге, анимална и биљна ћелија), </w:t>
            </w:r>
            <w:r w:rsidRPr="005C6874">
              <w:rPr>
                <w:rFonts w:ascii="Times New Roman" w:hAnsi="Times New Roman" w:cs="Times New Roman"/>
                <w:lang w:val="sr-Cyrl-RS"/>
              </w:rPr>
              <w:t xml:space="preserve">те </w:t>
            </w:r>
            <w:r w:rsidRPr="005C6874">
              <w:rPr>
                <w:rFonts w:ascii="Times New Roman" w:hAnsi="Times New Roman" w:cs="Times New Roman"/>
                <w:bCs/>
                <w:lang w:val="bs-Cyrl-BA"/>
              </w:rPr>
              <w:t xml:space="preserve">њиховим међусобним односима и односима које ћелија успоставља са својом околином. </w:t>
            </w:r>
            <w:r w:rsidRPr="005C6874">
              <w:rPr>
                <w:rFonts w:ascii="Times New Roman" w:hAnsi="Times New Roman" w:cs="Times New Roman"/>
                <w:lang w:val="sr-Cyrl-RS"/>
              </w:rPr>
              <w:t>Предмет</w:t>
            </w:r>
            <w:r w:rsidRPr="005C6874">
              <w:rPr>
                <w:rFonts w:ascii="Times New Roman" w:hAnsi="Times New Roman" w:cs="Times New Roman"/>
              </w:rPr>
              <w:t xml:space="preserve"> пруж</w:t>
            </w:r>
            <w:r w:rsidRPr="005C6874">
              <w:rPr>
                <w:rFonts w:ascii="Times New Roman" w:hAnsi="Times New Roman" w:cs="Times New Roman"/>
                <w:lang w:val="sr-Cyrl-RS"/>
              </w:rPr>
              <w:t>а</w:t>
            </w:r>
            <w:r w:rsidRPr="005C6874">
              <w:rPr>
                <w:rFonts w:ascii="Times New Roman" w:hAnsi="Times New Roman" w:cs="Times New Roman"/>
              </w:rPr>
              <w:t xml:space="preserve"> базична знања о ћелијским функцијама</w:t>
            </w:r>
            <w:r w:rsidRPr="005C6874">
              <w:rPr>
                <w:rFonts w:ascii="Times New Roman" w:hAnsi="Times New Roman" w:cs="Times New Roman"/>
                <w:lang w:val="sr-Cyrl-RS"/>
              </w:rPr>
              <w:t>, као и функцијама ћелијских органела.</w:t>
            </w:r>
            <w:r w:rsidRPr="005C6874">
              <w:rPr>
                <w:rFonts w:ascii="Times New Roman" w:hAnsi="Times New Roman" w:cs="Times New Roman"/>
              </w:rPr>
              <w:t xml:space="preserve"> </w:t>
            </w:r>
          </w:p>
          <w:p w:rsidR="005C6874" w:rsidRPr="005C6874" w:rsidRDefault="005C6874" w:rsidP="001B76FA">
            <w:pPr>
              <w:spacing w:after="0"/>
              <w:jc w:val="both"/>
              <w:rPr>
                <w:rFonts w:ascii="Times New Roman" w:hAnsi="Times New Roman" w:cs="Times New Roman"/>
              </w:rPr>
            </w:pPr>
            <w:r w:rsidRPr="005C6874">
              <w:rPr>
                <w:rFonts w:ascii="Times New Roman" w:hAnsi="Times New Roman" w:cs="Times New Roman"/>
                <w:lang w:val="sr-Latn-CS"/>
              </w:rPr>
              <w:t xml:space="preserve">Циљ наставе </w:t>
            </w:r>
            <w:r w:rsidRPr="005C6874">
              <w:rPr>
                <w:rFonts w:ascii="Times New Roman" w:hAnsi="Times New Roman" w:cs="Times New Roman"/>
                <w:lang w:val="sr-Cyrl-RS"/>
              </w:rPr>
              <w:t>области</w:t>
            </w:r>
            <w:r w:rsidRPr="005C6874">
              <w:rPr>
                <w:rFonts w:ascii="Times New Roman" w:hAnsi="Times New Roman" w:cs="Times New Roman"/>
                <w:lang w:val="sr-Latn-CS"/>
              </w:rPr>
              <w:t xml:space="preserve"> Хумана генетика је да студенти стекну основна знања о молекуларној основи насљеђивања, законитостима насљеђивања и варијабилности особина код човјека, са посебним освртом на </w:t>
            </w:r>
            <w:r w:rsidRPr="005C6874">
              <w:rPr>
                <w:rFonts w:ascii="Times New Roman" w:hAnsi="Times New Roman" w:cs="Times New Roman"/>
                <w:lang w:val="sr-Cyrl-RS"/>
              </w:rPr>
              <w:t xml:space="preserve">индуковане </w:t>
            </w:r>
            <w:r w:rsidRPr="005C6874">
              <w:rPr>
                <w:rFonts w:ascii="Times New Roman" w:hAnsi="Times New Roman" w:cs="Times New Roman"/>
                <w:lang w:val="sr-Latn-CS"/>
              </w:rPr>
              <w:t>промјене у гене</w:t>
            </w:r>
            <w:r w:rsidRPr="005C6874">
              <w:rPr>
                <w:rFonts w:ascii="Times New Roman" w:hAnsi="Times New Roman" w:cs="Times New Roman"/>
                <w:lang w:val="sr-Latn-RS"/>
              </w:rPr>
              <w:t>тичком материјалу (мутације)</w:t>
            </w:r>
            <w:r w:rsidRPr="005C6874">
              <w:rPr>
                <w:rFonts w:ascii="Times New Roman" w:hAnsi="Times New Roman" w:cs="Times New Roman"/>
                <w:lang w:val="sr-Latn-CS"/>
              </w:rPr>
              <w:t xml:space="preserve"> у свјетлу савремених сазнања из ове области. </w:t>
            </w:r>
            <w:r w:rsidRPr="005C6874">
              <w:rPr>
                <w:rFonts w:ascii="Times New Roman" w:hAnsi="Times New Roman" w:cs="Times New Roman"/>
                <w:lang w:val="sr-Cyrl-RS"/>
              </w:rPr>
              <w:t>С</w:t>
            </w:r>
            <w:r w:rsidRPr="005C6874">
              <w:rPr>
                <w:rFonts w:ascii="Times New Roman" w:hAnsi="Times New Roman" w:cs="Times New Roman"/>
                <w:lang w:val="sr-Latn-CS"/>
              </w:rPr>
              <w:t>тудент</w:t>
            </w:r>
            <w:r w:rsidRPr="005C6874">
              <w:rPr>
                <w:rFonts w:ascii="Times New Roman" w:hAnsi="Times New Roman" w:cs="Times New Roman"/>
                <w:lang w:val="sr-Cyrl-RS"/>
              </w:rPr>
              <w:t>е ће</w:t>
            </w:r>
            <w:r w:rsidRPr="005C6874">
              <w:rPr>
                <w:rFonts w:ascii="Times New Roman" w:hAnsi="Times New Roman" w:cs="Times New Roman"/>
                <w:lang w:val="sr-Latn-CS"/>
              </w:rPr>
              <w:t xml:space="preserve"> упути на интердисциплинарни приступ посматрања здравог и болесног човјека и да стечена знања користе у свим медицинским дисциплинама у току студија.</w:t>
            </w:r>
          </w:p>
        </w:tc>
      </w:tr>
      <w:tr w:rsidR="005C6874" w:rsidRPr="005C6874" w:rsidTr="00273F41">
        <w:tblPrEx>
          <w:tblCellMar>
            <w:top w:w="28" w:type="dxa"/>
            <w:bottom w:w="28" w:type="dxa"/>
          </w:tblCellMar>
        </w:tblPrEx>
        <w:trPr>
          <w:cantSplit/>
        </w:trPr>
        <w:tc>
          <w:tcPr>
            <w:tcW w:w="10122" w:type="dxa"/>
            <w:gridSpan w:val="26"/>
            <w:tcBorders>
              <w:top w:val="single" w:sz="4" w:space="0" w:color="FFFFFF" w:themeColor="background1"/>
              <w:bottom w:val="nil"/>
            </w:tcBorders>
            <w:shd w:val="clear" w:color="auto" w:fill="FFFFFF" w:themeFill="background1"/>
          </w:tcPr>
          <w:p w:rsidR="005C6874" w:rsidRDefault="005C6874" w:rsidP="001B76F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99CCFF"/>
              <w:spacing w:after="0"/>
              <w:rPr>
                <w:rFonts w:ascii="Times New Roman" w:hAnsi="Times New Roman" w:cs="Times New Roman"/>
                <w:b/>
                <w:bCs/>
                <w:lang w:val="sr-Cyrl-CS"/>
              </w:rPr>
            </w:pPr>
            <w:r w:rsidRPr="005C6874">
              <w:rPr>
                <w:rFonts w:ascii="Times New Roman" w:hAnsi="Times New Roman" w:cs="Times New Roman"/>
                <w:b/>
                <w:bCs/>
                <w:lang w:val="sr-Cyrl-CS"/>
              </w:rPr>
              <w:t xml:space="preserve">Исходи учења (стечена знања): </w:t>
            </w:r>
          </w:p>
          <w:p w:rsidR="005C6874" w:rsidRPr="005C6874" w:rsidRDefault="005C6874" w:rsidP="001B76FA">
            <w:pPr>
              <w:spacing w:after="0"/>
              <w:jc w:val="both"/>
              <w:rPr>
                <w:rFonts w:ascii="Times New Roman" w:hAnsi="Times New Roman" w:cs="Times New Roman"/>
                <w:bCs/>
                <w:lang w:val="sr-Cyrl-RS"/>
              </w:rPr>
            </w:pPr>
            <w:r w:rsidRPr="005C6874">
              <w:rPr>
                <w:rFonts w:ascii="Times New Roman" w:hAnsi="Times New Roman" w:cs="Times New Roman"/>
              </w:rPr>
              <w:t xml:space="preserve">Студент ће </w:t>
            </w:r>
            <w:r w:rsidRPr="005C6874">
              <w:rPr>
                <w:rFonts w:ascii="Times New Roman" w:hAnsi="Times New Roman" w:cs="Times New Roman"/>
                <w:lang w:val="sr-Cyrl-RS"/>
              </w:rPr>
              <w:t xml:space="preserve">стећи </w:t>
            </w:r>
            <w:r w:rsidRPr="005C6874">
              <w:rPr>
                <w:rFonts w:ascii="Times New Roman" w:hAnsi="Times New Roman" w:cs="Times New Roman"/>
              </w:rPr>
              <w:t>базично знање о прокариотским и еукариотским ћелијама и најважнијим молекулима који се налазе у живим организмима, као и о повезаности између молекуларних структура и биолошких функција.</w:t>
            </w:r>
            <w:r w:rsidRPr="005C6874">
              <w:rPr>
                <w:rFonts w:ascii="Times New Roman" w:hAnsi="Times New Roman" w:cs="Times New Roman"/>
                <w:lang w:val="sr-Cyrl-RS"/>
              </w:rPr>
              <w:t xml:space="preserve"> </w:t>
            </w:r>
            <w:r w:rsidRPr="005C6874">
              <w:rPr>
                <w:rFonts w:ascii="Times New Roman" w:hAnsi="Times New Roman" w:cs="Times New Roman"/>
                <w:bCs/>
                <w:lang w:val="sr-Cyrl-RS"/>
              </w:rPr>
              <w:t>Студенти ће моћи описати и примијенити методе које се користе у истраживању ћелије, те их процијенити и планирати за истраживање ћелије и њених структура микроскопским методама кроз израду цитолошких препарата, доказивање хемијских састојака ћелије цитохемијским методама, те упознавање ултраструктуре ћелије анализом електронскомикроскопских снимака.</w:t>
            </w:r>
          </w:p>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lang w:val="sr-Latn-CS"/>
              </w:rPr>
              <w:t>Након одслуш</w:t>
            </w:r>
            <w:r w:rsidRPr="005C6874">
              <w:rPr>
                <w:rFonts w:ascii="Times New Roman" w:hAnsi="Times New Roman" w:cs="Times New Roman"/>
                <w:lang w:val="sr-Cyrl-RS"/>
              </w:rPr>
              <w:t>а</w:t>
            </w:r>
            <w:r w:rsidRPr="005C6874">
              <w:rPr>
                <w:rFonts w:ascii="Times New Roman" w:hAnsi="Times New Roman" w:cs="Times New Roman"/>
                <w:lang w:val="sr-Latn-CS"/>
              </w:rPr>
              <w:t>ног курса</w:t>
            </w:r>
            <w:r w:rsidRPr="005C6874">
              <w:rPr>
                <w:rFonts w:ascii="Times New Roman" w:hAnsi="Times New Roman" w:cs="Times New Roman"/>
                <w:lang w:val="sr-Cyrl-RS"/>
              </w:rPr>
              <w:t xml:space="preserve"> Хумана генетика</w:t>
            </w:r>
            <w:r w:rsidRPr="005C6874">
              <w:rPr>
                <w:rFonts w:ascii="Times New Roman" w:hAnsi="Times New Roman" w:cs="Times New Roman"/>
                <w:lang w:val="sr-Latn-CS"/>
              </w:rPr>
              <w:t xml:space="preserve"> студенти </w:t>
            </w:r>
            <w:r w:rsidRPr="005C6874">
              <w:rPr>
                <w:rFonts w:ascii="Times New Roman" w:hAnsi="Times New Roman" w:cs="Times New Roman"/>
                <w:lang w:val="sr-Cyrl-RS"/>
              </w:rPr>
              <w:t>ћ</w:t>
            </w:r>
            <w:r w:rsidRPr="005C6874">
              <w:rPr>
                <w:rFonts w:ascii="Times New Roman" w:hAnsi="Times New Roman" w:cs="Times New Roman"/>
                <w:lang w:val="sr-Latn-CS"/>
              </w:rPr>
              <w:t>е стећи знање о основама молекуларне генетике и основним молекуларн</w:t>
            </w:r>
            <w:r w:rsidRPr="005C6874">
              <w:rPr>
                <w:rFonts w:ascii="Times New Roman" w:hAnsi="Times New Roman" w:cs="Times New Roman"/>
                <w:lang w:val="sr-Cyrl-RS"/>
              </w:rPr>
              <w:t>о-</w:t>
            </w:r>
            <w:r w:rsidRPr="005C6874">
              <w:rPr>
                <w:rFonts w:ascii="Times New Roman" w:hAnsi="Times New Roman" w:cs="Times New Roman"/>
                <w:lang w:val="sr-Latn-CS"/>
              </w:rPr>
              <w:t>биоло</w:t>
            </w:r>
            <w:r w:rsidRPr="005C6874">
              <w:rPr>
                <w:rFonts w:ascii="Times New Roman" w:hAnsi="Times New Roman" w:cs="Times New Roman"/>
                <w:lang w:val="sr-Cyrl-RS"/>
              </w:rPr>
              <w:t>шким</w:t>
            </w:r>
            <w:r w:rsidRPr="005C6874">
              <w:rPr>
                <w:rFonts w:ascii="Times New Roman" w:hAnsi="Times New Roman" w:cs="Times New Roman"/>
                <w:lang w:val="sr-Latn-CS"/>
              </w:rPr>
              <w:t xml:space="preserve"> техникама које се примјењују у медицини, што </w:t>
            </w:r>
            <w:r w:rsidRPr="005C6874">
              <w:rPr>
                <w:rFonts w:ascii="Times New Roman" w:hAnsi="Times New Roman" w:cs="Times New Roman"/>
                <w:lang w:val="sr-Cyrl-RS"/>
              </w:rPr>
              <w:t>ћ</w:t>
            </w:r>
            <w:r w:rsidRPr="005C6874">
              <w:rPr>
                <w:rFonts w:ascii="Times New Roman" w:hAnsi="Times New Roman" w:cs="Times New Roman"/>
                <w:lang w:val="sr-Latn-CS"/>
              </w:rPr>
              <w:t>е им помо</w:t>
            </w:r>
            <w:r w:rsidRPr="005C6874">
              <w:rPr>
                <w:rFonts w:ascii="Times New Roman" w:hAnsi="Times New Roman" w:cs="Times New Roman"/>
                <w:lang w:val="sr-Cyrl-RS"/>
              </w:rPr>
              <w:t>ћ</w:t>
            </w:r>
            <w:r w:rsidRPr="005C6874">
              <w:rPr>
                <w:rFonts w:ascii="Times New Roman" w:hAnsi="Times New Roman" w:cs="Times New Roman"/>
                <w:lang w:val="sr-Latn-CS"/>
              </w:rPr>
              <w:t>и у савлађивању осталих биомедицинских предмета и омогу</w:t>
            </w:r>
            <w:r w:rsidRPr="005C6874">
              <w:rPr>
                <w:rFonts w:ascii="Times New Roman" w:hAnsi="Times New Roman" w:cs="Times New Roman"/>
                <w:lang w:val="sr-Cyrl-RS"/>
              </w:rPr>
              <w:t>ћ</w:t>
            </w:r>
            <w:r w:rsidRPr="005C6874">
              <w:rPr>
                <w:rFonts w:ascii="Times New Roman" w:hAnsi="Times New Roman" w:cs="Times New Roman"/>
                <w:lang w:val="sr-Latn-CS"/>
              </w:rPr>
              <w:t xml:space="preserve">авање примјене ових техника у истраживању. </w:t>
            </w:r>
          </w:p>
        </w:tc>
      </w:tr>
      <w:tr w:rsidR="005C6874" w:rsidRPr="005C6874" w:rsidTr="00273F41">
        <w:tblPrEx>
          <w:tblCellMar>
            <w:top w:w="28" w:type="dxa"/>
            <w:bottom w:w="28" w:type="dxa"/>
          </w:tblCellMar>
        </w:tblPrEx>
        <w:trPr>
          <w:cantSplit/>
          <w:trHeight w:val="738"/>
        </w:trPr>
        <w:tc>
          <w:tcPr>
            <w:tcW w:w="10122" w:type="dxa"/>
            <w:gridSpan w:val="26"/>
            <w:tcBorders>
              <w:top w:val="nil"/>
              <w:bottom w:val="single" w:sz="4" w:space="0" w:color="auto"/>
            </w:tcBorders>
          </w:tcPr>
          <w:p w:rsidR="005C6874" w:rsidRPr="005C6874" w:rsidRDefault="005C6874" w:rsidP="001B76FA">
            <w:pPr>
              <w:spacing w:after="0"/>
              <w:jc w:val="both"/>
              <w:rPr>
                <w:rFonts w:ascii="Times New Roman" w:hAnsi="Times New Roman" w:cs="Times New Roman"/>
                <w:bCs/>
                <w:lang w:val="sr-Cyrl-RS"/>
              </w:rPr>
            </w:pPr>
            <w:r w:rsidRPr="005C6874">
              <w:rPr>
                <w:rFonts w:ascii="Times New Roman" w:hAnsi="Times New Roman" w:cs="Times New Roman"/>
                <w:lang w:val="sr-Latn-CS"/>
              </w:rPr>
              <w:t xml:space="preserve">Студенти </w:t>
            </w:r>
            <w:r w:rsidRPr="005C6874">
              <w:rPr>
                <w:rFonts w:ascii="Times New Roman" w:hAnsi="Times New Roman" w:cs="Times New Roman"/>
                <w:lang w:val="sr-Cyrl-RS"/>
              </w:rPr>
              <w:t>ћ</w:t>
            </w:r>
            <w:r w:rsidRPr="005C6874">
              <w:rPr>
                <w:rFonts w:ascii="Times New Roman" w:hAnsi="Times New Roman" w:cs="Times New Roman"/>
                <w:lang w:val="sr-Latn-CS"/>
              </w:rPr>
              <w:t>е бити упознати са основним генетичким појмовима, законима насљеђивања, чешћим генетичким поремећајима, као и анализом родословних стабала, тако да ће стечена знања из хумане генетике моћи да опишу, процијене и примијене на клиничким предметима, као и у пракси.</w:t>
            </w:r>
            <w:r w:rsidRPr="005C6874">
              <w:rPr>
                <w:rFonts w:ascii="Times New Roman" w:hAnsi="Times New Roman" w:cs="Times New Roman"/>
                <w:lang w:val="sr-Cyrl-RS"/>
              </w:rPr>
              <w:t xml:space="preserve"> </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Latn-RS"/>
              </w:rPr>
            </w:pPr>
            <w:r w:rsidRPr="005C6874">
              <w:rPr>
                <w:rFonts w:ascii="Times New Roman" w:hAnsi="Times New Roman" w:cs="Times New Roman"/>
                <w:b/>
                <w:bCs/>
                <w:lang w:val="sr-Cyrl-CS"/>
              </w:rPr>
              <w:t>Садржај предмета</w:t>
            </w:r>
            <w:r w:rsidRPr="005C6874">
              <w:rPr>
                <w:rFonts w:ascii="Times New Roman" w:hAnsi="Times New Roman" w:cs="Times New Roman"/>
                <w:b/>
                <w:bCs/>
                <w:lang w:val="sr-Latn-RS"/>
              </w:rPr>
              <w:t>:</w:t>
            </w:r>
          </w:p>
        </w:tc>
      </w:tr>
      <w:tr w:rsidR="005C6874" w:rsidRPr="005C6874" w:rsidTr="00273F41">
        <w:tblPrEx>
          <w:tblCellMar>
            <w:top w:w="28" w:type="dxa"/>
            <w:bottom w:w="28" w:type="dxa"/>
          </w:tblCellMar>
        </w:tblPrEx>
        <w:trPr>
          <w:cantSplit/>
          <w:trHeight w:val="246"/>
        </w:trPr>
        <w:tc>
          <w:tcPr>
            <w:tcW w:w="10122" w:type="dxa"/>
            <w:gridSpan w:val="26"/>
            <w:tcBorders>
              <w:top w:val="nil"/>
              <w:bottom w:val="single" w:sz="4" w:space="0" w:color="auto"/>
            </w:tcBorders>
          </w:tcPr>
          <w:p w:rsidR="005C6874" w:rsidRPr="005C6874" w:rsidRDefault="005C6874" w:rsidP="001B76FA">
            <w:pPr>
              <w:spacing w:after="0"/>
              <w:jc w:val="both"/>
              <w:rPr>
                <w:rFonts w:ascii="Times New Roman" w:hAnsi="Times New Roman" w:cs="Times New Roman"/>
                <w:lang w:val="sr-Cyrl-RS"/>
              </w:rPr>
            </w:pPr>
            <w:r w:rsidRPr="005C6874">
              <w:rPr>
                <w:rFonts w:ascii="Times New Roman" w:hAnsi="Times New Roman" w:cs="Times New Roman"/>
                <w:lang w:val="sr-Cyrl-RS"/>
              </w:rPr>
              <w:lastRenderedPageBreak/>
              <w:t>Биологија ћелије: Методе у истраживању ћелије. Еволуција ћелије. Хемијски састав ћелије: вода, јони, елементи, угљикохидрати, липиди, нуклеинске киселине и протеини. Структура ацелуларних форми живота (вируси, приони и вироиди). Организација прокариотске ћелије (бактерије и цијанобактерије). Организација еукариотске ћелије (анимална и биљна). Структура и улога мембрана и мембрански транспорт. Структура и улога цитоскелета, центриола, цилија и флагела, ендоплазматског ретикулума, голџи апарата. Структура и улога лизозома, пероксизомa, митохондрија. Гликолиза и ћелијско дисање, ензими. Структура и улога рибозома и једра. Хромозоми. Ћелијски циклус. Ћелијска смрт. Медицинска цитологија.</w:t>
            </w:r>
          </w:p>
          <w:p w:rsidR="005C6874" w:rsidRPr="005C6874" w:rsidRDefault="005C6874" w:rsidP="001B76FA">
            <w:pPr>
              <w:spacing w:after="0"/>
              <w:jc w:val="both"/>
              <w:rPr>
                <w:rFonts w:ascii="Times New Roman" w:hAnsi="Times New Roman" w:cs="Times New Roman"/>
                <w:lang w:val="sr-Cyrl-RS"/>
              </w:rPr>
            </w:pPr>
            <w:r w:rsidRPr="005C6874">
              <w:rPr>
                <w:rFonts w:ascii="Times New Roman" w:hAnsi="Times New Roman" w:cs="Times New Roman"/>
                <w:iCs/>
                <w:lang w:val="sr-Cyrl-CS"/>
              </w:rPr>
              <w:t xml:space="preserve">Хумана генетика: Организација хуманог генома. Генетичка основа репродукције, оплођење. </w:t>
            </w:r>
            <w:r w:rsidRPr="005C6874">
              <w:rPr>
                <w:rFonts w:ascii="Times New Roman" w:hAnsi="Times New Roman" w:cs="Times New Roman"/>
                <w:iCs/>
                <w:lang w:val="sr-Cyrl-RS"/>
              </w:rPr>
              <w:t>С</w:t>
            </w:r>
            <w:r w:rsidRPr="005C6874">
              <w:rPr>
                <w:rFonts w:ascii="Times New Roman" w:hAnsi="Times New Roman" w:cs="Times New Roman"/>
                <w:iCs/>
                <w:lang w:val="sr-Cyrl-CS"/>
              </w:rPr>
              <w:t>труктура и улога ДНК и РНК, хроматин. Репликација ДНК. Ток генетичке информације од ДНК до полипептида (транскрипција, генетички код, транслација). Механизми рекомбинације ДНК. Нумеричке и структурне хромозомске аберације и синдроми. Мутације гена. Репарација ДНК молекула. Регулација експресије гена. Молекуларна основа болести човјека: менделски и не-менделски начини насљеђивања, генетички полиморфизам, моногенске и олигогенске болести човјека. Генетичко савјетовање и превенција насљедних поремећаја. Основне методе молекуларне генетике (технологија рекомбинантне ДНК, метода ланчане полимеризације, тестови хибридизације, секвенцирање) и њихова примена у медицини. Генетичке основе диференцијације пола код човека (полни хромозоми, инактивација Х хромозома, генетска основа поремећаја полности). Онкогенетика: протоонкогени и тумор-супресорски гени. Генетичка основа имуног одговора: гени за имуноглобулине, HLA, MHC. Персонализована медицина, генетички маркери. Генетичка структура хуманих популација.</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Методе наставе и савладавање градива:</w:t>
            </w:r>
          </w:p>
        </w:tc>
      </w:tr>
      <w:tr w:rsidR="005C6874" w:rsidRPr="005C6874" w:rsidTr="00273F41">
        <w:tblPrEx>
          <w:tblCellMar>
            <w:top w:w="28" w:type="dxa"/>
            <w:bottom w:w="28" w:type="dxa"/>
          </w:tblCellMar>
        </w:tblPrEx>
        <w:trPr>
          <w:cantSplit/>
          <w:trHeight w:val="234"/>
        </w:trPr>
        <w:tc>
          <w:tcPr>
            <w:tcW w:w="10122" w:type="dxa"/>
            <w:gridSpan w:val="26"/>
            <w:tcBorders>
              <w:top w:val="nil"/>
              <w:bottom w:val="single" w:sz="4" w:space="0" w:color="auto"/>
            </w:tcBorders>
          </w:tcPr>
          <w:p w:rsidR="005C6874" w:rsidRPr="005C6874" w:rsidRDefault="005C6874" w:rsidP="001B76FA">
            <w:pPr>
              <w:spacing w:after="0"/>
              <w:rPr>
                <w:rFonts w:ascii="Times New Roman" w:hAnsi="Times New Roman" w:cs="Times New Roman"/>
                <w:lang w:val="sr-Latn-RS"/>
              </w:rPr>
            </w:pPr>
            <w:r w:rsidRPr="005C6874">
              <w:rPr>
                <w:rFonts w:ascii="Times New Roman" w:hAnsi="Times New Roman" w:cs="Times New Roman"/>
                <w:lang w:val="bs-Cyrl-BA"/>
              </w:rPr>
              <w:t xml:space="preserve">Настава се изводи у облику предавања, </w:t>
            </w:r>
            <w:r w:rsidRPr="005C6874">
              <w:rPr>
                <w:rFonts w:ascii="Times New Roman" w:hAnsi="Times New Roman" w:cs="Times New Roman"/>
                <w:lang w:val="sr-Cyrl-RS"/>
              </w:rPr>
              <w:t>практичних</w:t>
            </w:r>
            <w:r w:rsidRPr="005C6874">
              <w:rPr>
                <w:rFonts w:ascii="Times New Roman" w:hAnsi="Times New Roman" w:cs="Times New Roman"/>
                <w:lang w:val="bs-Cyrl-BA"/>
              </w:rPr>
              <w:t xml:space="preserve"> вјежби, семинара, колоквија, консултација и самосталног рада студента.</w:t>
            </w: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lang w:val="sr-Cyrl-CS"/>
              </w:rPr>
            </w:pPr>
            <w:r w:rsidRPr="005C6874">
              <w:rPr>
                <w:rFonts w:ascii="Times New Roman" w:hAnsi="Times New Roman" w:cs="Times New Roman"/>
                <w:b/>
                <w:bCs/>
                <w:lang w:val="sr-Cyrl-CS"/>
              </w:rPr>
              <w:t>Литература:</w:t>
            </w:r>
          </w:p>
        </w:tc>
      </w:tr>
      <w:tr w:rsidR="005C6874" w:rsidRPr="005C6874" w:rsidTr="00273F41">
        <w:tblPrEx>
          <w:tblCellMar>
            <w:top w:w="28" w:type="dxa"/>
            <w:bottom w:w="28" w:type="dxa"/>
          </w:tblCellMar>
        </w:tblPrEx>
        <w:trPr>
          <w:cantSplit/>
          <w:trHeight w:val="1390"/>
        </w:trPr>
        <w:tc>
          <w:tcPr>
            <w:tcW w:w="10122" w:type="dxa"/>
            <w:gridSpan w:val="26"/>
            <w:tcBorders>
              <w:top w:val="nil"/>
              <w:bottom w:val="single" w:sz="4" w:space="0" w:color="auto"/>
            </w:tcBorders>
          </w:tcPr>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Ћелија - структуре и облици: Шербан Н. М. Завод за уџбенике и наставна средства,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Биологија ћелије: Пантић Р. В. Универзитет у Београду,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 xml:space="preserve">Биологија са хуманом генетиком: Диклић В., Косановић М., Дукић С., Николиш Ј. Медицински факултет, Београд. </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Stanica: molekularni pristup: Cooper G. M., Hausman R. E. Medicinska naklada, Zagreb.</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Molecular biology of the cell: Alberts B., Bray D., Lewis J., Raff M., Roberts K., Watson J. D. Garland Publishing, New York.</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Хумана генетика, ауторизована скрипта: Р. Паповић, Љ. Луковић, И. Новаковић, М. Станић, В. Буњевачки, С. Цвјетићанин, О. Стојковић. Медицински факултет, 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Хумана генетика</w:t>
            </w:r>
            <w:r w:rsidRPr="005C6874">
              <w:rPr>
                <w:b w:val="0"/>
                <w:sz w:val="22"/>
                <w:szCs w:val="22"/>
                <w:lang w:val="en-US"/>
              </w:rPr>
              <w:t xml:space="preserve">: </w:t>
            </w:r>
            <w:r w:rsidRPr="005C6874">
              <w:rPr>
                <w:b w:val="0"/>
                <w:sz w:val="22"/>
                <w:szCs w:val="22"/>
                <w:lang w:val="sr-Cyrl-CS"/>
              </w:rPr>
              <w:t>М.</w:t>
            </w:r>
            <w:r w:rsidRPr="005C6874">
              <w:rPr>
                <w:b w:val="0"/>
                <w:sz w:val="22"/>
                <w:szCs w:val="22"/>
                <w:lang w:val="en-US"/>
              </w:rPr>
              <w:t xml:space="preserve"> </w:t>
            </w:r>
            <w:r w:rsidRPr="005C6874">
              <w:rPr>
                <w:b w:val="0"/>
                <w:sz w:val="22"/>
                <w:szCs w:val="22"/>
                <w:lang w:val="sr-Cyrl-CS"/>
              </w:rPr>
              <w:t>Кулић, З.</w:t>
            </w:r>
            <w:r w:rsidRPr="005C6874">
              <w:rPr>
                <w:b w:val="0"/>
                <w:sz w:val="22"/>
                <w:szCs w:val="22"/>
                <w:lang w:val="en-US"/>
              </w:rPr>
              <w:t xml:space="preserve"> </w:t>
            </w:r>
            <w:r w:rsidRPr="005C6874">
              <w:rPr>
                <w:b w:val="0"/>
                <w:sz w:val="22"/>
                <w:szCs w:val="22"/>
                <w:lang w:val="sr-Cyrl-CS"/>
              </w:rPr>
              <w:t>Станимировић, Н.</w:t>
            </w:r>
            <w:r w:rsidRPr="005C6874">
              <w:rPr>
                <w:b w:val="0"/>
                <w:sz w:val="22"/>
                <w:szCs w:val="22"/>
                <w:lang w:val="en-US"/>
              </w:rPr>
              <w:t xml:space="preserve"> </w:t>
            </w:r>
            <w:r w:rsidRPr="005C6874">
              <w:rPr>
                <w:b w:val="0"/>
                <w:sz w:val="22"/>
                <w:szCs w:val="22"/>
                <w:lang w:val="sr-Cyrl-CS"/>
              </w:rPr>
              <w:t>Ђелић, М.</w:t>
            </w:r>
            <w:r w:rsidRPr="005C6874">
              <w:rPr>
                <w:b w:val="0"/>
                <w:sz w:val="22"/>
                <w:szCs w:val="22"/>
                <w:lang w:val="en-US"/>
              </w:rPr>
              <w:t xml:space="preserve"> </w:t>
            </w:r>
            <w:r w:rsidRPr="005C6874">
              <w:rPr>
                <w:b w:val="0"/>
                <w:sz w:val="22"/>
                <w:szCs w:val="22"/>
                <w:lang w:val="sr-Cyrl-CS"/>
              </w:rPr>
              <w:t>Новаковић</w:t>
            </w:r>
            <w:r w:rsidRPr="005C6874">
              <w:rPr>
                <w:b w:val="0"/>
                <w:sz w:val="22"/>
                <w:szCs w:val="22"/>
                <w:lang w:val="en-US"/>
              </w:rPr>
              <w:t xml:space="preserve">. </w:t>
            </w:r>
            <w:r w:rsidRPr="005C6874">
              <w:rPr>
                <w:b w:val="0"/>
                <w:sz w:val="22"/>
                <w:szCs w:val="22"/>
                <w:lang w:val="sr-Cyrl-CS"/>
              </w:rPr>
              <w:t>Универзитет у Источном Сарајеву</w:t>
            </w:r>
            <w:r w:rsidRPr="005C6874">
              <w:rPr>
                <w:b w:val="0"/>
                <w:sz w:val="22"/>
                <w:szCs w:val="22"/>
                <w:lang w:val="en-US"/>
              </w:rPr>
              <w:t>.</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Практикум за биологију са хуманом генетиком</w:t>
            </w:r>
            <w:r w:rsidRPr="005C6874">
              <w:rPr>
                <w:b w:val="0"/>
                <w:sz w:val="22"/>
                <w:szCs w:val="22"/>
                <w:lang w:val="en-US"/>
              </w:rPr>
              <w:t xml:space="preserve">: </w:t>
            </w:r>
            <w:r w:rsidRPr="005C6874">
              <w:rPr>
                <w:b w:val="0"/>
                <w:sz w:val="22"/>
                <w:szCs w:val="22"/>
                <w:lang w:val="sr-Cyrl-CS"/>
              </w:rPr>
              <w:t>М.</w:t>
            </w:r>
            <w:r w:rsidRPr="005C6874">
              <w:rPr>
                <w:b w:val="0"/>
                <w:sz w:val="22"/>
                <w:szCs w:val="22"/>
                <w:lang w:val="en-US"/>
              </w:rPr>
              <w:t xml:space="preserve"> </w:t>
            </w:r>
            <w:r w:rsidRPr="005C6874">
              <w:rPr>
                <w:b w:val="0"/>
                <w:sz w:val="22"/>
                <w:szCs w:val="22"/>
                <w:lang w:val="sr-Cyrl-CS"/>
              </w:rPr>
              <w:t>Новаковић, С.</w:t>
            </w:r>
            <w:r w:rsidRPr="005C6874">
              <w:rPr>
                <w:b w:val="0"/>
                <w:sz w:val="22"/>
                <w:szCs w:val="22"/>
                <w:lang w:val="en-US"/>
              </w:rPr>
              <w:t xml:space="preserve"> </w:t>
            </w:r>
            <w:r w:rsidRPr="005C6874">
              <w:rPr>
                <w:b w:val="0"/>
                <w:sz w:val="22"/>
                <w:szCs w:val="22"/>
                <w:lang w:val="sr-Cyrl-CS"/>
              </w:rPr>
              <w:t>Видовић. Медицински факултет</w:t>
            </w:r>
            <w:r w:rsidRPr="005C6874">
              <w:rPr>
                <w:b w:val="0"/>
                <w:sz w:val="22"/>
                <w:szCs w:val="22"/>
                <w:lang w:val="en-US"/>
              </w:rPr>
              <w:t xml:space="preserve"> Универзитета у</w:t>
            </w:r>
            <w:r w:rsidRPr="005C6874">
              <w:rPr>
                <w:b w:val="0"/>
                <w:sz w:val="22"/>
                <w:szCs w:val="22"/>
                <w:lang w:val="sr-Cyrl-CS"/>
              </w:rPr>
              <w:t xml:space="preserve"> Бањ</w:t>
            </w:r>
            <w:r w:rsidRPr="005C6874">
              <w:rPr>
                <w:b w:val="0"/>
                <w:sz w:val="22"/>
                <w:szCs w:val="22"/>
                <w:lang w:val="en-US"/>
              </w:rPr>
              <w:t>ој</w:t>
            </w:r>
            <w:r w:rsidRPr="005C6874">
              <w:rPr>
                <w:b w:val="0"/>
                <w:sz w:val="22"/>
                <w:szCs w:val="22"/>
                <w:lang w:val="sr-Cyrl-CS"/>
              </w:rPr>
              <w:t xml:space="preserve"> Лу</w:t>
            </w:r>
            <w:r w:rsidRPr="005C6874">
              <w:rPr>
                <w:b w:val="0"/>
                <w:sz w:val="22"/>
                <w:szCs w:val="22"/>
                <w:lang w:val="en-US"/>
              </w:rPr>
              <w:t xml:space="preserve">ци. </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sz w:val="22"/>
                <w:szCs w:val="22"/>
                <w:lang w:val="sr-Cyrl-CS"/>
              </w:rPr>
              <w:t>Молекуларна биологија: Д.С.</w:t>
            </w:r>
            <w:r w:rsidRPr="005C6874">
              <w:rPr>
                <w:b w:val="0"/>
                <w:sz w:val="22"/>
                <w:szCs w:val="22"/>
                <w:lang w:val="en-US"/>
              </w:rPr>
              <w:t xml:space="preserve"> </w:t>
            </w:r>
            <w:r w:rsidRPr="005C6874">
              <w:rPr>
                <w:b w:val="0"/>
                <w:sz w:val="22"/>
                <w:szCs w:val="22"/>
                <w:lang w:val="sr-Cyrl-CS"/>
              </w:rPr>
              <w:t>Павићевић и Г.</w:t>
            </w:r>
            <w:r w:rsidRPr="005C6874">
              <w:rPr>
                <w:b w:val="0"/>
                <w:sz w:val="22"/>
                <w:szCs w:val="22"/>
                <w:lang w:val="en-US"/>
              </w:rPr>
              <w:t xml:space="preserve"> </w:t>
            </w:r>
            <w:r w:rsidRPr="005C6874">
              <w:rPr>
                <w:b w:val="0"/>
                <w:sz w:val="22"/>
                <w:szCs w:val="22"/>
                <w:lang w:val="sr-Cyrl-CS"/>
              </w:rPr>
              <w:t>Матић</w:t>
            </w:r>
            <w:r w:rsidRPr="005C6874">
              <w:rPr>
                <w:b w:val="0"/>
                <w:sz w:val="22"/>
                <w:szCs w:val="22"/>
                <w:lang w:val="en-US"/>
              </w:rPr>
              <w:t xml:space="preserve">. </w:t>
            </w:r>
            <w:r w:rsidRPr="005C6874">
              <w:rPr>
                <w:b w:val="0"/>
                <w:sz w:val="22"/>
                <w:szCs w:val="22"/>
                <w:lang w:val="sr-Cyrl-CS"/>
              </w:rPr>
              <w:t>Београд.</w:t>
            </w:r>
          </w:p>
          <w:p w:rsidR="005C6874" w:rsidRPr="005C6874" w:rsidRDefault="005C6874" w:rsidP="001B76FA">
            <w:pPr>
              <w:pStyle w:val="Heading1"/>
              <w:numPr>
                <w:ilvl w:val="0"/>
                <w:numId w:val="34"/>
              </w:numPr>
              <w:spacing w:before="0" w:beforeAutospacing="0" w:after="0" w:afterAutospacing="0"/>
              <w:ind w:left="426"/>
              <w:rPr>
                <w:b w:val="0"/>
                <w:sz w:val="22"/>
                <w:szCs w:val="22"/>
                <w:lang w:val="sr-Cyrl-CS"/>
              </w:rPr>
            </w:pPr>
            <w:r w:rsidRPr="005C6874">
              <w:rPr>
                <w:b w:val="0"/>
                <w:bCs w:val="0"/>
                <w:kern w:val="0"/>
                <w:sz w:val="22"/>
                <w:szCs w:val="22"/>
                <w:lang w:val="sr-Cyrl-CS" w:eastAsia="en-US"/>
              </w:rPr>
              <w:t>Увод у генетичко инжењерство и биотехнологију. Л.</w:t>
            </w:r>
            <w:r w:rsidRPr="005C6874">
              <w:rPr>
                <w:b w:val="0"/>
                <w:bCs w:val="0"/>
                <w:kern w:val="0"/>
                <w:sz w:val="22"/>
                <w:szCs w:val="22"/>
                <w:lang w:val="en-US" w:eastAsia="en-US"/>
              </w:rPr>
              <w:t xml:space="preserve"> </w:t>
            </w:r>
            <w:r w:rsidRPr="005C6874">
              <w:rPr>
                <w:b w:val="0"/>
                <w:bCs w:val="0"/>
                <w:kern w:val="0"/>
                <w:sz w:val="22"/>
                <w:szCs w:val="22"/>
                <w:lang w:val="sr-Cyrl-CS" w:eastAsia="en-US"/>
              </w:rPr>
              <w:t>Појскић и сар. ИНГЕБ, Сарајево.</w:t>
            </w:r>
          </w:p>
        </w:tc>
      </w:tr>
      <w:tr w:rsidR="005C6874" w:rsidRPr="005C6874" w:rsidTr="00273F41">
        <w:tblPrEx>
          <w:tblCellMar>
            <w:top w:w="28" w:type="dxa"/>
            <w:bottom w:w="28" w:type="dxa"/>
          </w:tblCellMar>
        </w:tblPrEx>
        <w:trPr>
          <w:cantSplit/>
          <w:trHeight w:val="187"/>
        </w:trPr>
        <w:tc>
          <w:tcPr>
            <w:tcW w:w="10122" w:type="dxa"/>
            <w:gridSpan w:val="26"/>
            <w:tcBorders>
              <w:bottom w:val="single" w:sz="4" w:space="0" w:color="auto"/>
            </w:tcBorders>
            <w:shd w:val="clear" w:color="auto" w:fill="99CCFF"/>
          </w:tcPr>
          <w:p w:rsidR="005C6874" w:rsidRPr="005C6874" w:rsidRDefault="005C6874" w:rsidP="001B76FA">
            <w:pPr>
              <w:spacing w:after="0"/>
              <w:ind w:left="426" w:hanging="360"/>
              <w:rPr>
                <w:rFonts w:ascii="Times New Roman" w:hAnsi="Times New Roman" w:cs="Times New Roman"/>
                <w:b/>
                <w:bCs/>
                <w:lang w:val="sr-Cyrl-CS"/>
              </w:rPr>
            </w:pPr>
            <w:r w:rsidRPr="005C6874">
              <w:rPr>
                <w:rFonts w:ascii="Times New Roman" w:hAnsi="Times New Roman" w:cs="Times New Roman"/>
                <w:b/>
                <w:bCs/>
                <w:lang w:val="sr-Cyrl-CS"/>
              </w:rPr>
              <w:t xml:space="preserve">Облици провјере знања и оцјењивање: </w:t>
            </w:r>
          </w:p>
        </w:tc>
      </w:tr>
      <w:tr w:rsidR="005C6874" w:rsidRPr="005C6874" w:rsidTr="00273F41">
        <w:tblPrEx>
          <w:tblCellMar>
            <w:top w:w="28" w:type="dxa"/>
            <w:bottom w:w="28" w:type="dxa"/>
          </w:tblCellMar>
        </w:tblPrEx>
        <w:trPr>
          <w:cantSplit/>
          <w:trHeight w:val="104"/>
        </w:trPr>
        <w:tc>
          <w:tcPr>
            <w:tcW w:w="3369" w:type="dxa"/>
            <w:gridSpan w:val="10"/>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sr-Cyrl-CS"/>
              </w:rPr>
            </w:pPr>
            <w:r w:rsidRPr="005C6874">
              <w:rPr>
                <w:rFonts w:ascii="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ru-RU"/>
              </w:rPr>
            </w:pPr>
            <w:r w:rsidRPr="005C6874">
              <w:rPr>
                <w:rFonts w:ascii="Times New Roman" w:hAnsi="Times New Roman" w:cs="Times New Roman"/>
                <w:b/>
                <w:lang w:val="ru-RU"/>
              </w:rPr>
              <w:t>Завршни испит</w:t>
            </w:r>
          </w:p>
        </w:tc>
        <w:tc>
          <w:tcPr>
            <w:tcW w:w="3153" w:type="dxa"/>
            <w:gridSpan w:val="8"/>
            <w:tcBorders>
              <w:top w:val="single" w:sz="4" w:space="0" w:color="auto"/>
            </w:tcBorders>
            <w:shd w:val="clear" w:color="auto" w:fill="B3B3B3"/>
          </w:tcPr>
          <w:p w:rsidR="005C6874" w:rsidRPr="005C6874" w:rsidRDefault="005C6874" w:rsidP="001B76FA">
            <w:pPr>
              <w:spacing w:after="0"/>
              <w:jc w:val="center"/>
              <w:rPr>
                <w:rFonts w:ascii="Times New Roman" w:hAnsi="Times New Roman" w:cs="Times New Roman"/>
                <w:b/>
                <w:lang w:val="sr-Cyrl-RS"/>
              </w:rPr>
            </w:pPr>
            <w:r w:rsidRPr="005C6874">
              <w:rPr>
                <w:rFonts w:ascii="Times New Roman" w:hAnsi="Times New Roman" w:cs="Times New Roman"/>
                <w:b/>
                <w:lang w:val="ru-RU"/>
              </w:rPr>
              <w:t>Укупно</w:t>
            </w:r>
            <w:r w:rsidRPr="005C6874">
              <w:rPr>
                <w:rFonts w:ascii="Times New Roman" w:hAnsi="Times New Roman" w:cs="Times New Roman"/>
                <w:b/>
                <w:lang w:val="sr-Cyrl-RS"/>
              </w:rPr>
              <w:t xml:space="preserve"> бодова</w:t>
            </w:r>
          </w:p>
        </w:tc>
      </w:tr>
      <w:tr w:rsidR="005C6874" w:rsidRPr="005C6874" w:rsidTr="00273F41">
        <w:tblPrEx>
          <w:tblCellMar>
            <w:top w:w="28" w:type="dxa"/>
            <w:bottom w:w="28" w:type="dxa"/>
          </w:tblCellMar>
        </w:tblPrEx>
        <w:trPr>
          <w:cantSplit/>
          <w:trHeight w:val="103"/>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Latn-RS"/>
              </w:rPr>
              <w:t>Присуство настави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4</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Усмени / Писмени</w:t>
            </w: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50</w:t>
            </w:r>
          </w:p>
        </w:tc>
        <w:tc>
          <w:tcPr>
            <w:tcW w:w="3153" w:type="dxa"/>
            <w:gridSpan w:val="8"/>
            <w:vMerge w:val="restart"/>
            <w:tcBorders>
              <w:top w:val="nil"/>
            </w:tcBorders>
            <w:vAlign w:val="center"/>
          </w:tcPr>
          <w:p w:rsidR="005C6874" w:rsidRPr="005C6874" w:rsidRDefault="005C6874" w:rsidP="001B76FA">
            <w:pPr>
              <w:spacing w:after="0"/>
              <w:jc w:val="center"/>
              <w:rPr>
                <w:rFonts w:ascii="Times New Roman" w:hAnsi="Times New Roman" w:cs="Times New Roman"/>
                <w:b/>
                <w:bCs/>
                <w:lang w:val="sr-Cyrl-RS"/>
              </w:rPr>
            </w:pPr>
            <w:r w:rsidRPr="005C6874">
              <w:rPr>
                <w:rFonts w:ascii="Times New Roman" w:hAnsi="Times New Roman" w:cs="Times New Roman"/>
                <w:b/>
                <w:bCs/>
                <w:lang w:val="sr-Cyrl-RS"/>
              </w:rPr>
              <w:t>100</w:t>
            </w:r>
          </w:p>
        </w:tc>
      </w:tr>
      <w:tr w:rsidR="005C6874" w:rsidRPr="005C6874" w:rsidTr="00273F41">
        <w:tblPrEx>
          <w:tblCellMar>
            <w:top w:w="28" w:type="dxa"/>
            <w:bottom w:w="28" w:type="dxa"/>
          </w:tblCellMar>
        </w:tblPrEx>
        <w:trPr>
          <w:cantSplit/>
          <w:trHeight w:val="254"/>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Колоквиј (и)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25</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CS"/>
              </w:rPr>
            </w:pP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p>
        </w:tc>
        <w:tc>
          <w:tcPr>
            <w:tcW w:w="3153" w:type="dxa"/>
            <w:gridSpan w:val="8"/>
            <w:vMerge/>
          </w:tcPr>
          <w:p w:rsidR="005C6874" w:rsidRPr="005C6874" w:rsidRDefault="005C6874" w:rsidP="001B76FA">
            <w:pPr>
              <w:spacing w:after="0"/>
              <w:jc w:val="both"/>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Height w:val="601"/>
        </w:trPr>
        <w:tc>
          <w:tcPr>
            <w:tcW w:w="2793" w:type="dxa"/>
            <w:gridSpan w:val="6"/>
            <w:tcBorders>
              <w:top w:val="nil"/>
            </w:tcBorders>
          </w:tcPr>
          <w:p w:rsidR="005C6874" w:rsidRPr="005C6874" w:rsidRDefault="005C6874" w:rsidP="001B76FA">
            <w:pPr>
              <w:spacing w:after="0"/>
              <w:jc w:val="both"/>
              <w:rPr>
                <w:rFonts w:ascii="Times New Roman" w:hAnsi="Times New Roman" w:cs="Times New Roman"/>
                <w:b/>
                <w:bCs/>
                <w:lang w:val="sr-Cyrl-RS"/>
              </w:rPr>
            </w:pPr>
            <w:r w:rsidRPr="005C6874">
              <w:rPr>
                <w:rFonts w:ascii="Times New Roman" w:hAnsi="Times New Roman" w:cs="Times New Roman"/>
                <w:b/>
                <w:bCs/>
                <w:lang w:val="sr-Cyrl-RS"/>
              </w:rPr>
              <w:t>Семинарски рад/Практични</w:t>
            </w:r>
          </w:p>
        </w:tc>
        <w:tc>
          <w:tcPr>
            <w:tcW w:w="576" w:type="dxa"/>
            <w:gridSpan w:val="4"/>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r w:rsidRPr="005C6874">
              <w:rPr>
                <w:rFonts w:ascii="Times New Roman" w:hAnsi="Times New Roman" w:cs="Times New Roman"/>
                <w:b/>
                <w:bCs/>
                <w:lang w:val="sr-Cyrl-CS"/>
              </w:rPr>
              <w:t>21</w:t>
            </w:r>
          </w:p>
        </w:tc>
        <w:tc>
          <w:tcPr>
            <w:tcW w:w="3024" w:type="dxa"/>
            <w:gridSpan w:val="7"/>
            <w:tcBorders>
              <w:top w:val="nil"/>
            </w:tcBorders>
          </w:tcPr>
          <w:p w:rsidR="005C6874" w:rsidRPr="005C6874" w:rsidRDefault="005C6874" w:rsidP="001B76FA">
            <w:pPr>
              <w:spacing w:after="0"/>
              <w:jc w:val="both"/>
              <w:rPr>
                <w:rFonts w:ascii="Times New Roman" w:hAnsi="Times New Roman" w:cs="Times New Roman"/>
                <w:b/>
                <w:bCs/>
                <w:lang w:val="sr-Cyrl-CS"/>
              </w:rPr>
            </w:pPr>
          </w:p>
        </w:tc>
        <w:tc>
          <w:tcPr>
            <w:tcW w:w="576" w:type="dxa"/>
            <w:tcBorders>
              <w:top w:val="nil"/>
            </w:tcBorders>
            <w:vAlign w:val="center"/>
          </w:tcPr>
          <w:p w:rsidR="005C6874" w:rsidRPr="005C6874" w:rsidRDefault="005C6874" w:rsidP="001B76FA">
            <w:pPr>
              <w:spacing w:after="0"/>
              <w:jc w:val="center"/>
              <w:rPr>
                <w:rFonts w:ascii="Times New Roman" w:hAnsi="Times New Roman" w:cs="Times New Roman"/>
                <w:b/>
                <w:bCs/>
                <w:lang w:val="sr-Cyrl-CS"/>
              </w:rPr>
            </w:pPr>
          </w:p>
        </w:tc>
        <w:tc>
          <w:tcPr>
            <w:tcW w:w="3153" w:type="dxa"/>
            <w:gridSpan w:val="8"/>
            <w:vMerge/>
          </w:tcPr>
          <w:p w:rsidR="005C6874" w:rsidRPr="005C6874" w:rsidRDefault="005C6874" w:rsidP="001B76FA">
            <w:pPr>
              <w:spacing w:after="0"/>
              <w:jc w:val="both"/>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Pr>
        <w:tc>
          <w:tcPr>
            <w:tcW w:w="10122" w:type="dxa"/>
            <w:gridSpan w:val="26"/>
            <w:tcBorders>
              <w:bottom w:val="nil"/>
            </w:tcBorders>
            <w:shd w:val="clear" w:color="auto" w:fill="99CCFF"/>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 xml:space="preserve">Посебна назнака за предмет: </w:t>
            </w:r>
          </w:p>
        </w:tc>
      </w:tr>
      <w:tr w:rsidR="005C6874" w:rsidRPr="005C6874" w:rsidTr="00273F41">
        <w:tblPrEx>
          <w:tblCellMar>
            <w:top w:w="28" w:type="dxa"/>
            <w:bottom w:w="28" w:type="dxa"/>
          </w:tblCellMar>
        </w:tblPrEx>
        <w:trPr>
          <w:cantSplit/>
        </w:trPr>
        <w:tc>
          <w:tcPr>
            <w:tcW w:w="10122" w:type="dxa"/>
            <w:gridSpan w:val="26"/>
            <w:tcBorders>
              <w:top w:val="nil"/>
            </w:tcBorders>
          </w:tcPr>
          <w:p w:rsidR="005C6874" w:rsidRPr="005C6874" w:rsidRDefault="005C6874" w:rsidP="001B76FA">
            <w:pPr>
              <w:spacing w:after="0"/>
              <w:rPr>
                <w:rFonts w:ascii="Times New Roman" w:hAnsi="Times New Roman" w:cs="Times New Roman"/>
                <w:b/>
                <w:bCs/>
                <w:lang w:val="sr-Cyrl-CS"/>
              </w:rPr>
            </w:pPr>
          </w:p>
        </w:tc>
      </w:tr>
      <w:tr w:rsidR="005C6874" w:rsidRPr="005C6874" w:rsidTr="00273F41">
        <w:tblPrEx>
          <w:tblCellMar>
            <w:top w:w="28" w:type="dxa"/>
            <w:bottom w:w="28" w:type="dxa"/>
          </w:tblCellMar>
        </w:tblPrEx>
        <w:trPr>
          <w:cantSplit/>
        </w:trPr>
        <w:tc>
          <w:tcPr>
            <w:tcW w:w="10122" w:type="dxa"/>
            <w:gridSpan w:val="26"/>
          </w:tcPr>
          <w:p w:rsidR="005C6874" w:rsidRPr="005C6874" w:rsidRDefault="005C6874" w:rsidP="001B76FA">
            <w:pPr>
              <w:spacing w:after="0"/>
              <w:rPr>
                <w:rFonts w:ascii="Times New Roman" w:hAnsi="Times New Roman" w:cs="Times New Roman"/>
                <w:b/>
                <w:bCs/>
                <w:lang w:val="sr-Cyrl-CS"/>
              </w:rPr>
            </w:pPr>
            <w:r w:rsidRPr="005C6874">
              <w:rPr>
                <w:rFonts w:ascii="Times New Roman" w:hAnsi="Times New Roman" w:cs="Times New Roman"/>
                <w:b/>
                <w:bCs/>
                <w:lang w:val="sr-Cyrl-CS"/>
              </w:rPr>
              <w:t>Име и презиме наставника који је припремио податке: Проф.др Стојко Видовић</w:t>
            </w:r>
          </w:p>
        </w:tc>
      </w:tr>
    </w:tbl>
    <w:p w:rsidR="00496BC1" w:rsidRPr="005C6874" w:rsidRDefault="00496BC1">
      <w:pPr>
        <w:rPr>
          <w:rFonts w:ascii="Times New Roman" w:hAnsi="Times New Roman" w:cs="Times New Roman"/>
          <w:lang w:val="sr-Cyrl-RS"/>
        </w:rPr>
      </w:pPr>
    </w:p>
    <w:p w:rsidR="001E4504" w:rsidRPr="005C6874" w:rsidRDefault="001E4504">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96BC1" w:rsidRPr="00FA3345" w:rsidTr="00273F41">
        <w:trPr>
          <w:cantSplit/>
          <w:trHeight w:val="527"/>
        </w:trPr>
        <w:tc>
          <w:tcPr>
            <w:tcW w:w="1561" w:type="dxa"/>
            <w:vMerge w:val="restart"/>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 name="Picture 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96BC1" w:rsidRPr="00FA3345" w:rsidRDefault="00496BC1" w:rsidP="00496BC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96BC1" w:rsidRPr="00FA3345" w:rsidRDefault="00496BC1" w:rsidP="00496BC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96BC1" w:rsidRPr="00FA3345" w:rsidRDefault="00496BC1" w:rsidP="00496BC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633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 name="Picture 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6BC1" w:rsidRPr="00FA3345" w:rsidTr="00273F41">
        <w:trPr>
          <w:cantSplit/>
          <w:trHeight w:val="353"/>
        </w:trPr>
        <w:tc>
          <w:tcPr>
            <w:tcW w:w="1561" w:type="dxa"/>
            <w:vMerge/>
          </w:tcPr>
          <w:p w:rsidR="00496BC1" w:rsidRPr="00FA3345" w:rsidRDefault="00496BC1" w:rsidP="00496BC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96BC1" w:rsidRPr="00FA3345" w:rsidRDefault="00496BC1" w:rsidP="00496BC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96BC1" w:rsidRPr="00FA3345" w:rsidRDefault="00496BC1" w:rsidP="00496BC1">
            <w:pPr>
              <w:spacing w:after="0" w:line="240" w:lineRule="auto"/>
              <w:ind w:right="-784"/>
              <w:rPr>
                <w:rFonts w:ascii="Times New Roman" w:eastAsia="Times New Roman" w:hAnsi="Times New Roman" w:cs="Times New Roman"/>
              </w:rPr>
            </w:pPr>
          </w:p>
        </w:tc>
      </w:tr>
      <w:tr w:rsidR="00496BC1" w:rsidRPr="00FA3345" w:rsidTr="00273F41">
        <w:trPr>
          <w:cantSplit/>
          <w:trHeight w:val="352"/>
        </w:trPr>
        <w:tc>
          <w:tcPr>
            <w:tcW w:w="1561" w:type="dxa"/>
            <w:vMerge/>
          </w:tcPr>
          <w:p w:rsidR="00496BC1" w:rsidRPr="00FA3345" w:rsidRDefault="00496BC1" w:rsidP="00496BC1">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96BC1" w:rsidRPr="00FA3345" w:rsidRDefault="00496BC1" w:rsidP="00496BC1">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96BC1" w:rsidRPr="00FA3345" w:rsidRDefault="00496BC1" w:rsidP="00496BC1">
            <w:pPr>
              <w:spacing w:after="0" w:line="240" w:lineRule="auto"/>
              <w:ind w:right="-784"/>
              <w:rPr>
                <w:rFonts w:ascii="Times New Roman" w:eastAsia="Times New Roman" w:hAnsi="Times New Roman" w:cs="Times New Roman"/>
              </w:rPr>
            </w:pPr>
          </w:p>
        </w:tc>
      </w:tr>
      <w:tr w:rsidR="00496BC1" w:rsidRPr="00FA3345" w:rsidTr="00273F41">
        <w:tblPrEx>
          <w:tblCellMar>
            <w:top w:w="28" w:type="dxa"/>
            <w:bottom w:w="28" w:type="dxa"/>
          </w:tblCellMar>
        </w:tblPrEx>
        <w:tc>
          <w:tcPr>
            <w:tcW w:w="2008" w:type="dxa"/>
            <w:gridSpan w:val="2"/>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96BC1" w:rsidRPr="00FA3345" w:rsidRDefault="00496BC1" w:rsidP="00496BC1">
            <w:pPr>
              <w:spacing w:after="0" w:line="240" w:lineRule="auto"/>
              <w:ind w:right="492"/>
              <w:jc w:val="center"/>
              <w:rPr>
                <w:rFonts w:ascii="Times New Roman" w:eastAsia="Times New Roman" w:hAnsi="Times New Roman" w:cs="Times New Roman"/>
                <w:b/>
                <w:bCs/>
                <w:color w:val="FFFFFF"/>
              </w:rPr>
            </w:pPr>
            <w:r w:rsidRPr="00FA3345">
              <w:rPr>
                <w:rFonts w:ascii="Times New Roman" w:eastAsia="Times New Roman" w:hAnsi="Times New Roman" w:cs="Times New Roman"/>
                <w:b/>
                <w:bCs/>
                <w:color w:val="FFFFFF"/>
                <w:lang w:val="sr-Cyrl-CS"/>
              </w:rPr>
              <w:t xml:space="preserve">Медицинска физика </w:t>
            </w:r>
          </w:p>
        </w:tc>
      </w:tr>
      <w:tr w:rsidR="00496BC1" w:rsidRPr="00FA3345" w:rsidTr="00273F41">
        <w:tblPrEx>
          <w:tblCellMar>
            <w:top w:w="28" w:type="dxa"/>
            <w:bottom w:w="28" w:type="dxa"/>
          </w:tblCellMar>
        </w:tblPrEx>
        <w:tc>
          <w:tcPr>
            <w:tcW w:w="2008" w:type="dxa"/>
            <w:gridSpan w:val="2"/>
          </w:tcPr>
          <w:p w:rsidR="00496BC1" w:rsidRPr="00FA3345" w:rsidRDefault="00496BC1" w:rsidP="00496BC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96BC1" w:rsidRPr="00FA3345" w:rsidRDefault="00496BC1" w:rsidP="00496BC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96BC1" w:rsidRPr="00FA3345" w:rsidTr="00273F41">
        <w:tblPrEx>
          <w:tblCellMar>
            <w:top w:w="28" w:type="dxa"/>
            <w:bottom w:w="28" w:type="dxa"/>
          </w:tblCellMar>
        </w:tblPrEx>
        <w:tc>
          <w:tcPr>
            <w:tcW w:w="2008" w:type="dxa"/>
            <w:gridSpan w:val="2"/>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96BC1" w:rsidRPr="00FA3345" w:rsidRDefault="00496BC1" w:rsidP="00496BC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96BC1" w:rsidRPr="00FA3345" w:rsidRDefault="00496BC1" w:rsidP="00496BC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96BC1" w:rsidRPr="00FA3345" w:rsidRDefault="00496BC1" w:rsidP="00496BC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96BC1" w:rsidRPr="00FA3345" w:rsidRDefault="00496BC1" w:rsidP="00496BC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96BC1" w:rsidRPr="00FA3345" w:rsidTr="00273F41">
        <w:tblPrEx>
          <w:tblCellMar>
            <w:top w:w="28" w:type="dxa"/>
            <w:bottom w:w="28" w:type="dxa"/>
          </w:tblCellMar>
        </w:tblPrEx>
        <w:tc>
          <w:tcPr>
            <w:tcW w:w="2008" w:type="dxa"/>
            <w:gridSpan w:val="2"/>
          </w:tcPr>
          <w:p w:rsidR="00496BC1" w:rsidRPr="00FA3345" w:rsidRDefault="00496BC1" w:rsidP="00496BC1">
            <w:pPr>
              <w:spacing w:after="0" w:line="240" w:lineRule="auto"/>
              <w:jc w:val="center"/>
              <w:rPr>
                <w:rFonts w:ascii="Times New Roman" w:eastAsia="Times New Roman" w:hAnsi="Times New Roman" w:cs="Times New Roman"/>
                <w:lang w:val="sr-Cyrl-RS"/>
              </w:rPr>
            </w:pPr>
          </w:p>
        </w:tc>
        <w:tc>
          <w:tcPr>
            <w:tcW w:w="2000" w:type="dxa"/>
            <w:gridSpan w:val="4"/>
          </w:tcPr>
          <w:p w:rsidR="00496BC1" w:rsidRPr="00FA3345" w:rsidRDefault="00496BC1" w:rsidP="00496BC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496BC1" w:rsidRPr="00FA3345" w:rsidRDefault="00496BC1" w:rsidP="00496BC1">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w:t>
            </w:r>
          </w:p>
        </w:tc>
        <w:tc>
          <w:tcPr>
            <w:tcW w:w="2679" w:type="dxa"/>
            <w:gridSpan w:val="4"/>
          </w:tcPr>
          <w:p w:rsidR="00496BC1" w:rsidRPr="00FA3345" w:rsidRDefault="00496BC1" w:rsidP="00496BC1">
            <w:pPr>
              <w:autoSpaceDE w:val="0"/>
              <w:autoSpaceDN w:val="0"/>
              <w:adjustRightInd w:val="0"/>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2П+1В (45)</w:t>
            </w:r>
          </w:p>
        </w:tc>
        <w:tc>
          <w:tcPr>
            <w:tcW w:w="2164" w:type="dxa"/>
            <w:gridSpan w:val="2"/>
          </w:tcPr>
          <w:p w:rsidR="00496BC1" w:rsidRPr="00FA3345" w:rsidRDefault="00025DFC" w:rsidP="00496BC1">
            <w:pPr>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3</w:t>
            </w:r>
          </w:p>
        </w:tc>
      </w:tr>
      <w:tr w:rsidR="00496BC1" w:rsidRPr="00FA3345" w:rsidTr="00273F41">
        <w:tblPrEx>
          <w:tblCellMar>
            <w:top w:w="28" w:type="dxa"/>
            <w:bottom w:w="28" w:type="dxa"/>
          </w:tblCellMar>
        </w:tblPrEx>
        <w:tc>
          <w:tcPr>
            <w:tcW w:w="2008" w:type="dxa"/>
            <w:gridSpan w:val="2"/>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96BC1" w:rsidRPr="00FA3345" w:rsidRDefault="00496BC1" w:rsidP="00496BC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Cyrl-BA"/>
              </w:rPr>
              <w:t>роф.др Драгољуб Мирјанић, редовни професор; Мр Саша Њежић, виши асистент</w:t>
            </w:r>
          </w:p>
        </w:tc>
      </w:tr>
      <w:tr w:rsidR="00496BC1" w:rsidRPr="00FA3345" w:rsidTr="00273F41">
        <w:tblPrEx>
          <w:tblCellMar>
            <w:top w:w="28" w:type="dxa"/>
            <w:bottom w:w="28" w:type="dxa"/>
          </w:tblCellMar>
        </w:tblPrEx>
        <w:trPr>
          <w:cantSplit/>
          <w:trHeight w:val="218"/>
        </w:trPr>
        <w:tc>
          <w:tcPr>
            <w:tcW w:w="7586" w:type="dxa"/>
            <w:gridSpan w:val="10"/>
            <w:shd w:val="clear" w:color="auto" w:fill="99CCFF"/>
          </w:tcPr>
          <w:p w:rsidR="00496BC1" w:rsidRPr="00FA3345" w:rsidRDefault="00496BC1" w:rsidP="00496BC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96BC1" w:rsidRPr="00FA3345" w:rsidTr="00273F41">
        <w:tblPrEx>
          <w:tblCellMar>
            <w:top w:w="28" w:type="dxa"/>
            <w:bottom w:w="28" w:type="dxa"/>
          </w:tblCellMar>
        </w:tblPrEx>
        <w:trPr>
          <w:cantSplit/>
          <w:trHeight w:val="217"/>
        </w:trPr>
        <w:tc>
          <w:tcPr>
            <w:tcW w:w="7586" w:type="dxa"/>
            <w:gridSpan w:val="10"/>
          </w:tcPr>
          <w:p w:rsidR="00496BC1" w:rsidRPr="00FA3345" w:rsidRDefault="00496BC1" w:rsidP="00496BC1">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615" w:type="dxa"/>
            <w:gridSpan w:val="3"/>
            <w:vAlign w:val="center"/>
          </w:tcPr>
          <w:p w:rsidR="00496BC1" w:rsidRPr="00FA3345" w:rsidRDefault="00496BC1" w:rsidP="00496BC1">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96BC1"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496BC1" w:rsidRPr="00FA3345" w:rsidRDefault="00496BC1" w:rsidP="00496BC1">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sr-Cyrl-BA"/>
              </w:rPr>
              <w:t>Стицање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знања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о</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биофизичким</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основама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физичких појава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и</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физичко – хемијских процеса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који</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се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одвијају</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биолошким</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системима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који</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су</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потребни</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даље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проучавање</w:t>
            </w:r>
            <w:r w:rsidRPr="00FA3345">
              <w:rPr>
                <w:rFonts w:ascii="Times New Roman" w:eastAsia="Times New Roman" w:hAnsi="Times New Roman" w:cs="Times New Roman"/>
                <w:bCs/>
                <w:lang w:val="sr-Latn-RS"/>
              </w:rPr>
              <w:t>.</w:t>
            </w: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96BC1"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496BC1" w:rsidRPr="00FA3345" w:rsidRDefault="00496BC1" w:rsidP="00496BC1">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Студент стиче знање из механике, молекуларне физике, термодинамике, електрицитета, магнетизма, оптике, атомске и нуклеарне физике примјењене на биолошке системе.</w:t>
            </w:r>
          </w:p>
          <w:p w:rsidR="00496BC1" w:rsidRPr="00FA3345" w:rsidRDefault="00496BC1" w:rsidP="00496BC1">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Након завршеног предмета студент је способан рјешавати медицинске и биофизичке проблеме. Студент је способан ријешити проблеме који се примјењују на биолошки систем, и на крају мјерити основне физичке параметре биолошких система.</w:t>
            </w: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96BC1"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Људски организам као систем</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Биомеханика локомоторног система човјека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Биомеханика кардиоваскуларног система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Термодинамика људског организма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Транспортни процеси у људском организму</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Биоелектрични процеси у људском организму</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Биоакустика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Свјетлост у медицини – Физика ока и примјена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Биомагнетизам</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Атомска физика</w:t>
            </w:r>
          </w:p>
          <w:p w:rsidR="00496BC1" w:rsidRPr="00FA3345" w:rsidRDefault="00496BC1" w:rsidP="00496BC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Нуклеарна физика и нуклеарна медицина</w:t>
            </w: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96BC1"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496BC1" w:rsidRPr="00FA3345" w:rsidRDefault="00496BC1" w:rsidP="00496BC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Теоријска настава и лабораторијске вјежбе. Семинари и консултације</w:t>
            </w: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96BC1"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496BC1" w:rsidRPr="00FA3345" w:rsidRDefault="00496BC1" w:rsidP="00496BC1">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1.Ј П. Шетрајчић, Д. Љ. Мирјанић, Биофизичке основе технике и медицине ,АНУРС, Бања Лука, 2012.</w:t>
            </w:r>
          </w:p>
          <w:p w:rsidR="00496BC1" w:rsidRPr="00FA3345" w:rsidRDefault="00496BC1" w:rsidP="00496BC1">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С. Станковић, Физика људског организма, ПМФ, Нови Сад, 2006.</w:t>
            </w:r>
          </w:p>
          <w:p w:rsidR="00496BC1" w:rsidRPr="00FA3345" w:rsidRDefault="00496BC1" w:rsidP="00496BC1">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Paul Davidovits. Physics in Biology and Medicine 5th Edition. Academic Press, 2018.</w:t>
            </w:r>
          </w:p>
          <w:p w:rsidR="00496BC1" w:rsidRPr="00FA3345" w:rsidRDefault="00496BC1" w:rsidP="00496BC1">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4. Irving P. Herman: Physics of the Human Body, Springer-Verlag, Berlin Heidelberg, 2007.</w:t>
            </w:r>
          </w:p>
          <w:p w:rsidR="00496BC1" w:rsidRPr="00FA3345" w:rsidRDefault="00496BC1" w:rsidP="00496BC1">
            <w:pPr>
              <w:spacing w:after="0" w:line="240" w:lineRule="auto"/>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5.</w:t>
            </w:r>
            <w:r w:rsidRPr="00FA3345">
              <w:rPr>
                <w:rFonts w:ascii="Times New Roman" w:eastAsia="Times New Roman" w:hAnsi="Times New Roman" w:cs="Times New Roman"/>
                <w:b/>
                <w:bCs/>
                <w:kern w:val="36"/>
                <w:lang w:val="sr-Latn-CS" w:eastAsia="sr-Latn-CS"/>
              </w:rPr>
              <w:t xml:space="preserve"> </w:t>
            </w:r>
            <w:r w:rsidRPr="00FA3345">
              <w:rPr>
                <w:rFonts w:ascii="Times New Roman" w:eastAsia="Times New Roman" w:hAnsi="Times New Roman" w:cs="Times New Roman"/>
                <w:bCs/>
                <w:kern w:val="36"/>
                <w:lang w:val="sr-Cyrl-CS" w:eastAsia="sr-Latn-CS"/>
              </w:rPr>
              <w:t xml:space="preserve">N. Milosevic, М.Platisa , D.Zikic , </w:t>
            </w:r>
            <w:r w:rsidRPr="00FA3345">
              <w:rPr>
                <w:rFonts w:ascii="Times New Roman" w:eastAsia="Times New Roman" w:hAnsi="Times New Roman" w:cs="Times New Roman"/>
                <w:bCs/>
                <w:kern w:val="36"/>
                <w:lang w:val="sr-Latn-RS" w:eastAsia="sr-Latn-CS"/>
              </w:rPr>
              <w:t>N.</w:t>
            </w:r>
            <w:r w:rsidRPr="00FA3345">
              <w:rPr>
                <w:rFonts w:ascii="Times New Roman" w:eastAsia="Times New Roman" w:hAnsi="Times New Roman" w:cs="Times New Roman"/>
                <w:bCs/>
                <w:kern w:val="36"/>
                <w:lang w:val="sr-Cyrl-CS" w:eastAsia="sr-Latn-CS"/>
              </w:rPr>
              <w:t>Rajkovic</w:t>
            </w:r>
            <w:r w:rsidRPr="00FA3345">
              <w:rPr>
                <w:rFonts w:ascii="Times New Roman" w:eastAsia="Times New Roman" w:hAnsi="Times New Roman" w:cs="Times New Roman"/>
                <w:bCs/>
                <w:kern w:val="36"/>
                <w:lang w:val="sr-Latn-RS" w:eastAsia="sr-Latn-CS"/>
              </w:rPr>
              <w:t xml:space="preserve">, </w:t>
            </w:r>
            <w:r w:rsidRPr="00FA3345">
              <w:rPr>
                <w:rFonts w:ascii="Times New Roman" w:eastAsia="Times New Roman" w:hAnsi="Times New Roman" w:cs="Times New Roman"/>
                <w:bCs/>
                <w:kern w:val="36"/>
                <w:lang w:val="sr-Cyrl-CS" w:eastAsia="sr-Latn-CS"/>
              </w:rPr>
              <w:t>Biophysics in Radiology and Nuclear Medicine</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Libri Medicorum</w:t>
            </w:r>
            <w:r w:rsidRPr="00FA3345">
              <w:rPr>
                <w:rFonts w:ascii="Times New Roman" w:eastAsia="Times New Roman" w:hAnsi="Times New Roman" w:cs="Times New Roman"/>
                <w:bCs/>
                <w:kern w:val="36"/>
                <w:lang w:eastAsia="sr-Latn-CS"/>
              </w:rPr>
              <w:t xml:space="preserve">, </w:t>
            </w:r>
            <w:r w:rsidRPr="00FA3345">
              <w:rPr>
                <w:rFonts w:ascii="Times New Roman" w:eastAsia="Times New Roman" w:hAnsi="Times New Roman" w:cs="Times New Roman"/>
                <w:bCs/>
                <w:kern w:val="36"/>
                <w:lang w:val="sr-Cyrl-CS" w:eastAsia="sr-Latn-CS"/>
              </w:rPr>
              <w:t xml:space="preserve"> Medicinski fakultet Univerziteta u Beogradu, CIBID,</w:t>
            </w:r>
            <w:r w:rsidRPr="00FA3345">
              <w:rPr>
                <w:rFonts w:ascii="Times New Roman" w:eastAsia="Times New Roman" w:hAnsi="Times New Roman" w:cs="Times New Roman"/>
                <w:bCs/>
                <w:kern w:val="36"/>
                <w:lang w:eastAsia="sr-Latn-CS"/>
              </w:rPr>
              <w:t xml:space="preserve"> Beograd,</w:t>
            </w:r>
            <w:r w:rsidRPr="00FA3345">
              <w:rPr>
                <w:rFonts w:ascii="Times New Roman" w:eastAsia="Times New Roman" w:hAnsi="Times New Roman" w:cs="Times New Roman"/>
                <w:bCs/>
                <w:kern w:val="36"/>
                <w:lang w:val="sr-Cyrl-CS" w:eastAsia="sr-Latn-CS"/>
              </w:rPr>
              <w:t xml:space="preserve"> 2016.</w:t>
            </w:r>
          </w:p>
        </w:tc>
      </w:tr>
      <w:tr w:rsidR="00496BC1"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96BC1"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96BC1" w:rsidRPr="00FA3345" w:rsidRDefault="00496BC1" w:rsidP="00496BC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96BC1" w:rsidRPr="00FA3345" w:rsidRDefault="00496BC1" w:rsidP="00496BC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96BC1" w:rsidRPr="00FA3345" w:rsidRDefault="00496BC1" w:rsidP="00496BC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96BC1" w:rsidRPr="00FA3345" w:rsidTr="00273F41">
        <w:tblPrEx>
          <w:tblCellMar>
            <w:top w:w="28" w:type="dxa"/>
            <w:bottom w:w="28" w:type="dxa"/>
          </w:tblCellMar>
        </w:tblPrEx>
        <w:trPr>
          <w:cantSplit/>
          <w:trHeight w:val="103"/>
        </w:trPr>
        <w:tc>
          <w:tcPr>
            <w:tcW w:w="2793"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val="restart"/>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96BC1" w:rsidRPr="00FA3345" w:rsidTr="00273F41">
        <w:tblPrEx>
          <w:tblCellMar>
            <w:top w:w="28" w:type="dxa"/>
            <w:bottom w:w="28" w:type="dxa"/>
          </w:tblCellMar>
        </w:tblPrEx>
        <w:trPr>
          <w:cantSplit/>
          <w:trHeight w:val="103"/>
        </w:trPr>
        <w:tc>
          <w:tcPr>
            <w:tcW w:w="2793"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40</w:t>
            </w:r>
          </w:p>
        </w:tc>
        <w:tc>
          <w:tcPr>
            <w:tcW w:w="3024"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lang w:val="sr-Cyrl-CS"/>
              </w:rPr>
            </w:pPr>
          </w:p>
        </w:tc>
        <w:tc>
          <w:tcPr>
            <w:tcW w:w="3232" w:type="dxa"/>
            <w:gridSpan w:val="4"/>
            <w:vMerge/>
          </w:tcPr>
          <w:p w:rsidR="00496BC1" w:rsidRPr="00FA3345" w:rsidRDefault="00496BC1" w:rsidP="00496BC1">
            <w:pPr>
              <w:spacing w:after="0" w:line="240" w:lineRule="auto"/>
              <w:jc w:val="both"/>
              <w:rPr>
                <w:rFonts w:ascii="Times New Roman" w:eastAsia="Times New Roman" w:hAnsi="Times New Roman" w:cs="Times New Roman"/>
                <w:b/>
                <w:bCs/>
                <w:lang w:val="sr-Cyrl-CS"/>
              </w:rPr>
            </w:pPr>
          </w:p>
        </w:tc>
      </w:tr>
      <w:tr w:rsidR="00496BC1" w:rsidRPr="00FA3345" w:rsidTr="00273F41">
        <w:tblPrEx>
          <w:tblCellMar>
            <w:top w:w="28" w:type="dxa"/>
            <w:bottom w:w="28" w:type="dxa"/>
          </w:tblCellMar>
        </w:tblPrEx>
        <w:trPr>
          <w:cantSplit/>
          <w:trHeight w:val="103"/>
        </w:trPr>
        <w:tc>
          <w:tcPr>
            <w:tcW w:w="2793"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496BC1" w:rsidRPr="00FA3345" w:rsidRDefault="00496BC1" w:rsidP="00496BC1">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96BC1" w:rsidRPr="00FA3345" w:rsidRDefault="00496BC1" w:rsidP="00496BC1">
            <w:pPr>
              <w:spacing w:after="0" w:line="240" w:lineRule="auto"/>
              <w:jc w:val="center"/>
              <w:rPr>
                <w:rFonts w:ascii="Times New Roman" w:eastAsia="Times New Roman" w:hAnsi="Times New Roman" w:cs="Times New Roman"/>
                <w:b/>
                <w:bCs/>
                <w:lang w:val="sr-Cyrl-CS"/>
              </w:rPr>
            </w:pPr>
          </w:p>
        </w:tc>
        <w:tc>
          <w:tcPr>
            <w:tcW w:w="3232" w:type="dxa"/>
            <w:gridSpan w:val="4"/>
            <w:vMerge/>
          </w:tcPr>
          <w:p w:rsidR="00496BC1" w:rsidRPr="00FA3345" w:rsidRDefault="00496BC1" w:rsidP="00496BC1">
            <w:pPr>
              <w:spacing w:after="0" w:line="240" w:lineRule="auto"/>
              <w:jc w:val="both"/>
              <w:rPr>
                <w:rFonts w:ascii="Times New Roman" w:eastAsia="Times New Roman" w:hAnsi="Times New Roman" w:cs="Times New Roman"/>
                <w:b/>
                <w:bCs/>
                <w:lang w:val="sr-Cyrl-CS"/>
              </w:rPr>
            </w:pPr>
          </w:p>
        </w:tc>
      </w:tr>
      <w:tr w:rsidR="00496BC1"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496BC1" w:rsidRPr="00FA3345" w:rsidRDefault="00496BC1" w:rsidP="00496BC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96BC1" w:rsidRPr="00FA3345" w:rsidTr="00273F41">
        <w:tblPrEx>
          <w:tblCellMar>
            <w:top w:w="28" w:type="dxa"/>
            <w:bottom w:w="28" w:type="dxa"/>
          </w:tblCellMar>
        </w:tblPrEx>
        <w:trPr>
          <w:cantSplit/>
        </w:trPr>
        <w:tc>
          <w:tcPr>
            <w:tcW w:w="10201" w:type="dxa"/>
            <w:gridSpan w:val="13"/>
            <w:tcBorders>
              <w:top w:val="nil"/>
            </w:tcBorders>
          </w:tcPr>
          <w:p w:rsidR="00496BC1" w:rsidRPr="00FA3345" w:rsidRDefault="00496BC1" w:rsidP="00496BC1">
            <w:pPr>
              <w:spacing w:after="0" w:line="240" w:lineRule="auto"/>
              <w:rPr>
                <w:rFonts w:ascii="Times New Roman" w:eastAsia="Times New Roman" w:hAnsi="Times New Roman" w:cs="Times New Roman"/>
                <w:b/>
                <w:bCs/>
                <w:lang w:val="sr-Cyrl-CS"/>
              </w:rPr>
            </w:pPr>
          </w:p>
        </w:tc>
      </w:tr>
      <w:tr w:rsidR="00496BC1" w:rsidRPr="00FA3345" w:rsidTr="00273F41">
        <w:tblPrEx>
          <w:tblCellMar>
            <w:top w:w="28" w:type="dxa"/>
            <w:bottom w:w="28" w:type="dxa"/>
          </w:tblCellMar>
        </w:tblPrEx>
        <w:trPr>
          <w:cantSplit/>
        </w:trPr>
        <w:tc>
          <w:tcPr>
            <w:tcW w:w="10201" w:type="dxa"/>
            <w:gridSpan w:val="13"/>
          </w:tcPr>
          <w:p w:rsidR="00496BC1" w:rsidRPr="00FA3345" w:rsidRDefault="00496BC1" w:rsidP="00496BC1">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Акад</w:t>
            </w:r>
            <w:r w:rsidRPr="00FA3345">
              <w:rPr>
                <w:rFonts w:ascii="Times New Roman" w:eastAsia="Times New Roman" w:hAnsi="Times New Roman" w:cs="Times New Roman"/>
                <w:b/>
                <w:bCs/>
                <w:lang w:val="sr-Latn-RS"/>
              </w:rPr>
              <w:t>.</w:t>
            </w:r>
            <w:r w:rsidRPr="00FA3345">
              <w:rPr>
                <w:rFonts w:ascii="Times New Roman" w:eastAsia="Times New Roman" w:hAnsi="Times New Roman" w:cs="Times New Roman"/>
                <w:b/>
                <w:bCs/>
                <w:lang w:val="sr-Cyrl-BA"/>
              </w:rPr>
              <w:t>проф.др Драгољуб  Мирјанић</w:t>
            </w:r>
          </w:p>
        </w:tc>
      </w:tr>
      <w:tr w:rsidR="00C0790D" w:rsidRPr="00FA3345" w:rsidTr="00273F41">
        <w:trPr>
          <w:cantSplit/>
          <w:trHeight w:val="527"/>
        </w:trPr>
        <w:tc>
          <w:tcPr>
            <w:tcW w:w="1561" w:type="dxa"/>
            <w:vMerge w:val="restart"/>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1" name="Picture 1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C0790D" w:rsidRPr="00FA3345" w:rsidRDefault="00C0790D" w:rsidP="00C0790D">
            <w:pPr>
              <w:spacing w:after="0" w:line="240" w:lineRule="auto"/>
              <w:ind w:right="492"/>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УНИВЕРЗИТЕТ У БАЊОЈ ЛУЦИ</w:t>
            </w:r>
          </w:p>
          <w:p w:rsidR="00C0790D" w:rsidRPr="00FA3345" w:rsidRDefault="00C0790D" w:rsidP="00C0790D">
            <w:pPr>
              <w:spacing w:after="0" w:line="240" w:lineRule="auto"/>
              <w:ind w:right="492"/>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МЕДИЦИНСКИ ФАКУЛТЕТ</w:t>
            </w:r>
          </w:p>
        </w:tc>
        <w:tc>
          <w:tcPr>
            <w:tcW w:w="1765" w:type="dxa"/>
            <w:vMerge w:val="restart"/>
            <w:tcMar>
              <w:left w:w="0" w:type="dxa"/>
              <w:right w:w="0" w:type="dxa"/>
            </w:tcMar>
            <w:vAlign w:val="center"/>
          </w:tcPr>
          <w:p w:rsidR="00C0790D" w:rsidRPr="00FA3345" w:rsidRDefault="00C0790D" w:rsidP="00C0790D">
            <w:pPr>
              <w:spacing w:after="0" w:line="240" w:lineRule="auto"/>
              <w:ind w:right="-24"/>
              <w:jc w:val="center"/>
              <w:rPr>
                <w:rFonts w:ascii="Times New Roman" w:eastAsia="Times New Roman" w:hAnsi="Times New Roman" w:cs="Times New Roman"/>
                <w:bCs/>
                <w:lang w:val="sr-Cyrl-BA"/>
              </w:rPr>
            </w:pPr>
            <w:r w:rsidRPr="00FA3345">
              <w:rPr>
                <w:rFonts w:ascii="Times New Roman" w:eastAsia="Times New Roman" w:hAnsi="Times New Roman" w:cs="Times New Roman"/>
                <w:bCs/>
                <w:noProof/>
              </w:rPr>
              <w:drawing>
                <wp:anchor distT="0" distB="0" distL="114300" distR="114300" simplePos="0" relativeHeight="2516654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 name="Picture 1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790D" w:rsidRPr="00FA3345" w:rsidTr="00273F41">
        <w:trPr>
          <w:cantSplit/>
          <w:trHeight w:val="353"/>
        </w:trPr>
        <w:tc>
          <w:tcPr>
            <w:tcW w:w="1561" w:type="dxa"/>
            <w:vMerge/>
          </w:tcPr>
          <w:p w:rsidR="00C0790D" w:rsidRPr="00FA3345" w:rsidRDefault="00C0790D" w:rsidP="00C0790D">
            <w:pPr>
              <w:spacing w:after="0" w:line="240" w:lineRule="auto"/>
              <w:rPr>
                <w:rFonts w:ascii="Times New Roman" w:eastAsia="Times New Roman" w:hAnsi="Times New Roman" w:cs="Times New Roman"/>
                <w:lang w:val="sr-Cyrl-BA"/>
              </w:rPr>
            </w:pPr>
          </w:p>
        </w:tc>
        <w:tc>
          <w:tcPr>
            <w:tcW w:w="6875" w:type="dxa"/>
            <w:gridSpan w:val="11"/>
            <w:shd w:val="clear" w:color="auto" w:fill="auto"/>
            <w:vAlign w:val="center"/>
          </w:tcPr>
          <w:p w:rsidR="00C0790D" w:rsidRPr="00FA3345" w:rsidRDefault="00C0790D" w:rsidP="00C0790D">
            <w:pPr>
              <w:spacing w:after="0" w:line="240" w:lineRule="auto"/>
              <w:ind w:right="492"/>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ДОДИПЛОМСКИ СТУДИЈ</w:t>
            </w:r>
          </w:p>
        </w:tc>
        <w:tc>
          <w:tcPr>
            <w:tcW w:w="1765" w:type="dxa"/>
            <w:vMerge/>
            <w:vAlign w:val="center"/>
          </w:tcPr>
          <w:p w:rsidR="00C0790D" w:rsidRPr="00FA3345" w:rsidRDefault="00C0790D" w:rsidP="00C0790D">
            <w:pPr>
              <w:spacing w:after="0" w:line="240" w:lineRule="auto"/>
              <w:ind w:right="-784"/>
              <w:rPr>
                <w:rFonts w:ascii="Times New Roman" w:eastAsia="Times New Roman" w:hAnsi="Times New Roman" w:cs="Times New Roman"/>
                <w:lang w:val="sr-Cyrl-BA"/>
              </w:rPr>
            </w:pPr>
          </w:p>
        </w:tc>
      </w:tr>
      <w:tr w:rsidR="00C0790D" w:rsidRPr="00FA3345" w:rsidTr="00273F41">
        <w:trPr>
          <w:cantSplit/>
          <w:trHeight w:val="352"/>
        </w:trPr>
        <w:tc>
          <w:tcPr>
            <w:tcW w:w="1561" w:type="dxa"/>
            <w:vMerge/>
          </w:tcPr>
          <w:p w:rsidR="00C0790D" w:rsidRPr="00FA3345" w:rsidRDefault="00C0790D" w:rsidP="00C0790D">
            <w:pPr>
              <w:spacing w:after="0" w:line="240" w:lineRule="auto"/>
              <w:rPr>
                <w:rFonts w:ascii="Times New Roman" w:eastAsia="Times New Roman" w:hAnsi="Times New Roman" w:cs="Times New Roman"/>
                <w:lang w:val="sr-Cyrl-BA"/>
              </w:rPr>
            </w:pPr>
          </w:p>
        </w:tc>
        <w:tc>
          <w:tcPr>
            <w:tcW w:w="1603" w:type="dxa"/>
            <w:gridSpan w:val="3"/>
            <w:tcBorders>
              <w:right w:val="single" w:sz="4" w:space="0" w:color="auto"/>
            </w:tcBorders>
            <w:shd w:val="clear" w:color="auto" w:fill="auto"/>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C0790D" w:rsidRPr="00FA3345" w:rsidRDefault="00C0790D" w:rsidP="00C0790D">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МЕДИЦИНА</w:t>
            </w:r>
          </w:p>
        </w:tc>
        <w:tc>
          <w:tcPr>
            <w:tcW w:w="1765" w:type="dxa"/>
            <w:vMerge/>
            <w:tcBorders>
              <w:left w:val="single" w:sz="4" w:space="0" w:color="auto"/>
            </w:tcBorders>
            <w:vAlign w:val="center"/>
          </w:tcPr>
          <w:p w:rsidR="00C0790D" w:rsidRPr="00FA3345" w:rsidRDefault="00C0790D" w:rsidP="00C0790D">
            <w:pPr>
              <w:spacing w:after="0" w:line="240" w:lineRule="auto"/>
              <w:ind w:right="-784"/>
              <w:rPr>
                <w:rFonts w:ascii="Times New Roman" w:eastAsia="Times New Roman" w:hAnsi="Times New Roman" w:cs="Times New Roman"/>
                <w:lang w:val="sr-Cyrl-BA"/>
              </w:rPr>
            </w:pPr>
          </w:p>
        </w:tc>
      </w:tr>
      <w:tr w:rsidR="00C0790D" w:rsidRPr="00FA3345" w:rsidTr="00273F41">
        <w:tblPrEx>
          <w:tblCellMar>
            <w:top w:w="28" w:type="dxa"/>
            <w:bottom w:w="28" w:type="dxa"/>
          </w:tblCellMar>
        </w:tblPrEx>
        <w:tc>
          <w:tcPr>
            <w:tcW w:w="2008" w:type="dxa"/>
            <w:gridSpan w:val="2"/>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Назив предмета</w:t>
            </w:r>
          </w:p>
        </w:tc>
        <w:tc>
          <w:tcPr>
            <w:tcW w:w="8193" w:type="dxa"/>
            <w:gridSpan w:val="11"/>
            <w:shd w:val="clear" w:color="auto" w:fill="0070C0"/>
          </w:tcPr>
          <w:p w:rsidR="00C0790D" w:rsidRPr="00FA3345" w:rsidRDefault="00017C89" w:rsidP="00C0790D">
            <w:pPr>
              <w:spacing w:after="0" w:line="240" w:lineRule="auto"/>
              <w:ind w:right="492"/>
              <w:jc w:val="center"/>
              <w:rPr>
                <w:rFonts w:ascii="Times New Roman" w:eastAsia="Times New Roman" w:hAnsi="Times New Roman" w:cs="Times New Roman"/>
                <w:b/>
                <w:bCs/>
                <w:color w:val="FFFFFF"/>
                <w:lang w:val="sr-Cyrl-BA"/>
              </w:rPr>
            </w:pPr>
            <w:r>
              <w:rPr>
                <w:rFonts w:ascii="Times New Roman" w:eastAsia="Times New Roman" w:hAnsi="Times New Roman" w:cs="Times New Roman"/>
                <w:b/>
                <w:bCs/>
                <w:color w:val="FFFFFF"/>
                <w:lang w:val="sr-Cyrl-BA"/>
              </w:rPr>
              <w:t>М</w:t>
            </w:r>
            <w:r w:rsidRPr="00FA3345">
              <w:rPr>
                <w:rFonts w:ascii="Times New Roman" w:eastAsia="Times New Roman" w:hAnsi="Times New Roman" w:cs="Times New Roman"/>
                <w:b/>
                <w:bCs/>
                <w:color w:val="FFFFFF"/>
                <w:lang w:val="sr-Cyrl-BA"/>
              </w:rPr>
              <w:t>едицина и друштво</w:t>
            </w:r>
          </w:p>
        </w:tc>
      </w:tr>
      <w:tr w:rsidR="00C0790D" w:rsidRPr="00FA3345" w:rsidTr="00273F41">
        <w:tblPrEx>
          <w:tblCellMar>
            <w:top w:w="28" w:type="dxa"/>
            <w:bottom w:w="28" w:type="dxa"/>
          </w:tblCellMar>
        </w:tblPrEx>
        <w:tc>
          <w:tcPr>
            <w:tcW w:w="2008" w:type="dxa"/>
            <w:gridSpan w:val="2"/>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Врста предмета</w:t>
            </w:r>
          </w:p>
        </w:tc>
        <w:tc>
          <w:tcPr>
            <w:tcW w:w="8193" w:type="dxa"/>
            <w:gridSpan w:val="11"/>
            <w:shd w:val="clear" w:color="auto" w:fill="auto"/>
          </w:tcPr>
          <w:p w:rsidR="00C0790D" w:rsidRPr="00C266AF" w:rsidRDefault="00C266AF" w:rsidP="00C0790D">
            <w:pPr>
              <w:spacing w:after="0" w:line="240" w:lineRule="auto"/>
              <w:ind w:right="492"/>
              <w:jc w:val="center"/>
              <w:rPr>
                <w:rFonts w:ascii="Times New Roman" w:eastAsia="Times New Roman" w:hAnsi="Times New Roman" w:cs="Times New Roman"/>
                <w:b/>
                <w:lang w:val="sr-Cyrl-BA"/>
              </w:rPr>
            </w:pPr>
            <w:r w:rsidRPr="00C266AF">
              <w:rPr>
                <w:rFonts w:ascii="Times New Roman" w:eastAsia="Times New Roman" w:hAnsi="Times New Roman" w:cs="Times New Roman"/>
                <w:b/>
                <w:lang w:val="sr-Cyrl-BA"/>
              </w:rPr>
              <w:t>Општеобразовни</w:t>
            </w:r>
          </w:p>
        </w:tc>
      </w:tr>
      <w:tr w:rsidR="00C0790D" w:rsidRPr="00FA3345" w:rsidTr="00273F41">
        <w:tblPrEx>
          <w:tblCellMar>
            <w:top w:w="28" w:type="dxa"/>
            <w:bottom w:w="28" w:type="dxa"/>
          </w:tblCellMar>
        </w:tblPrEx>
        <w:tc>
          <w:tcPr>
            <w:tcW w:w="2008" w:type="dxa"/>
            <w:gridSpan w:val="2"/>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Шифра предмета</w:t>
            </w:r>
          </w:p>
        </w:tc>
        <w:tc>
          <w:tcPr>
            <w:tcW w:w="2000" w:type="dxa"/>
            <w:gridSpan w:val="4"/>
          </w:tcPr>
          <w:p w:rsidR="00C0790D" w:rsidRPr="00FA3345" w:rsidRDefault="00C0790D" w:rsidP="00C0790D">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Статус предмета</w:t>
            </w:r>
          </w:p>
        </w:tc>
        <w:tc>
          <w:tcPr>
            <w:tcW w:w="1350" w:type="dxa"/>
          </w:tcPr>
          <w:p w:rsidR="00C0790D" w:rsidRPr="00FA3345" w:rsidRDefault="00C0790D" w:rsidP="00C0790D">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Семестар</w:t>
            </w:r>
          </w:p>
        </w:tc>
        <w:tc>
          <w:tcPr>
            <w:tcW w:w="2679" w:type="dxa"/>
            <w:gridSpan w:val="4"/>
          </w:tcPr>
          <w:p w:rsidR="00C0790D" w:rsidRPr="00FA3345" w:rsidRDefault="00C0790D" w:rsidP="00C0790D">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Фонд часова</w:t>
            </w:r>
          </w:p>
        </w:tc>
        <w:tc>
          <w:tcPr>
            <w:tcW w:w="2164" w:type="dxa"/>
            <w:gridSpan w:val="2"/>
          </w:tcPr>
          <w:p w:rsidR="00C0790D" w:rsidRPr="00FA3345" w:rsidRDefault="00C0790D" w:rsidP="00C0790D">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Број ЕCTS бодова</w:t>
            </w:r>
          </w:p>
        </w:tc>
      </w:tr>
      <w:tr w:rsidR="00C0790D" w:rsidRPr="00FA3345" w:rsidTr="00273F41">
        <w:tblPrEx>
          <w:tblCellMar>
            <w:top w:w="28" w:type="dxa"/>
            <w:bottom w:w="28" w:type="dxa"/>
          </w:tblCellMar>
        </w:tblPrEx>
        <w:tc>
          <w:tcPr>
            <w:tcW w:w="2008" w:type="dxa"/>
            <w:gridSpan w:val="2"/>
          </w:tcPr>
          <w:p w:rsidR="00C0790D" w:rsidRPr="00FA3345" w:rsidRDefault="00C0790D" w:rsidP="00C0790D">
            <w:pPr>
              <w:spacing w:after="0" w:line="240" w:lineRule="auto"/>
              <w:jc w:val="center"/>
              <w:rPr>
                <w:rFonts w:ascii="Times New Roman" w:eastAsia="Times New Roman" w:hAnsi="Times New Roman" w:cs="Times New Roman"/>
                <w:lang w:val="sr-Cyrl-BA"/>
              </w:rPr>
            </w:pPr>
          </w:p>
        </w:tc>
        <w:tc>
          <w:tcPr>
            <w:tcW w:w="2000" w:type="dxa"/>
            <w:gridSpan w:val="4"/>
          </w:tcPr>
          <w:p w:rsidR="00C0790D" w:rsidRPr="00FA3345" w:rsidRDefault="00C0790D" w:rsidP="00C0790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Обавезни</w:t>
            </w:r>
          </w:p>
        </w:tc>
        <w:tc>
          <w:tcPr>
            <w:tcW w:w="1350" w:type="dxa"/>
          </w:tcPr>
          <w:p w:rsidR="00C0790D" w:rsidRPr="00FA3345" w:rsidRDefault="00C0790D" w:rsidP="00C0790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I </w:t>
            </w:r>
          </w:p>
        </w:tc>
        <w:tc>
          <w:tcPr>
            <w:tcW w:w="2679" w:type="dxa"/>
            <w:gridSpan w:val="4"/>
          </w:tcPr>
          <w:p w:rsidR="00C0790D" w:rsidRPr="00FA3345" w:rsidRDefault="00F961E4" w:rsidP="00C0790D">
            <w:pPr>
              <w:autoSpaceDE w:val="0"/>
              <w:autoSpaceDN w:val="0"/>
              <w:adjustRightInd w:val="0"/>
              <w:spacing w:after="0" w:line="240" w:lineRule="auto"/>
              <w:jc w:val="center"/>
              <w:rPr>
                <w:rFonts w:ascii="Times New Roman" w:eastAsia="Times New Roman" w:hAnsi="Times New Roman" w:cs="Times New Roman"/>
                <w:color w:val="000000"/>
                <w:lang w:val="sr-Cyrl-BA"/>
              </w:rPr>
            </w:pPr>
            <w:r>
              <w:rPr>
                <w:rFonts w:ascii="Times New Roman" w:eastAsia="Times New Roman" w:hAnsi="Times New Roman" w:cs="Times New Roman"/>
                <w:color w:val="000000"/>
                <w:lang w:val="sr-Cyrl-BA"/>
              </w:rPr>
              <w:t>2П+1В</w:t>
            </w:r>
          </w:p>
        </w:tc>
        <w:tc>
          <w:tcPr>
            <w:tcW w:w="2164" w:type="dxa"/>
            <w:gridSpan w:val="2"/>
          </w:tcPr>
          <w:p w:rsidR="00C0790D" w:rsidRPr="00FA3345" w:rsidRDefault="00025DFC" w:rsidP="00C0790D">
            <w:pPr>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3</w:t>
            </w:r>
          </w:p>
        </w:tc>
      </w:tr>
      <w:tr w:rsidR="00C0790D" w:rsidRPr="00FA3345" w:rsidTr="00273F41">
        <w:tblPrEx>
          <w:tblCellMar>
            <w:top w:w="28" w:type="dxa"/>
            <w:bottom w:w="28" w:type="dxa"/>
          </w:tblCellMar>
        </w:tblPrEx>
        <w:tc>
          <w:tcPr>
            <w:tcW w:w="2008" w:type="dxa"/>
            <w:gridSpan w:val="2"/>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Наставници и сарадници</w:t>
            </w:r>
          </w:p>
        </w:tc>
        <w:tc>
          <w:tcPr>
            <w:tcW w:w="8193" w:type="dxa"/>
            <w:gridSpan w:val="11"/>
          </w:tcPr>
          <w:p w:rsidR="00C0790D" w:rsidRPr="00FA3345" w:rsidRDefault="00C0790D" w:rsidP="00C0790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Др Живана Гаврић, редовни професор (социјална медицина), Др Стела Стојисављевић, доцент (социјална медицина), Др Горан Стојановић, ванредни професор (медицинска етика) </w:t>
            </w:r>
          </w:p>
        </w:tc>
      </w:tr>
      <w:tr w:rsidR="00C0790D" w:rsidRPr="00FA3345" w:rsidTr="00273F41">
        <w:tblPrEx>
          <w:tblCellMar>
            <w:top w:w="28" w:type="dxa"/>
            <w:bottom w:w="28" w:type="dxa"/>
          </w:tblCellMar>
        </w:tblPrEx>
        <w:trPr>
          <w:cantSplit/>
          <w:trHeight w:val="218"/>
        </w:trPr>
        <w:tc>
          <w:tcPr>
            <w:tcW w:w="7586" w:type="dxa"/>
            <w:gridSpan w:val="10"/>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Условљеност другим предметима</w:t>
            </w:r>
          </w:p>
        </w:tc>
        <w:tc>
          <w:tcPr>
            <w:tcW w:w="2615" w:type="dxa"/>
            <w:gridSpan w:val="3"/>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Облик условљености</w:t>
            </w:r>
          </w:p>
        </w:tc>
      </w:tr>
      <w:tr w:rsidR="00C0790D" w:rsidRPr="00FA3345" w:rsidTr="00273F41">
        <w:tblPrEx>
          <w:tblCellMar>
            <w:top w:w="28" w:type="dxa"/>
            <w:bottom w:w="28" w:type="dxa"/>
          </w:tblCellMar>
        </w:tblPrEx>
        <w:trPr>
          <w:cantSplit/>
          <w:trHeight w:val="217"/>
        </w:trPr>
        <w:tc>
          <w:tcPr>
            <w:tcW w:w="7586" w:type="dxa"/>
            <w:gridSpan w:val="10"/>
          </w:tcPr>
          <w:p w:rsidR="00C0790D" w:rsidRPr="00FA3345" w:rsidRDefault="00C0790D" w:rsidP="00C0790D">
            <w:pPr>
              <w:spacing w:after="0" w:line="240" w:lineRule="auto"/>
              <w:rPr>
                <w:rFonts w:ascii="Times New Roman" w:eastAsia="Times New Roman" w:hAnsi="Times New Roman" w:cs="Times New Roman"/>
                <w:bCs/>
                <w:color w:val="000000"/>
                <w:lang w:val="sr-Cyrl-BA"/>
              </w:rPr>
            </w:pPr>
            <w:r w:rsidRPr="00FA3345">
              <w:rPr>
                <w:rFonts w:ascii="Times New Roman" w:eastAsia="Times New Roman" w:hAnsi="Times New Roman" w:cs="Times New Roman"/>
                <w:bCs/>
                <w:color w:val="000000"/>
                <w:lang w:val="sr-Cyrl-BA"/>
              </w:rPr>
              <w:t xml:space="preserve">Нема услова </w:t>
            </w:r>
          </w:p>
        </w:tc>
        <w:tc>
          <w:tcPr>
            <w:tcW w:w="2615" w:type="dxa"/>
            <w:gridSpan w:val="3"/>
            <w:vAlign w:val="center"/>
          </w:tcPr>
          <w:p w:rsidR="00C0790D" w:rsidRPr="00FA3345" w:rsidRDefault="00C0790D" w:rsidP="00C0790D">
            <w:pPr>
              <w:spacing w:after="0" w:line="240" w:lineRule="auto"/>
              <w:rPr>
                <w:rFonts w:ascii="Times New Roman" w:eastAsia="Times New Roman" w:hAnsi="Times New Roman" w:cs="Times New Roman"/>
                <w:bCs/>
                <w:color w:val="FF0000"/>
                <w:lang w:val="sr-Cyrl-BA"/>
              </w:rPr>
            </w:pPr>
          </w:p>
        </w:tc>
      </w:tr>
      <w:tr w:rsidR="00C0790D"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 xml:space="preserve">Циљеви изучавања предмета: </w:t>
            </w:r>
          </w:p>
        </w:tc>
      </w:tr>
      <w:tr w:rsidR="00C0790D"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C0790D" w:rsidRPr="00FA3345" w:rsidRDefault="00C0790D" w:rsidP="00C0790D">
            <w:pPr>
              <w:spacing w:after="0" w:line="240" w:lineRule="auto"/>
              <w:jc w:val="both"/>
              <w:rPr>
                <w:rFonts w:ascii="Times New Roman" w:eastAsia="Times New Roman" w:hAnsi="Times New Roman" w:cs="Times New Roman"/>
                <w:bCs/>
                <w:color w:val="000000"/>
                <w:lang w:val="sr-Cyrl-BA"/>
              </w:rPr>
            </w:pPr>
            <w:r w:rsidRPr="00FA3345">
              <w:rPr>
                <w:rFonts w:ascii="Times New Roman" w:eastAsia="Times New Roman" w:hAnsi="Times New Roman" w:cs="Times New Roman"/>
                <w:bCs/>
                <w:color w:val="000000"/>
                <w:lang w:val="sr-Cyrl-BA"/>
              </w:rPr>
              <w:t xml:space="preserve">Предмет се састоји из два дијела: социјалне медицине и медицинске етике. Циљ првог дјела је да студенте упозна са предметом изучавања социјалне медицине (јавног здравља), акценат је стављен на промоцију (унапрјеђивање) здравља становништва, етику јавног здравља, права у здравственом законодавству, као и здравственом законодавству у нашој и земљама Европске Уније. </w:t>
            </w:r>
          </w:p>
          <w:p w:rsidR="00C0790D" w:rsidRPr="00FA3345" w:rsidRDefault="00C0790D" w:rsidP="00C0790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bCs/>
                <w:color w:val="000000"/>
                <w:lang w:val="sr-Cyrl-BA"/>
              </w:rPr>
              <w:t>Циљ другог дјела је да студенте упозна са основним појмовима моралне филозофије, рецентним теоријама нормативне етике и њене примјене у медицинској пракси. Посебан акценат стављен је на класичне проблеме медицинске етике али и на савремене моралне дилеме изазване рапидним научно-технолошким напретком.</w:t>
            </w:r>
            <w:r w:rsidRPr="00FA3345">
              <w:rPr>
                <w:rFonts w:ascii="Times New Roman" w:eastAsia="Times New Roman" w:hAnsi="Times New Roman" w:cs="Times New Roman"/>
                <w:bCs/>
                <w:color w:val="FF0000"/>
                <w:lang w:val="sr-Cyrl-BA"/>
              </w:rPr>
              <w:t xml:space="preserve"> </w:t>
            </w:r>
          </w:p>
        </w:tc>
      </w:tr>
      <w:tr w:rsidR="00C0790D"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 xml:space="preserve">Исходи учења (стечена знања): </w:t>
            </w:r>
          </w:p>
        </w:tc>
      </w:tr>
      <w:tr w:rsidR="00C0790D"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C0790D" w:rsidRPr="00FA3345" w:rsidRDefault="00C0790D" w:rsidP="00C0790D">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 xml:space="preserve">Након што је положе предмет студенти ће бити у могућности да судјелују у процесу здравствене заштите. Савладаће појам јавног здравља и етичког кодекса јавног здравља, као и функционисање здравствене заштите у циљу унапрјеђења здравља становништва, те са правима пацијената и безбједности пацијената.  </w:t>
            </w:r>
          </w:p>
          <w:p w:rsidR="00C0790D" w:rsidRPr="00FA3345" w:rsidRDefault="00C0790D" w:rsidP="00C0790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000000"/>
                <w:lang w:val="sr-Cyrl-BA"/>
              </w:rPr>
              <w:t>Студенти ће бити у стању да разумију темељне појмове етике, схватиће како етика објашњава и нормира морално људско дјелање у медицинској праски. Студенти ће бити упознат са основним проблемима медицинске етике, те њеним главним кодексима и декларацијама.</w:t>
            </w:r>
          </w:p>
        </w:tc>
      </w:tr>
      <w:tr w:rsidR="00C0790D"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Садржај предмета:</w:t>
            </w:r>
          </w:p>
        </w:tc>
      </w:tr>
      <w:tr w:rsidR="00C0790D"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C0790D" w:rsidRPr="00FA3345" w:rsidRDefault="00C0790D" w:rsidP="00C0790D">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 xml:space="preserve">Први дио изучава социјалну медицину (јавно здравље) и промоцију јавног здравља, опште појмове здравственог права и деонтологије, јавно-здравствени етички кодекс, здравствено законодавство у нашој и земљама Европске Уније као и међународне документе којима се осигурава безбједност и права пацијената. </w:t>
            </w:r>
          </w:p>
          <w:p w:rsidR="00C0790D" w:rsidRPr="00FA3345" w:rsidRDefault="00C0790D" w:rsidP="00C0790D">
            <w:pPr>
              <w:spacing w:after="0" w:line="240" w:lineRule="auto"/>
              <w:jc w:val="both"/>
              <w:rPr>
                <w:rFonts w:ascii="Times New Roman" w:eastAsia="Times New Roman" w:hAnsi="Times New Roman" w:cs="Times New Roman"/>
                <w:color w:val="FF0000"/>
                <w:lang w:val="sr-Cyrl-BA"/>
              </w:rPr>
            </w:pPr>
            <w:r w:rsidRPr="00FA3345">
              <w:rPr>
                <w:rFonts w:ascii="Times New Roman" w:eastAsia="Times New Roman" w:hAnsi="Times New Roman" w:cs="Times New Roman"/>
                <w:color w:val="000000"/>
                <w:lang w:val="sr-Cyrl-BA"/>
              </w:rPr>
              <w:t>Други дио изучава основне психо-социолошке чиниоце моралног феномена, прати историјски развој медицинске етике и појаву савремене биоетике. Посебна пажња посвећена је класичним моралним дилемама медицинске праксе, односа љекар-пацијент те изазовима савременог биоинжењеринга.</w:t>
            </w:r>
            <w:r w:rsidRPr="00FA3345">
              <w:rPr>
                <w:rFonts w:ascii="Times New Roman" w:eastAsia="Times New Roman" w:hAnsi="Times New Roman" w:cs="Times New Roman"/>
                <w:color w:val="FF0000"/>
                <w:lang w:val="sr-Cyrl-BA"/>
              </w:rPr>
              <w:t xml:space="preserve"> </w:t>
            </w:r>
          </w:p>
        </w:tc>
      </w:tr>
      <w:tr w:rsidR="00C0790D"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Методе наставе и савладавање градива:</w:t>
            </w:r>
          </w:p>
        </w:tc>
      </w:tr>
      <w:tr w:rsidR="00C0790D" w:rsidRPr="00FA3345" w:rsidTr="00273F41">
        <w:tblPrEx>
          <w:tblCellMar>
            <w:top w:w="28" w:type="dxa"/>
            <w:bottom w:w="28" w:type="dxa"/>
          </w:tblCellMar>
        </w:tblPrEx>
        <w:trPr>
          <w:cantSplit/>
          <w:trHeight w:val="234"/>
        </w:trPr>
        <w:tc>
          <w:tcPr>
            <w:tcW w:w="10201" w:type="dxa"/>
            <w:gridSpan w:val="13"/>
            <w:tcBorders>
              <w:top w:val="nil"/>
              <w:bottom w:val="single" w:sz="4" w:space="0" w:color="FFFFFF" w:themeColor="background1"/>
            </w:tcBorders>
          </w:tcPr>
          <w:p w:rsidR="00C0790D" w:rsidRPr="00FA3345" w:rsidRDefault="00C0790D" w:rsidP="00C0790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Градиво се савладава фронталном наставом, док се интеракција постиже кроз рјешавање конкретних примјера из медицинске праксе, као и дебатовања о контроверзним етичким питањима. Закључна оцјена добија се збрајањем бодова остварених на првом и другом дијелу предмета. </w:t>
            </w:r>
          </w:p>
        </w:tc>
      </w:tr>
      <w:tr w:rsidR="00C0790D" w:rsidRPr="00FA3345" w:rsidTr="00273F41">
        <w:tblPrEx>
          <w:tblCellMar>
            <w:top w:w="28" w:type="dxa"/>
            <w:bottom w:w="28" w:type="dxa"/>
          </w:tblCellMar>
        </w:tblPrEx>
        <w:trPr>
          <w:cantSplit/>
        </w:trPr>
        <w:tc>
          <w:tcPr>
            <w:tcW w:w="10201" w:type="dxa"/>
            <w:gridSpan w:val="13"/>
            <w:tcBorders>
              <w:top w:val="single" w:sz="4" w:space="0" w:color="FFFFFF" w:themeColor="background1"/>
              <w:bottom w:val="nil"/>
            </w:tcBorders>
            <w:shd w:val="clear" w:color="auto" w:fill="FFFFFF" w:themeFill="background1"/>
          </w:tcPr>
          <w:p w:rsidR="00C0790D" w:rsidRDefault="00C0790D" w:rsidP="00AA75C8">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99CCFF"/>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Литература:</w:t>
            </w:r>
          </w:p>
          <w:p w:rsidR="00091C1C" w:rsidRPr="00FA3345" w:rsidRDefault="00091C1C" w:rsidP="00091C1C">
            <w:pPr>
              <w:numPr>
                <w:ilvl w:val="0"/>
                <w:numId w:val="1"/>
              </w:numPr>
              <w:spacing w:after="0" w:line="240" w:lineRule="auto"/>
              <w:ind w:left="-142" w:firstLine="284"/>
              <w:contextualSpacing/>
              <w:jc w:val="both"/>
              <w:rPr>
                <w:rFonts w:ascii="Times New Roman" w:eastAsia="Calibri" w:hAnsi="Times New Roman" w:cs="Times New Roman"/>
                <w:lang w:val="sr-Cyrl-BA"/>
              </w:rPr>
            </w:pPr>
            <w:r w:rsidRPr="00FA3345">
              <w:rPr>
                <w:rFonts w:ascii="Times New Roman" w:eastAsia="Calibri" w:hAnsi="Times New Roman" w:cs="Times New Roman"/>
                <w:lang w:val="sr-Cyrl-BA"/>
              </w:rPr>
              <w:t xml:space="preserve">Еuropean Commission: </w:t>
            </w:r>
            <w:r w:rsidRPr="00FA3345">
              <w:rPr>
                <w:rFonts w:ascii="Times New Roman" w:eastAsia="Calibri" w:hAnsi="Times New Roman" w:cs="Times New Roman"/>
                <w:i/>
                <w:iCs/>
                <w:lang w:val="sr-Cyrl-BA"/>
              </w:rPr>
              <w:t>Public Health</w:t>
            </w:r>
            <w:r w:rsidRPr="00FA3345">
              <w:rPr>
                <w:rFonts w:ascii="Times New Roman" w:eastAsia="Calibri" w:hAnsi="Times New Roman" w:cs="Times New Roman"/>
                <w:lang w:val="sr-Cyrl-BA"/>
              </w:rPr>
              <w:t>, (доступно: http://ec.europa.eu/health/index_en.htm)</w:t>
            </w:r>
          </w:p>
          <w:p w:rsidR="00091C1C" w:rsidRPr="00FA3345" w:rsidRDefault="00091C1C" w:rsidP="00091C1C">
            <w:pPr>
              <w:numPr>
                <w:ilvl w:val="0"/>
                <w:numId w:val="1"/>
              </w:numPr>
              <w:spacing w:after="0" w:line="240" w:lineRule="auto"/>
              <w:ind w:left="-142" w:firstLine="284"/>
              <w:contextualSpacing/>
              <w:jc w:val="both"/>
              <w:rPr>
                <w:rFonts w:ascii="Times New Roman" w:eastAsia="Calibri" w:hAnsi="Times New Roman" w:cs="Times New Roman"/>
                <w:lang w:val="sr-Cyrl-BA"/>
              </w:rPr>
            </w:pPr>
            <w:r w:rsidRPr="00FA3345">
              <w:rPr>
                <w:rFonts w:ascii="Times New Roman" w:eastAsia="Calibri" w:hAnsi="Times New Roman" w:cs="Times New Roman"/>
                <w:i/>
                <w:iCs/>
                <w:lang w:val="sr-Cyrl-BA"/>
              </w:rPr>
              <w:t>Извјештај Свјетске здравствене организације</w:t>
            </w:r>
            <w:r w:rsidRPr="00FA3345">
              <w:rPr>
                <w:rFonts w:ascii="Times New Roman" w:eastAsia="Calibri" w:hAnsi="Times New Roman" w:cs="Times New Roman"/>
                <w:lang w:val="sr-Cyrl-BA"/>
              </w:rPr>
              <w:t xml:space="preserve"> (WHO) из области социјалне медицине. </w:t>
            </w:r>
          </w:p>
          <w:p w:rsidR="00091C1C" w:rsidRPr="00FA3345" w:rsidRDefault="00091C1C" w:rsidP="003A0E86">
            <w:pPr>
              <w:numPr>
                <w:ilvl w:val="0"/>
                <w:numId w:val="1"/>
              </w:numPr>
              <w:spacing w:after="0" w:line="240" w:lineRule="auto"/>
              <w:ind w:left="-142" w:firstLine="284"/>
              <w:contextualSpacing/>
              <w:jc w:val="both"/>
              <w:rPr>
                <w:rFonts w:ascii="Times New Roman" w:eastAsia="Times New Roman" w:hAnsi="Times New Roman" w:cs="Times New Roman"/>
                <w:lang w:val="sr-Cyrl-BA"/>
              </w:rPr>
            </w:pPr>
            <w:r w:rsidRPr="00FA3345">
              <w:rPr>
                <w:rFonts w:ascii="Times New Roman" w:eastAsia="Calibri" w:hAnsi="Times New Roman" w:cs="Times New Roman"/>
                <w:i/>
                <w:iCs/>
                <w:lang w:val="sr-Cyrl-BA"/>
              </w:rPr>
              <w:t>Health promotion and public health</w:t>
            </w:r>
            <w:r w:rsidRPr="00FA3345">
              <w:rPr>
                <w:rFonts w:ascii="Times New Roman" w:eastAsia="Calibri" w:hAnsi="Times New Roman" w:cs="Times New Roman"/>
                <w:lang w:val="sr-Cyrl-BA"/>
              </w:rPr>
              <w:t>. WHO, 2018.</w:t>
            </w:r>
          </w:p>
        </w:tc>
      </w:tr>
      <w:tr w:rsidR="00C0790D"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C0790D" w:rsidRPr="00FA3345" w:rsidRDefault="00C0790D" w:rsidP="00C0790D">
            <w:pPr>
              <w:numPr>
                <w:ilvl w:val="0"/>
                <w:numId w:val="1"/>
              </w:numPr>
              <w:spacing w:after="0" w:line="240" w:lineRule="auto"/>
              <w:ind w:left="-142" w:firstLine="284"/>
              <w:contextualSpacing/>
              <w:jc w:val="both"/>
              <w:rPr>
                <w:rFonts w:ascii="Times New Roman" w:eastAsia="Calibri" w:hAnsi="Times New Roman" w:cs="Times New Roman"/>
                <w:lang w:val="sr-Cyrl-BA"/>
              </w:rPr>
            </w:pPr>
            <w:r w:rsidRPr="00FA3345">
              <w:rPr>
                <w:rFonts w:ascii="Times New Roman" w:eastAsia="Calibri" w:hAnsi="Times New Roman" w:cs="Times New Roman"/>
                <w:lang w:val="sr-Cyrl-BA"/>
              </w:rPr>
              <w:t xml:space="preserve">Турза, Карел. </w:t>
            </w:r>
            <w:r w:rsidRPr="00FA3345">
              <w:rPr>
                <w:rFonts w:ascii="Times New Roman" w:eastAsia="Calibri" w:hAnsi="Times New Roman" w:cs="Times New Roman"/>
                <w:i/>
                <w:iCs/>
                <w:lang w:val="sr-Cyrl-BA"/>
              </w:rPr>
              <w:t>Увод у медицинску етику</w:t>
            </w:r>
            <w:r w:rsidRPr="00FA3345">
              <w:rPr>
                <w:rFonts w:ascii="Times New Roman" w:eastAsia="Calibri" w:hAnsi="Times New Roman" w:cs="Times New Roman"/>
                <w:lang w:val="sr-Cyrl-BA"/>
              </w:rPr>
              <w:t xml:space="preserve">, Београд: ЦИБИД, 2008. </w:t>
            </w:r>
          </w:p>
          <w:p w:rsidR="00C0790D" w:rsidRPr="00FA3345" w:rsidRDefault="00C0790D" w:rsidP="00C0790D">
            <w:pPr>
              <w:numPr>
                <w:ilvl w:val="0"/>
                <w:numId w:val="1"/>
              </w:numPr>
              <w:spacing w:after="0" w:line="240" w:lineRule="auto"/>
              <w:ind w:left="-142" w:firstLine="284"/>
              <w:contextualSpacing/>
              <w:jc w:val="both"/>
              <w:rPr>
                <w:rFonts w:ascii="Times New Roman" w:eastAsia="Calibri" w:hAnsi="Times New Roman" w:cs="Times New Roman"/>
                <w:lang w:val="sr-Cyrl-BA"/>
              </w:rPr>
            </w:pPr>
            <w:r w:rsidRPr="00FA3345">
              <w:rPr>
                <w:rFonts w:ascii="Times New Roman" w:eastAsia="Calibri" w:hAnsi="Times New Roman" w:cs="Times New Roman"/>
                <w:lang w:val="sr-Cyrl-BA"/>
              </w:rPr>
              <w:t xml:space="preserve">Пенс, Грегори. </w:t>
            </w:r>
            <w:r w:rsidRPr="00FA3345">
              <w:rPr>
                <w:rFonts w:ascii="Times New Roman" w:eastAsia="Calibri" w:hAnsi="Times New Roman" w:cs="Times New Roman"/>
                <w:i/>
                <w:lang w:val="sr-Cyrl-BA"/>
              </w:rPr>
              <w:t>Класични случајеви из медицинске етике</w:t>
            </w:r>
            <w:r w:rsidRPr="00FA3345">
              <w:rPr>
                <w:rFonts w:ascii="Times New Roman" w:eastAsia="Calibri" w:hAnsi="Times New Roman" w:cs="Times New Roman"/>
                <w:lang w:val="sr-Cyrl-BA"/>
              </w:rPr>
              <w:t xml:space="preserve">, Београд: Службени гласник, 2007. </w:t>
            </w:r>
          </w:p>
        </w:tc>
      </w:tr>
      <w:tr w:rsidR="00C0790D"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 xml:space="preserve">Облици провјере знања и оцјењивање: </w:t>
            </w:r>
          </w:p>
        </w:tc>
      </w:tr>
      <w:tr w:rsidR="00C0790D"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C0790D" w:rsidRPr="00FA3345" w:rsidRDefault="00C0790D" w:rsidP="00C0790D">
            <w:pPr>
              <w:spacing w:after="0" w:line="240" w:lineRule="auto"/>
              <w:jc w:val="center"/>
              <w:rPr>
                <w:rFonts w:ascii="Times New Roman" w:eastAsia="Times New Roman" w:hAnsi="Times New Roman" w:cs="Times New Roman"/>
                <w:b/>
                <w:lang w:val="sr-Cyrl-BA"/>
              </w:rPr>
            </w:pPr>
            <w:r w:rsidRPr="00FA3345">
              <w:rPr>
                <w:rFonts w:ascii="Times New Roman" w:eastAsia="Times New Roman" w:hAnsi="Times New Roman" w:cs="Times New Roman"/>
                <w:b/>
                <w:lang w:val="sr-Cyrl-BA"/>
              </w:rPr>
              <w:t>Предиспитне обавезе</w:t>
            </w:r>
          </w:p>
        </w:tc>
        <w:tc>
          <w:tcPr>
            <w:tcW w:w="3600" w:type="dxa"/>
            <w:gridSpan w:val="4"/>
            <w:tcBorders>
              <w:top w:val="single" w:sz="4" w:space="0" w:color="auto"/>
            </w:tcBorders>
            <w:shd w:val="clear" w:color="auto" w:fill="B3B3B3"/>
          </w:tcPr>
          <w:p w:rsidR="00C0790D" w:rsidRPr="00FA3345" w:rsidRDefault="00C0790D" w:rsidP="00C0790D">
            <w:pPr>
              <w:spacing w:after="0" w:line="240" w:lineRule="auto"/>
              <w:jc w:val="center"/>
              <w:rPr>
                <w:rFonts w:ascii="Times New Roman" w:eastAsia="Times New Roman" w:hAnsi="Times New Roman" w:cs="Times New Roman"/>
                <w:b/>
                <w:lang w:val="sr-Cyrl-BA"/>
              </w:rPr>
            </w:pPr>
            <w:r w:rsidRPr="00FA3345">
              <w:rPr>
                <w:rFonts w:ascii="Times New Roman" w:eastAsia="Times New Roman" w:hAnsi="Times New Roman" w:cs="Times New Roman"/>
                <w:b/>
                <w:lang w:val="sr-Cyrl-BA"/>
              </w:rPr>
              <w:t>Завршни испит</w:t>
            </w:r>
          </w:p>
        </w:tc>
        <w:tc>
          <w:tcPr>
            <w:tcW w:w="3232" w:type="dxa"/>
            <w:gridSpan w:val="4"/>
            <w:tcBorders>
              <w:top w:val="single" w:sz="4" w:space="0" w:color="auto"/>
            </w:tcBorders>
            <w:shd w:val="clear" w:color="auto" w:fill="B3B3B3"/>
          </w:tcPr>
          <w:p w:rsidR="00C0790D" w:rsidRPr="00FA3345" w:rsidRDefault="00C0790D" w:rsidP="00C0790D">
            <w:pPr>
              <w:spacing w:after="0" w:line="240" w:lineRule="auto"/>
              <w:jc w:val="center"/>
              <w:rPr>
                <w:rFonts w:ascii="Times New Roman" w:eastAsia="Times New Roman" w:hAnsi="Times New Roman" w:cs="Times New Roman"/>
                <w:b/>
                <w:lang w:val="sr-Cyrl-BA"/>
              </w:rPr>
            </w:pPr>
            <w:r w:rsidRPr="00FA3345">
              <w:rPr>
                <w:rFonts w:ascii="Times New Roman" w:eastAsia="Times New Roman" w:hAnsi="Times New Roman" w:cs="Times New Roman"/>
                <w:b/>
                <w:lang w:val="sr-Cyrl-BA"/>
              </w:rPr>
              <w:t>Укупно бодова</w:t>
            </w:r>
          </w:p>
        </w:tc>
      </w:tr>
      <w:tr w:rsidR="00C0790D" w:rsidRPr="00FA3345" w:rsidTr="00273F41">
        <w:tblPrEx>
          <w:tblCellMar>
            <w:top w:w="28" w:type="dxa"/>
            <w:bottom w:w="28" w:type="dxa"/>
          </w:tblCellMar>
        </w:tblPrEx>
        <w:trPr>
          <w:cantSplit/>
          <w:trHeight w:val="103"/>
        </w:trPr>
        <w:tc>
          <w:tcPr>
            <w:tcW w:w="2793"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Присуство настави</w:t>
            </w:r>
          </w:p>
        </w:tc>
        <w:tc>
          <w:tcPr>
            <w:tcW w:w="576" w:type="dxa"/>
            <w:gridSpan w:val="2"/>
            <w:tcBorders>
              <w:top w:val="nil"/>
            </w:tcBorders>
            <w:vAlign w:val="center"/>
          </w:tcPr>
          <w:p w:rsidR="00C0790D" w:rsidRPr="00FA3345" w:rsidRDefault="00AF32D5" w:rsidP="00C0790D">
            <w:pPr>
              <w:spacing w:after="0" w:line="240" w:lineRule="auto"/>
              <w:jc w:val="center"/>
              <w:rPr>
                <w:rFonts w:ascii="Times New Roman" w:eastAsia="Times New Roman" w:hAnsi="Times New Roman" w:cs="Times New Roman"/>
                <w:b/>
                <w:bCs/>
                <w:lang w:val="sr-Cyrl-BA"/>
              </w:rPr>
            </w:pPr>
            <w:r>
              <w:rPr>
                <w:rFonts w:ascii="Times New Roman" w:eastAsia="Times New Roman" w:hAnsi="Times New Roman" w:cs="Times New Roman"/>
                <w:b/>
                <w:bCs/>
                <w:lang w:val="sr-Cyrl-BA"/>
              </w:rPr>
              <w:t>10</w:t>
            </w:r>
          </w:p>
        </w:tc>
        <w:tc>
          <w:tcPr>
            <w:tcW w:w="3024"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lang w:val="sr-Cyrl-BA"/>
              </w:rPr>
              <w:t>I. дио</w:t>
            </w:r>
            <w:r w:rsidRPr="00FA3345">
              <w:rPr>
                <w:rFonts w:ascii="Times New Roman" w:eastAsia="Times New Roman" w:hAnsi="Times New Roman" w:cs="Times New Roman"/>
                <w:b/>
                <w:bCs/>
                <w:lang w:val="sr-Cyrl-BA"/>
              </w:rPr>
              <w:t xml:space="preserve"> Социјална медицина </w:t>
            </w:r>
          </w:p>
        </w:tc>
        <w:tc>
          <w:tcPr>
            <w:tcW w:w="576" w:type="dxa"/>
            <w:tcBorders>
              <w:top w:val="nil"/>
            </w:tcBorders>
            <w:vAlign w:val="center"/>
          </w:tcPr>
          <w:p w:rsidR="00C0790D" w:rsidRPr="00FA3345" w:rsidRDefault="00AF32D5" w:rsidP="00C0790D">
            <w:pPr>
              <w:spacing w:after="0" w:line="240" w:lineRule="auto"/>
              <w:jc w:val="center"/>
              <w:rPr>
                <w:rFonts w:ascii="Times New Roman" w:eastAsia="Times New Roman" w:hAnsi="Times New Roman" w:cs="Times New Roman"/>
                <w:b/>
                <w:bCs/>
                <w:lang w:val="sr-Cyrl-BA"/>
              </w:rPr>
            </w:pPr>
            <w:r>
              <w:rPr>
                <w:rFonts w:ascii="Times New Roman" w:eastAsia="Times New Roman" w:hAnsi="Times New Roman" w:cs="Times New Roman"/>
                <w:b/>
                <w:bCs/>
                <w:lang w:val="sr-Cyrl-BA"/>
              </w:rPr>
              <w:t>25</w:t>
            </w:r>
          </w:p>
        </w:tc>
        <w:tc>
          <w:tcPr>
            <w:tcW w:w="3232" w:type="dxa"/>
            <w:gridSpan w:val="4"/>
            <w:vMerge w:val="restart"/>
            <w:tcBorders>
              <w:top w:val="nil"/>
            </w:tcBorders>
            <w:vAlign w:val="center"/>
          </w:tcPr>
          <w:p w:rsidR="00C0790D" w:rsidRPr="00FA3345" w:rsidRDefault="00AF32D5" w:rsidP="00C0790D">
            <w:pPr>
              <w:spacing w:after="0" w:line="240" w:lineRule="auto"/>
              <w:jc w:val="center"/>
              <w:rPr>
                <w:rFonts w:ascii="Times New Roman" w:eastAsia="Times New Roman" w:hAnsi="Times New Roman" w:cs="Times New Roman"/>
                <w:b/>
                <w:bCs/>
                <w:lang w:val="sr-Cyrl-BA"/>
              </w:rPr>
            </w:pPr>
            <w:r>
              <w:rPr>
                <w:rFonts w:ascii="Times New Roman" w:eastAsia="Times New Roman" w:hAnsi="Times New Roman" w:cs="Times New Roman"/>
                <w:b/>
                <w:bCs/>
                <w:lang w:val="sr-Cyrl-BA"/>
              </w:rPr>
              <w:t>100</w:t>
            </w:r>
          </w:p>
        </w:tc>
      </w:tr>
      <w:tr w:rsidR="00C0790D" w:rsidRPr="00FA3345" w:rsidTr="00273F41">
        <w:tblPrEx>
          <w:tblCellMar>
            <w:top w:w="28" w:type="dxa"/>
            <w:bottom w:w="28" w:type="dxa"/>
          </w:tblCellMar>
        </w:tblPrEx>
        <w:trPr>
          <w:cantSplit/>
          <w:trHeight w:val="103"/>
        </w:trPr>
        <w:tc>
          <w:tcPr>
            <w:tcW w:w="2793"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Колоквиј (и)</w:t>
            </w:r>
          </w:p>
        </w:tc>
        <w:tc>
          <w:tcPr>
            <w:tcW w:w="576" w:type="dxa"/>
            <w:gridSpan w:val="2"/>
            <w:tcBorders>
              <w:top w:val="nil"/>
            </w:tcBorders>
            <w:vAlign w:val="center"/>
          </w:tcPr>
          <w:p w:rsidR="00C0790D" w:rsidRPr="00FA3345" w:rsidRDefault="00AF32D5" w:rsidP="00C0790D">
            <w:pPr>
              <w:spacing w:after="0" w:line="240" w:lineRule="auto"/>
              <w:jc w:val="center"/>
              <w:rPr>
                <w:rFonts w:ascii="Times New Roman" w:eastAsia="Times New Roman" w:hAnsi="Times New Roman" w:cs="Times New Roman"/>
                <w:b/>
                <w:bCs/>
                <w:lang w:val="sr-Cyrl-BA"/>
              </w:rPr>
            </w:pPr>
            <w:r>
              <w:rPr>
                <w:rFonts w:ascii="Times New Roman" w:eastAsia="Times New Roman" w:hAnsi="Times New Roman" w:cs="Times New Roman"/>
                <w:b/>
                <w:bCs/>
                <w:lang w:val="sr-Cyrl-BA"/>
              </w:rPr>
              <w:t>40</w:t>
            </w:r>
          </w:p>
        </w:tc>
        <w:tc>
          <w:tcPr>
            <w:tcW w:w="3024"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lang w:val="sr-Cyrl-BA"/>
              </w:rPr>
              <w:t>II. дио</w:t>
            </w:r>
            <w:r w:rsidRPr="00FA3345">
              <w:rPr>
                <w:rFonts w:ascii="Times New Roman" w:eastAsia="Times New Roman" w:hAnsi="Times New Roman" w:cs="Times New Roman"/>
                <w:b/>
                <w:bCs/>
                <w:lang w:val="sr-Cyrl-BA"/>
              </w:rPr>
              <w:t xml:space="preserve"> Медицинска етика </w:t>
            </w:r>
          </w:p>
        </w:tc>
        <w:tc>
          <w:tcPr>
            <w:tcW w:w="576" w:type="dxa"/>
            <w:tcBorders>
              <w:top w:val="nil"/>
            </w:tcBorders>
            <w:vAlign w:val="center"/>
          </w:tcPr>
          <w:p w:rsidR="00C0790D" w:rsidRPr="00FA3345" w:rsidRDefault="00AF32D5" w:rsidP="00C0790D">
            <w:pPr>
              <w:spacing w:after="0" w:line="240" w:lineRule="auto"/>
              <w:jc w:val="center"/>
              <w:rPr>
                <w:rFonts w:ascii="Times New Roman" w:eastAsia="Times New Roman" w:hAnsi="Times New Roman" w:cs="Times New Roman"/>
                <w:b/>
                <w:bCs/>
                <w:lang w:val="sr-Cyrl-BA"/>
              </w:rPr>
            </w:pPr>
            <w:r>
              <w:rPr>
                <w:rFonts w:ascii="Times New Roman" w:eastAsia="Times New Roman" w:hAnsi="Times New Roman" w:cs="Times New Roman"/>
                <w:b/>
                <w:bCs/>
                <w:lang w:val="sr-Cyrl-BA"/>
              </w:rPr>
              <w:t>25</w:t>
            </w:r>
          </w:p>
        </w:tc>
        <w:tc>
          <w:tcPr>
            <w:tcW w:w="3232" w:type="dxa"/>
            <w:gridSpan w:val="4"/>
            <w:vMerge/>
          </w:tcPr>
          <w:p w:rsidR="00C0790D" w:rsidRPr="00FA3345" w:rsidRDefault="00C0790D" w:rsidP="00C0790D">
            <w:pPr>
              <w:spacing w:after="0" w:line="240" w:lineRule="auto"/>
              <w:jc w:val="both"/>
              <w:rPr>
                <w:rFonts w:ascii="Times New Roman" w:eastAsia="Times New Roman" w:hAnsi="Times New Roman" w:cs="Times New Roman"/>
                <w:b/>
                <w:bCs/>
                <w:lang w:val="sr-Cyrl-BA"/>
              </w:rPr>
            </w:pPr>
          </w:p>
        </w:tc>
      </w:tr>
      <w:tr w:rsidR="00C0790D" w:rsidRPr="00FA3345" w:rsidTr="00273F41">
        <w:tblPrEx>
          <w:tblCellMar>
            <w:top w:w="28" w:type="dxa"/>
            <w:bottom w:w="28" w:type="dxa"/>
          </w:tblCellMar>
        </w:tblPrEx>
        <w:trPr>
          <w:cantSplit/>
          <w:trHeight w:val="103"/>
        </w:trPr>
        <w:tc>
          <w:tcPr>
            <w:tcW w:w="2793"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Семинарски рад</w:t>
            </w:r>
          </w:p>
        </w:tc>
        <w:tc>
          <w:tcPr>
            <w:tcW w:w="576" w:type="dxa"/>
            <w:gridSpan w:val="2"/>
            <w:tcBorders>
              <w:top w:val="nil"/>
            </w:tcBorders>
            <w:vAlign w:val="center"/>
          </w:tcPr>
          <w:p w:rsidR="00C0790D" w:rsidRPr="00FA3345" w:rsidRDefault="00C0790D" w:rsidP="00C0790D">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w:t>
            </w:r>
          </w:p>
        </w:tc>
        <w:tc>
          <w:tcPr>
            <w:tcW w:w="3024" w:type="dxa"/>
            <w:gridSpan w:val="3"/>
            <w:tcBorders>
              <w:top w:val="nil"/>
            </w:tcBorders>
          </w:tcPr>
          <w:p w:rsidR="00C0790D" w:rsidRPr="00FA3345" w:rsidRDefault="00C0790D" w:rsidP="00C0790D">
            <w:pPr>
              <w:spacing w:after="0" w:line="240" w:lineRule="auto"/>
              <w:jc w:val="both"/>
              <w:rPr>
                <w:rFonts w:ascii="Times New Roman" w:eastAsia="Times New Roman" w:hAnsi="Times New Roman" w:cs="Times New Roman"/>
                <w:b/>
                <w:bCs/>
                <w:lang w:val="sr-Cyrl-BA"/>
              </w:rPr>
            </w:pPr>
          </w:p>
        </w:tc>
        <w:tc>
          <w:tcPr>
            <w:tcW w:w="576" w:type="dxa"/>
            <w:tcBorders>
              <w:top w:val="nil"/>
            </w:tcBorders>
            <w:vAlign w:val="center"/>
          </w:tcPr>
          <w:p w:rsidR="00C0790D" w:rsidRPr="00FA3345" w:rsidRDefault="00C0790D" w:rsidP="00C0790D">
            <w:pPr>
              <w:spacing w:after="0" w:line="240" w:lineRule="auto"/>
              <w:jc w:val="center"/>
              <w:rPr>
                <w:rFonts w:ascii="Times New Roman" w:eastAsia="Times New Roman" w:hAnsi="Times New Roman" w:cs="Times New Roman"/>
                <w:b/>
                <w:bCs/>
                <w:lang w:val="sr-Cyrl-BA"/>
              </w:rPr>
            </w:pPr>
          </w:p>
        </w:tc>
        <w:tc>
          <w:tcPr>
            <w:tcW w:w="3232" w:type="dxa"/>
            <w:gridSpan w:val="4"/>
            <w:vMerge/>
          </w:tcPr>
          <w:p w:rsidR="00C0790D" w:rsidRPr="00FA3345" w:rsidRDefault="00C0790D" w:rsidP="00C0790D">
            <w:pPr>
              <w:spacing w:after="0" w:line="240" w:lineRule="auto"/>
              <w:jc w:val="both"/>
              <w:rPr>
                <w:rFonts w:ascii="Times New Roman" w:eastAsia="Times New Roman" w:hAnsi="Times New Roman" w:cs="Times New Roman"/>
                <w:b/>
                <w:bCs/>
                <w:lang w:val="sr-Cyrl-BA"/>
              </w:rPr>
            </w:pPr>
          </w:p>
        </w:tc>
      </w:tr>
      <w:tr w:rsidR="00C0790D"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lastRenderedPageBreak/>
              <w:t xml:space="preserve">Посебна назнака за предмет: </w:t>
            </w:r>
          </w:p>
        </w:tc>
      </w:tr>
      <w:tr w:rsidR="00C0790D" w:rsidRPr="00FA3345" w:rsidTr="00273F41">
        <w:tblPrEx>
          <w:tblCellMar>
            <w:top w:w="28" w:type="dxa"/>
            <w:bottom w:w="28" w:type="dxa"/>
          </w:tblCellMar>
        </w:tblPrEx>
        <w:trPr>
          <w:cantSplit/>
        </w:trPr>
        <w:tc>
          <w:tcPr>
            <w:tcW w:w="10201" w:type="dxa"/>
            <w:gridSpan w:val="13"/>
            <w:tcBorders>
              <w:top w:val="nil"/>
            </w:tcBorders>
          </w:tcPr>
          <w:p w:rsidR="00C0790D" w:rsidRPr="00FA3345" w:rsidRDefault="00C0790D" w:rsidP="00C0790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Нема</w:t>
            </w:r>
          </w:p>
        </w:tc>
      </w:tr>
      <w:tr w:rsidR="00C0790D" w:rsidRPr="00FA3345" w:rsidTr="00273F41">
        <w:tblPrEx>
          <w:tblCellMar>
            <w:top w:w="28" w:type="dxa"/>
            <w:bottom w:w="28" w:type="dxa"/>
          </w:tblCellMar>
        </w:tblPrEx>
        <w:trPr>
          <w:cantSplit/>
        </w:trPr>
        <w:tc>
          <w:tcPr>
            <w:tcW w:w="10201" w:type="dxa"/>
            <w:gridSpan w:val="13"/>
          </w:tcPr>
          <w:p w:rsidR="00C0790D" w:rsidRPr="00FA3345" w:rsidRDefault="00C0790D" w:rsidP="00C0790D">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 xml:space="preserve">Име и презиме наставника који је припремио податке: </w:t>
            </w:r>
          </w:p>
          <w:p w:rsidR="00C0790D" w:rsidRPr="00FA3345" w:rsidRDefault="00C0790D" w:rsidP="00C0790D">
            <w:pPr>
              <w:spacing w:after="0" w:line="240" w:lineRule="auto"/>
              <w:jc w:val="right"/>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Живана Гаврић</w:t>
            </w:r>
          </w:p>
          <w:p w:rsidR="00C0790D" w:rsidRPr="00FA3345" w:rsidRDefault="00C0790D" w:rsidP="00C0790D">
            <w:pPr>
              <w:spacing w:after="0" w:line="240" w:lineRule="auto"/>
              <w:jc w:val="right"/>
              <w:rPr>
                <w:rFonts w:ascii="Times New Roman" w:eastAsia="Times New Roman" w:hAnsi="Times New Roman" w:cs="Times New Roman"/>
                <w:b/>
                <w:bCs/>
                <w:lang w:val="sr-Cyrl-BA"/>
              </w:rPr>
            </w:pPr>
            <w:r w:rsidRPr="00FA3345">
              <w:rPr>
                <w:rFonts w:ascii="Times New Roman" w:eastAsia="Times New Roman" w:hAnsi="Times New Roman" w:cs="Times New Roman"/>
                <w:lang w:val="sr-Cyrl-BA"/>
              </w:rPr>
              <w:t>проф. др Горан Стојановић</w:t>
            </w:r>
          </w:p>
        </w:tc>
      </w:tr>
    </w:tbl>
    <w:p w:rsidR="00C0790D" w:rsidRPr="00FA3345" w:rsidRDefault="00C0790D">
      <w:pPr>
        <w:rPr>
          <w:rFonts w:ascii="Times New Roman" w:hAnsi="Times New Roman" w:cs="Times New Roman"/>
          <w:lang w:val="sr-Cyrl-RS"/>
        </w:rPr>
      </w:pPr>
    </w:p>
    <w:p w:rsidR="00496BC1" w:rsidRDefault="00496BC1">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Default="003A106C">
      <w:pPr>
        <w:rPr>
          <w:rFonts w:ascii="Times New Roman" w:hAnsi="Times New Roman" w:cs="Times New Roman"/>
          <w:lang w:val="sr-Cyrl-RS"/>
        </w:rPr>
      </w:pPr>
    </w:p>
    <w:p w:rsidR="003A106C" w:rsidRPr="00FA3345" w:rsidRDefault="003A106C">
      <w:pPr>
        <w:rPr>
          <w:rFonts w:ascii="Times New Roman" w:hAnsi="Times New Roman" w:cs="Times New Roman"/>
          <w:lang w:val="sr-Cyrl-RS"/>
        </w:rPr>
      </w:pPr>
    </w:p>
    <w:p w:rsidR="00496BC1" w:rsidRPr="00FA3345" w:rsidRDefault="00496BC1">
      <w:pPr>
        <w:rPr>
          <w:rFonts w:ascii="Times New Roman" w:hAnsi="Times New Roman" w:cs="Times New Roman"/>
          <w:lang w:val="sr-Cyrl-RS"/>
        </w:rPr>
      </w:pPr>
    </w:p>
    <w:p w:rsidR="00496BC1" w:rsidRPr="00FA3345" w:rsidRDefault="00496BC1">
      <w:pPr>
        <w:rPr>
          <w:rFonts w:ascii="Times New Roman" w:hAnsi="Times New Roman" w:cs="Times New Roman"/>
          <w:lang w:val="sr-Cyrl-RS"/>
        </w:rPr>
      </w:pPr>
    </w:p>
    <w:p w:rsidR="00496BC1" w:rsidRPr="00FA3345" w:rsidRDefault="00496BC1">
      <w:pPr>
        <w:rPr>
          <w:rFonts w:ascii="Times New Roman" w:hAnsi="Times New Roman" w:cs="Times New Roman"/>
          <w:lang w:val="sr-Cyrl-RS"/>
        </w:rPr>
      </w:pPr>
    </w:p>
    <w:p w:rsidR="00496BC1" w:rsidRPr="00FA3345" w:rsidRDefault="00496BC1">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p w:rsidR="00C0790D" w:rsidRDefault="00C0790D">
      <w:pPr>
        <w:rPr>
          <w:rFonts w:ascii="Times New Roman" w:hAnsi="Times New Roman" w:cs="Times New Roman"/>
          <w:lang w:val="sr-Cyrl-RS"/>
        </w:rPr>
      </w:pPr>
    </w:p>
    <w:p w:rsidR="00AA75C8" w:rsidRDefault="00AA75C8">
      <w:pPr>
        <w:rPr>
          <w:rFonts w:ascii="Times New Roman" w:hAnsi="Times New Roman" w:cs="Times New Roman"/>
          <w:lang w:val="sr-Cyrl-RS"/>
        </w:rPr>
      </w:pPr>
    </w:p>
    <w:p w:rsidR="00AA75C8" w:rsidRPr="00FA3345" w:rsidRDefault="00AA75C8">
      <w:pPr>
        <w:rPr>
          <w:rFonts w:ascii="Times New Roman" w:hAnsi="Times New Roman" w:cs="Times New Roman"/>
          <w:lang w:val="sr-Cyrl-RS"/>
        </w:rPr>
      </w:pPr>
    </w:p>
    <w:p w:rsidR="00C0790D" w:rsidRPr="00FA3345" w:rsidRDefault="00C0790D">
      <w:pPr>
        <w:rPr>
          <w:rFonts w:ascii="Times New Roman" w:hAnsi="Times New Roman" w:cs="Times New Roman"/>
          <w:lang w:val="sr-Cyrl-RS"/>
        </w:rPr>
      </w:pPr>
    </w:p>
    <w:tbl>
      <w:tblPr>
        <w:tblW w:w="1026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62"/>
        <w:gridCol w:w="1499"/>
        <w:gridCol w:w="62"/>
        <w:gridCol w:w="135"/>
        <w:gridCol w:w="312"/>
        <w:gridCol w:w="723"/>
        <w:gridCol w:w="62"/>
        <w:gridCol w:w="309"/>
        <w:gridCol w:w="62"/>
        <w:gridCol w:w="143"/>
        <w:gridCol w:w="62"/>
        <w:gridCol w:w="577"/>
        <w:gridCol w:w="62"/>
        <w:gridCol w:w="1288"/>
        <w:gridCol w:w="62"/>
        <w:gridCol w:w="973"/>
        <w:gridCol w:w="62"/>
        <w:gridCol w:w="514"/>
        <w:gridCol w:w="62"/>
        <w:gridCol w:w="555"/>
        <w:gridCol w:w="62"/>
        <w:gridCol w:w="389"/>
        <w:gridCol w:w="62"/>
        <w:gridCol w:w="337"/>
        <w:gridCol w:w="62"/>
        <w:gridCol w:w="1591"/>
        <w:gridCol w:w="48"/>
        <w:gridCol w:w="126"/>
      </w:tblGrid>
      <w:tr w:rsidR="009A4EB2" w:rsidRPr="00FA3345" w:rsidTr="00984CBC">
        <w:trPr>
          <w:gridBefore w:val="1"/>
          <w:wBefore w:w="62" w:type="dxa"/>
          <w:cantSplit/>
          <w:trHeight w:val="527"/>
        </w:trPr>
        <w:tc>
          <w:tcPr>
            <w:tcW w:w="1561" w:type="dxa"/>
            <w:gridSpan w:val="2"/>
            <w:vMerge w:val="restart"/>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00E8C96" wp14:editId="29344CBB">
                  <wp:extent cx="885825" cy="885825"/>
                  <wp:effectExtent l="0" t="0" r="9525" b="9525"/>
                  <wp:docPr id="13" name="Picture 1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9A4EB2" w:rsidRPr="00FA3345" w:rsidRDefault="009A4EB2" w:rsidP="009A4EB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67456" behindDoc="1" locked="0" layoutInCell="1" allowOverlap="1" wp14:anchorId="56706D89" wp14:editId="3227052D">
                  <wp:simplePos x="0" y="0"/>
                  <wp:positionH relativeFrom="column">
                    <wp:posOffset>149225</wp:posOffset>
                  </wp:positionH>
                  <wp:positionV relativeFrom="paragraph">
                    <wp:posOffset>-1905</wp:posOffset>
                  </wp:positionV>
                  <wp:extent cx="805180" cy="943610"/>
                  <wp:effectExtent l="0" t="0" r="0" b="8890"/>
                  <wp:wrapNone/>
                  <wp:docPr id="14" name="Picture 1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EB2" w:rsidRPr="00FA3345" w:rsidTr="00984CBC">
        <w:trPr>
          <w:gridBefore w:val="1"/>
          <w:wBefore w:w="62" w:type="dxa"/>
          <w:cantSplit/>
          <w:trHeight w:val="353"/>
        </w:trPr>
        <w:tc>
          <w:tcPr>
            <w:tcW w:w="1561" w:type="dxa"/>
            <w:gridSpan w:val="2"/>
            <w:vMerge/>
          </w:tcPr>
          <w:p w:rsidR="009A4EB2" w:rsidRPr="00FA3345" w:rsidRDefault="009A4EB2" w:rsidP="009A4EB2">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984CBC">
        <w:trPr>
          <w:gridBefore w:val="1"/>
          <w:wBefore w:w="62" w:type="dxa"/>
          <w:cantSplit/>
          <w:trHeight w:val="352"/>
        </w:trPr>
        <w:tc>
          <w:tcPr>
            <w:tcW w:w="1561" w:type="dxa"/>
            <w:gridSpan w:val="2"/>
            <w:vMerge/>
          </w:tcPr>
          <w:p w:rsidR="009A4EB2" w:rsidRPr="00FA3345" w:rsidRDefault="009A4EB2" w:rsidP="009A4EB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23"/>
            <w:shd w:val="clear" w:color="auto" w:fill="0070C0"/>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Прва помоћ</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23"/>
            <w:shd w:val="clear" w:color="auto" w:fill="auto"/>
          </w:tcPr>
          <w:p w:rsidR="009A4EB2" w:rsidRPr="00FA3345" w:rsidRDefault="006777B3" w:rsidP="009A4EB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 С</w:t>
            </w:r>
            <w:r w:rsidR="009A4EB2" w:rsidRPr="00FA3345">
              <w:rPr>
                <w:rFonts w:ascii="Times New Roman" w:eastAsia="Times New Roman" w:hAnsi="Times New Roman" w:cs="Times New Roman"/>
                <w:b/>
                <w:bCs/>
                <w:lang w:val="sr-Cyrl-CS"/>
              </w:rPr>
              <w:t>тручно апликативни</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5"/>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A4EB2" w:rsidRPr="00FA3345" w:rsidTr="00984CBC">
        <w:tblPrEx>
          <w:tblCellMar>
            <w:top w:w="28" w:type="dxa"/>
            <w:bottom w:w="28" w:type="dxa"/>
          </w:tblCellMar>
        </w:tblPrEx>
        <w:trPr>
          <w:gridBefore w:val="1"/>
          <w:wBefore w:w="62" w:type="dxa"/>
        </w:trPr>
        <w:tc>
          <w:tcPr>
            <w:tcW w:w="2008" w:type="dxa"/>
            <w:gridSpan w:val="4"/>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w:t>
            </w:r>
          </w:p>
        </w:tc>
        <w:tc>
          <w:tcPr>
            <w:tcW w:w="2679" w:type="dxa"/>
            <w:gridSpan w:val="8"/>
          </w:tcPr>
          <w:p w:rsidR="009A4EB2" w:rsidRPr="00FA3345" w:rsidRDefault="009A4EB2" w:rsidP="009A4EB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В</w:t>
            </w:r>
          </w:p>
        </w:tc>
        <w:tc>
          <w:tcPr>
            <w:tcW w:w="2164" w:type="dxa"/>
            <w:gridSpan w:val="5"/>
          </w:tcPr>
          <w:p w:rsidR="009A4EB2" w:rsidRPr="00FA3345" w:rsidRDefault="009A4EB2" w:rsidP="009A4EB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9A4EB2" w:rsidRPr="00FA3345" w:rsidTr="00984CBC">
        <w:tblPrEx>
          <w:tblCellMar>
            <w:top w:w="28" w:type="dxa"/>
            <w:bottom w:w="28" w:type="dxa"/>
          </w:tblCellMar>
        </w:tblPrEx>
        <w:trPr>
          <w:gridBefore w:val="1"/>
          <w:wBefore w:w="62" w:type="dxa"/>
        </w:trPr>
        <w:tc>
          <w:tcPr>
            <w:tcW w:w="2008" w:type="dxa"/>
            <w:gridSpan w:val="4"/>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23"/>
          </w:tcPr>
          <w:p w:rsidR="009A4EB2" w:rsidRPr="00FA3345" w:rsidRDefault="009A4EB2" w:rsidP="009A4EB2">
            <w:pPr>
              <w:spacing w:after="0" w:line="240" w:lineRule="auto"/>
              <w:ind w:left="57" w:right="57"/>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9A4EB2" w:rsidRPr="00FA3345" w:rsidTr="00984CBC">
        <w:tblPrEx>
          <w:tblCellMar>
            <w:top w:w="28" w:type="dxa"/>
            <w:bottom w:w="28" w:type="dxa"/>
          </w:tblCellMar>
        </w:tblPrEx>
        <w:trPr>
          <w:gridBefore w:val="1"/>
          <w:wBefore w:w="62" w:type="dxa"/>
          <w:cantSplit/>
          <w:trHeight w:val="218"/>
        </w:trPr>
        <w:tc>
          <w:tcPr>
            <w:tcW w:w="7586" w:type="dxa"/>
            <w:gridSpan w:val="20"/>
            <w:shd w:val="clear" w:color="auto" w:fill="99CCFF"/>
          </w:tcPr>
          <w:p w:rsidR="009A4EB2" w:rsidRPr="00FA3345" w:rsidRDefault="009A4EB2" w:rsidP="009A4EB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7"/>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A4EB2" w:rsidRPr="00FA3345" w:rsidTr="00984CBC">
        <w:tblPrEx>
          <w:tblCellMar>
            <w:top w:w="28" w:type="dxa"/>
            <w:bottom w:w="28" w:type="dxa"/>
          </w:tblCellMar>
        </w:tblPrEx>
        <w:trPr>
          <w:gridBefore w:val="1"/>
          <w:wBefore w:w="62" w:type="dxa"/>
          <w:cantSplit/>
          <w:trHeight w:val="217"/>
        </w:trPr>
        <w:tc>
          <w:tcPr>
            <w:tcW w:w="7586" w:type="dxa"/>
            <w:gridSpan w:val="20"/>
          </w:tcPr>
          <w:p w:rsidR="009A4EB2" w:rsidRPr="00FA3345" w:rsidRDefault="009A4EB2" w:rsidP="009A4EB2">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Нема услова.</w:t>
            </w:r>
          </w:p>
        </w:tc>
        <w:tc>
          <w:tcPr>
            <w:tcW w:w="2615" w:type="dxa"/>
            <w:gridSpan w:val="7"/>
            <w:vAlign w:val="center"/>
          </w:tcPr>
          <w:p w:rsidR="009A4EB2" w:rsidRPr="00FA3345" w:rsidRDefault="009A4EB2" w:rsidP="009A4EB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A4EB2" w:rsidRPr="00FA3345" w:rsidTr="00984CBC">
        <w:tblPrEx>
          <w:tblCellMar>
            <w:top w:w="28" w:type="dxa"/>
            <w:bottom w:w="28" w:type="dxa"/>
          </w:tblCellMar>
        </w:tblPrEx>
        <w:trPr>
          <w:gridBefore w:val="1"/>
          <w:wBefore w:w="62" w:type="dxa"/>
          <w:cantSplit/>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Студенти треба да се упознају са значајем и циљевима прве помоћи, да науче како се обавља провјера и процјена виталних функција код одраслих и дјеце, те да поред практичних вјештина пружања прве помоћи усвоје основна теоријска знања у пружању прве помоћи у различитим хитним стањима и на који начин требају адекватно збринути хитно стање као и код повријеђених пацијената у хитним стањима. Студенти треба да овладају са техникама кардиопулмоналне реанимације, примјеном дефибрилатора као и техникама привремене хемостазе, врстама крварењима и начинима њиховог збрињавања као и начинима имобилизације приручним и стандардним средствима, те адекватним транспортом витално угрожених особа. Такође студенти се требају упознати са најчешћим хитним стањима која се свакодневно сусрећу у пракси када је неопходно пружити прву помоћ на лицу мјеста и избјећи смртни исход до доласка професионалних екипа хитних помоћи.</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A4EB2" w:rsidRPr="00FA3345" w:rsidTr="00984CBC">
        <w:tblPrEx>
          <w:tblCellMar>
            <w:top w:w="28" w:type="dxa"/>
            <w:bottom w:w="28" w:type="dxa"/>
          </w:tblCellMar>
        </w:tblPrEx>
        <w:trPr>
          <w:gridBefore w:val="1"/>
          <w:wBefore w:w="62" w:type="dxa"/>
          <w:cantSplit/>
          <w:trHeight w:val="738"/>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стечених теоријских знања из прве помоћ и и након што студент овлада примјеном практичних вјештина пружања прве помоћи, студент ће моћи самостално извршити процјену по степенима хитности о тежини пацијентовог стања, приступити кардиопулмоналној реанимацији, збринути све врсте рана и зауставити спољашње крварење као и препознати знакове унутршњег крварења. Примјениће адекватне поступке имобилизације и транспорта код повријеђеног пацијента употребом средстава за имобилизацију. Студент ће овладати основним поступком снимања ЕКГ и аутомстске електричне дефибрилације. Да би пружио адекватну прву помоћ особи у најчешћим хитним стањима треба да се упозна са основном клиничком сликом и третманом прве помоћи адекватно одређеном хитном стању. </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A4EB2" w:rsidRPr="00FA3345" w:rsidTr="00984CBC">
        <w:tblPrEx>
          <w:tblCellMar>
            <w:top w:w="28" w:type="dxa"/>
            <w:bottom w:w="28" w:type="dxa"/>
          </w:tblCellMar>
        </w:tblPrEx>
        <w:trPr>
          <w:gridBefore w:val="1"/>
          <w:wBefore w:w="62" w:type="dxa"/>
          <w:cantSplit/>
          <w:trHeight w:val="246"/>
        </w:trPr>
        <w:tc>
          <w:tcPr>
            <w:tcW w:w="10201" w:type="dxa"/>
            <w:gridSpan w:val="27"/>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Основе прве помоћи, значај и циљеви прве помоћи 2. Провјера и процјена виталних функција 3. Основна кардиопулмонална реанимација, </w:t>
            </w:r>
            <w:r w:rsidRPr="00FA3345">
              <w:rPr>
                <w:rFonts w:ascii="Times New Roman" w:eastAsia="Times New Roman" w:hAnsi="Times New Roman" w:cs="Times New Roman"/>
                <w:lang w:val="sr-Latn-BA"/>
              </w:rPr>
              <w:t>BLS</w:t>
            </w:r>
            <w:r w:rsidRPr="00FA3345">
              <w:rPr>
                <w:rFonts w:ascii="Times New Roman" w:eastAsia="Times New Roman" w:hAnsi="Times New Roman" w:cs="Times New Roman"/>
                <w:lang w:val="sr-Cyrl-BA"/>
              </w:rPr>
              <w:t xml:space="preserve"> и</w:t>
            </w:r>
            <w:r w:rsidRPr="00FA3345">
              <w:rPr>
                <w:rFonts w:ascii="Times New Roman" w:eastAsia="Times New Roman" w:hAnsi="Times New Roman" w:cs="Times New Roman"/>
                <w:lang w:val="sr-Latn-BA"/>
              </w:rPr>
              <w:t xml:space="preserve"> ALS</w:t>
            </w:r>
            <w:r w:rsidRPr="00FA3345">
              <w:rPr>
                <w:rFonts w:ascii="Times New Roman" w:eastAsia="Times New Roman" w:hAnsi="Times New Roman" w:cs="Times New Roman"/>
                <w:lang w:val="sr-Cyrl-RS"/>
              </w:rPr>
              <w:t xml:space="preserve"> 4. Значај електрокардиограма и снимање ЕКГ-а </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5. Прва помоћ код најчешћих хитних стања</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A4EB2" w:rsidRPr="00FA3345" w:rsidTr="00984CBC">
        <w:tblPrEx>
          <w:tblCellMar>
            <w:top w:w="28" w:type="dxa"/>
            <w:bottom w:w="28" w:type="dxa"/>
          </w:tblCellMar>
        </w:tblPrEx>
        <w:trPr>
          <w:gridBefore w:val="1"/>
          <w:wBefore w:w="62" w:type="dxa"/>
          <w:cantSplit/>
          <w:trHeight w:val="234"/>
        </w:trPr>
        <w:tc>
          <w:tcPr>
            <w:tcW w:w="10201" w:type="dxa"/>
            <w:gridSpan w:val="27"/>
            <w:tcBorders>
              <w:top w:val="nil"/>
              <w:bottom w:val="single" w:sz="4" w:space="0" w:color="auto"/>
            </w:tcBorders>
          </w:tcPr>
          <w:p w:rsidR="009A4EB2" w:rsidRPr="00FA3345" w:rsidRDefault="009A4EB2" w:rsidP="009A4EB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9A4EB2" w:rsidRPr="00FA3345" w:rsidTr="00984CBC">
        <w:tblPrEx>
          <w:tblCellMar>
            <w:top w:w="28" w:type="dxa"/>
            <w:bottom w:w="28" w:type="dxa"/>
          </w:tblCellMar>
        </w:tblPrEx>
        <w:trPr>
          <w:gridBefore w:val="1"/>
          <w:wBefore w:w="62" w:type="dxa"/>
          <w:cantSplit/>
        </w:trPr>
        <w:tc>
          <w:tcPr>
            <w:tcW w:w="10201" w:type="dxa"/>
            <w:gridSpan w:val="27"/>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A4EB2" w:rsidRPr="00FA3345" w:rsidTr="00984CBC">
        <w:tblPrEx>
          <w:tblCellMar>
            <w:top w:w="28" w:type="dxa"/>
            <w:bottom w:w="28" w:type="dxa"/>
          </w:tblCellMar>
        </w:tblPrEx>
        <w:trPr>
          <w:gridBefore w:val="1"/>
          <w:wBefore w:w="62" w:type="dxa"/>
          <w:cantSplit/>
        </w:trPr>
        <w:tc>
          <w:tcPr>
            <w:tcW w:w="10201" w:type="dxa"/>
            <w:gridSpan w:val="27"/>
            <w:tcBorders>
              <w:top w:val="nil"/>
              <w:bottom w:val="single" w:sz="4" w:space="0" w:color="auto"/>
            </w:tcBorders>
          </w:tcPr>
          <w:p w:rsidR="009A4EB2" w:rsidRPr="00FA3345" w:rsidRDefault="009A4EB2" w:rsidP="009A4EB2">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Прва помоћ - теорија и пракса, Проф. др Нада Бањац, 2021. </w:t>
            </w:r>
          </w:p>
        </w:tc>
      </w:tr>
      <w:tr w:rsidR="009A4EB2" w:rsidRPr="00FA3345" w:rsidTr="00984CBC">
        <w:tblPrEx>
          <w:tblCellMar>
            <w:top w:w="28" w:type="dxa"/>
            <w:bottom w:w="28" w:type="dxa"/>
          </w:tblCellMar>
        </w:tblPrEx>
        <w:trPr>
          <w:gridBefore w:val="1"/>
          <w:wBefore w:w="62" w:type="dxa"/>
          <w:cantSplit/>
          <w:trHeight w:val="187"/>
        </w:trPr>
        <w:tc>
          <w:tcPr>
            <w:tcW w:w="10201" w:type="dxa"/>
            <w:gridSpan w:val="27"/>
            <w:tcBorders>
              <w:bottom w:val="single" w:sz="4" w:space="0" w:color="auto"/>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9A4EB2" w:rsidRPr="00FA3345" w:rsidTr="00984CBC">
        <w:tblPrEx>
          <w:tblCellMar>
            <w:top w:w="28" w:type="dxa"/>
            <w:bottom w:w="28" w:type="dxa"/>
          </w:tblCellMar>
        </w:tblPrEx>
        <w:trPr>
          <w:gridBefore w:val="1"/>
          <w:wBefore w:w="62" w:type="dxa"/>
          <w:cantSplit/>
          <w:trHeight w:val="104"/>
        </w:trPr>
        <w:tc>
          <w:tcPr>
            <w:tcW w:w="3369" w:type="dxa"/>
            <w:gridSpan w:val="10"/>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9"/>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A4EB2" w:rsidRPr="00FA3345" w:rsidRDefault="00F721CB" w:rsidP="009A4EB2">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9"/>
            <w:vMerge w:val="restart"/>
            <w:tcBorders>
              <w:top w:val="nil"/>
              <w:right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4"/>
            <w:tcBorders>
              <w:top w:val="nil"/>
            </w:tcBorders>
            <w:vAlign w:val="center"/>
          </w:tcPr>
          <w:p w:rsidR="009A4EB2" w:rsidRPr="00FA3345" w:rsidRDefault="00F721CB" w:rsidP="009A4EB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232" w:type="dxa"/>
            <w:gridSpan w:val="9"/>
            <w:vMerge/>
            <w:tcBorders>
              <w:right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984CBC">
        <w:tblPrEx>
          <w:tblCellMar>
            <w:top w:w="28" w:type="dxa"/>
            <w:bottom w:w="28" w:type="dxa"/>
          </w:tblCellMar>
        </w:tblPrEx>
        <w:trPr>
          <w:gridBefore w:val="1"/>
          <w:wBefore w:w="62" w:type="dxa"/>
          <w:cantSplit/>
          <w:trHeight w:val="103"/>
        </w:trPr>
        <w:tc>
          <w:tcPr>
            <w:tcW w:w="2793" w:type="dxa"/>
            <w:gridSpan w:val="6"/>
            <w:tcBorders>
              <w:top w:val="nil"/>
              <w:bottom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bottom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24" w:type="dxa"/>
            <w:gridSpan w:val="6"/>
            <w:tcBorders>
              <w:top w:val="nil"/>
              <w:bottom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bottom w:val="single" w:sz="4" w:space="0" w:color="000000" w:themeColor="text1"/>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232" w:type="dxa"/>
            <w:gridSpan w:val="9"/>
            <w:vMerge/>
            <w:tcBorders>
              <w:bottom w:val="single" w:sz="4" w:space="0" w:color="000000" w:themeColor="text1"/>
              <w:right w:val="single" w:sz="4" w:space="0" w:color="000000" w:themeColor="text1"/>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E0103F" w:rsidRPr="00FA3345" w:rsidTr="00984CBC">
        <w:tblPrEx>
          <w:tblCellMar>
            <w:top w:w="28" w:type="dxa"/>
            <w:bottom w:w="28" w:type="dxa"/>
          </w:tblCellMar>
        </w:tblPrEx>
        <w:trPr>
          <w:gridBefore w:val="1"/>
          <w:wBefore w:w="62" w:type="dxa"/>
          <w:cantSplit/>
          <w:trHeight w:val="103"/>
        </w:trPr>
        <w:tc>
          <w:tcPr>
            <w:tcW w:w="10201" w:type="dxa"/>
            <w:gridSpan w:val="2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103F" w:rsidRDefault="00E0103F" w:rsidP="00E0103F">
            <w:pPr>
              <w:shd w:val="clear" w:color="auto" w:fill="99CCFF"/>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Посебна назнака за предмет: </w:t>
            </w:r>
          </w:p>
          <w:p w:rsidR="00E0103F" w:rsidRPr="00FA3345" w:rsidRDefault="00E0103F" w:rsidP="00E0103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r w:rsidR="00984CBC" w:rsidRPr="00984CBC" w:rsidTr="00984CBC">
        <w:trPr>
          <w:gridAfter w:val="2"/>
          <w:wAfter w:w="174" w:type="dxa"/>
          <w:cantSplit/>
          <w:trHeight w:val="527"/>
        </w:trPr>
        <w:tc>
          <w:tcPr>
            <w:tcW w:w="1561" w:type="dxa"/>
            <w:gridSpan w:val="2"/>
            <w:vMerge w:val="restart"/>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noProof/>
              </w:rPr>
              <w:drawing>
                <wp:inline distT="0" distB="0" distL="0" distR="0">
                  <wp:extent cx="888365" cy="888365"/>
                  <wp:effectExtent l="0" t="0" r="6985" b="6985"/>
                  <wp:docPr id="49" name="Picture 4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22"/>
            <w:vAlign w:val="center"/>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УНИВЕРЗИТЕТ У БАЊОЈ ЛУЦИ</w:t>
            </w:r>
          </w:p>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RS"/>
              </w:rPr>
              <w:t>МЕДИЦИНСКИ</w:t>
            </w:r>
            <w:r w:rsidRPr="00984CBC">
              <w:rPr>
                <w:rFonts w:ascii="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984CBC" w:rsidRPr="00984CBC" w:rsidRDefault="00984CBC" w:rsidP="00984CBC">
            <w:pPr>
              <w:spacing w:after="0"/>
              <w:ind w:right="-24"/>
              <w:jc w:val="center"/>
              <w:rPr>
                <w:rFonts w:ascii="Times New Roman" w:hAnsi="Times New Roman" w:cs="Times New Roman"/>
                <w:bCs/>
                <w:lang w:val="sr-Cyrl-CS"/>
              </w:rPr>
            </w:pPr>
            <w:r w:rsidRPr="00984CBC">
              <w:rPr>
                <w:rFonts w:ascii="Times New Roman" w:hAnsi="Times New Roman" w:cs="Times New Roman"/>
                <w:bCs/>
                <w:noProof/>
              </w:rPr>
              <w:drawing>
                <wp:anchor distT="0" distB="0" distL="114300" distR="114300" simplePos="0" relativeHeight="2518435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0" name="Picture 5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4CBC" w:rsidRPr="00984CBC" w:rsidTr="00984CBC">
        <w:trPr>
          <w:gridAfter w:val="2"/>
          <w:wAfter w:w="174" w:type="dxa"/>
          <w:cantSplit/>
          <w:trHeight w:val="353"/>
        </w:trPr>
        <w:tc>
          <w:tcPr>
            <w:tcW w:w="1561" w:type="dxa"/>
            <w:gridSpan w:val="2"/>
            <w:vMerge/>
          </w:tcPr>
          <w:p w:rsidR="00984CBC" w:rsidRPr="00984CBC" w:rsidRDefault="00984CBC" w:rsidP="00984CBC">
            <w:pPr>
              <w:spacing w:after="0"/>
              <w:rPr>
                <w:rFonts w:ascii="Times New Roman" w:hAnsi="Times New Roman" w:cs="Times New Roman"/>
                <w:lang w:val="ru-RU"/>
              </w:rPr>
            </w:pPr>
          </w:p>
        </w:tc>
        <w:tc>
          <w:tcPr>
            <w:tcW w:w="6875" w:type="dxa"/>
            <w:gridSpan w:val="22"/>
            <w:shd w:val="clear" w:color="auto" w:fill="auto"/>
            <w:vAlign w:val="center"/>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ДОДИПЛОМСКИ СТУДИЈ</w:t>
            </w:r>
          </w:p>
        </w:tc>
        <w:tc>
          <w:tcPr>
            <w:tcW w:w="1653" w:type="dxa"/>
            <w:gridSpan w:val="2"/>
            <w:vMerge/>
            <w:vAlign w:val="center"/>
          </w:tcPr>
          <w:p w:rsidR="00984CBC" w:rsidRPr="00984CBC" w:rsidRDefault="00984CBC" w:rsidP="00984CBC">
            <w:pPr>
              <w:spacing w:after="0"/>
              <w:ind w:right="-784"/>
              <w:rPr>
                <w:rFonts w:ascii="Times New Roman" w:hAnsi="Times New Roman" w:cs="Times New Roman"/>
              </w:rPr>
            </w:pPr>
          </w:p>
        </w:tc>
      </w:tr>
      <w:tr w:rsidR="00984CBC" w:rsidRPr="00984CBC" w:rsidTr="00984CBC">
        <w:trPr>
          <w:gridAfter w:val="2"/>
          <w:wAfter w:w="174" w:type="dxa"/>
          <w:cantSplit/>
          <w:trHeight w:val="352"/>
        </w:trPr>
        <w:tc>
          <w:tcPr>
            <w:tcW w:w="1561" w:type="dxa"/>
            <w:gridSpan w:val="2"/>
            <w:vMerge/>
          </w:tcPr>
          <w:p w:rsidR="00984CBC" w:rsidRPr="00984CBC" w:rsidRDefault="00984CBC" w:rsidP="00984CBC">
            <w:pPr>
              <w:spacing w:after="0"/>
              <w:rPr>
                <w:rFonts w:ascii="Times New Roman" w:hAnsi="Times New Roman" w:cs="Times New Roman"/>
              </w:rPr>
            </w:pPr>
          </w:p>
        </w:tc>
        <w:tc>
          <w:tcPr>
            <w:tcW w:w="1603" w:type="dxa"/>
            <w:gridSpan w:val="6"/>
            <w:tcBorders>
              <w:right w:val="single" w:sz="4" w:space="0" w:color="auto"/>
            </w:tcBorders>
            <w:shd w:val="clear" w:color="auto" w:fill="auto"/>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84CBC" w:rsidRPr="00984CBC" w:rsidRDefault="00984CBC" w:rsidP="00984CBC">
            <w:pPr>
              <w:spacing w:after="0"/>
              <w:ind w:right="492"/>
              <w:jc w:val="center"/>
              <w:rPr>
                <w:rFonts w:ascii="Times New Roman" w:hAnsi="Times New Roman" w:cs="Times New Roman"/>
                <w:b/>
                <w:bCs/>
                <w:color w:val="FFFFFF"/>
                <w:lang w:val="sr-Cyrl-RS"/>
              </w:rPr>
            </w:pPr>
            <w:r w:rsidRPr="00984CBC">
              <w:rPr>
                <w:rFonts w:ascii="Times New Roman" w:hAnsi="Times New Roman" w:cs="Times New Roman"/>
                <w:b/>
                <w:bCs/>
                <w:color w:val="FFFFFF"/>
                <w:lang w:val="sr-Cyrl-RS"/>
              </w:rPr>
              <w:t>МЕДИЦИНА</w:t>
            </w:r>
          </w:p>
        </w:tc>
        <w:tc>
          <w:tcPr>
            <w:tcW w:w="1653" w:type="dxa"/>
            <w:gridSpan w:val="2"/>
            <w:vMerge/>
            <w:tcBorders>
              <w:left w:val="single" w:sz="4" w:space="0" w:color="auto"/>
            </w:tcBorders>
            <w:vAlign w:val="center"/>
          </w:tcPr>
          <w:p w:rsidR="00984CBC" w:rsidRPr="00984CBC" w:rsidRDefault="00984CBC" w:rsidP="00984CBC">
            <w:pPr>
              <w:spacing w:after="0"/>
              <w:ind w:right="-784"/>
              <w:rPr>
                <w:rFonts w:ascii="Times New Roman" w:hAnsi="Times New Roman" w:cs="Times New Roman"/>
              </w:rPr>
            </w:pP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Назив предмета</w:t>
            </w:r>
          </w:p>
        </w:tc>
        <w:tc>
          <w:tcPr>
            <w:tcW w:w="8331" w:type="dxa"/>
            <w:gridSpan w:val="22"/>
            <w:shd w:val="clear" w:color="auto" w:fill="0070C0"/>
          </w:tcPr>
          <w:p w:rsidR="00984CBC" w:rsidRPr="00984CBC" w:rsidRDefault="00984CBC" w:rsidP="00984CBC">
            <w:pPr>
              <w:tabs>
                <w:tab w:val="left" w:pos="1755"/>
                <w:tab w:val="center" w:pos="3737"/>
              </w:tabs>
              <w:spacing w:after="0"/>
              <w:ind w:right="492"/>
              <w:jc w:val="center"/>
              <w:rPr>
                <w:rFonts w:ascii="Times New Roman" w:hAnsi="Times New Roman" w:cs="Times New Roman"/>
                <w:b/>
                <w:bCs/>
                <w:color w:val="FFFFFF"/>
                <w:lang w:val="sr-Cyrl-CS"/>
              </w:rPr>
            </w:pPr>
            <w:r w:rsidRPr="00984CBC">
              <w:rPr>
                <w:rFonts w:ascii="Times New Roman" w:hAnsi="Times New Roman" w:cs="Times New Roman"/>
                <w:b/>
                <w:bCs/>
                <w:color w:val="FFFFFF"/>
                <w:lang w:val="sr-Cyrl-CS"/>
              </w:rPr>
              <w:t>Енглески језик</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RS"/>
              </w:rPr>
            </w:pPr>
            <w:r w:rsidRPr="00984CBC">
              <w:rPr>
                <w:rFonts w:ascii="Times New Roman" w:hAnsi="Times New Roman" w:cs="Times New Roman"/>
                <w:b/>
                <w:bCs/>
                <w:lang w:val="sr-Cyrl-RS"/>
              </w:rPr>
              <w:t>Врста предмета</w:t>
            </w:r>
          </w:p>
        </w:tc>
        <w:tc>
          <w:tcPr>
            <w:tcW w:w="8331" w:type="dxa"/>
            <w:gridSpan w:val="22"/>
            <w:shd w:val="clear" w:color="auto" w:fill="auto"/>
          </w:tcPr>
          <w:p w:rsidR="00984CBC" w:rsidRPr="00984CBC" w:rsidRDefault="00984CBC" w:rsidP="00984CBC">
            <w:pPr>
              <w:spacing w:after="0"/>
              <w:ind w:right="492"/>
              <w:jc w:val="center"/>
              <w:rPr>
                <w:rFonts w:ascii="Times New Roman" w:hAnsi="Times New Roman" w:cs="Times New Roman"/>
                <w:b/>
                <w:bCs/>
                <w:lang w:val="sr-Cyrl-CS"/>
              </w:rPr>
            </w:pPr>
            <w:r w:rsidRPr="00984CBC">
              <w:rPr>
                <w:rFonts w:ascii="Times New Roman" w:hAnsi="Times New Roman" w:cs="Times New Roman"/>
                <w:b/>
                <w:bCs/>
                <w:lang w:val="sr-Cyrl-CS"/>
              </w:rPr>
              <w:t xml:space="preserve">Општеобразовни </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Шифра предмета</w:t>
            </w:r>
          </w:p>
        </w:tc>
        <w:tc>
          <w:tcPr>
            <w:tcW w:w="2250" w:type="dxa"/>
            <w:gridSpan w:val="8"/>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Статус предмета</w:t>
            </w:r>
          </w:p>
        </w:tc>
        <w:tc>
          <w:tcPr>
            <w:tcW w:w="1350" w:type="dxa"/>
            <w:gridSpan w:val="2"/>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Семестар</w:t>
            </w:r>
          </w:p>
        </w:tc>
        <w:tc>
          <w:tcPr>
            <w:tcW w:w="2679" w:type="dxa"/>
            <w:gridSpan w:val="8"/>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Фонд часова</w:t>
            </w:r>
          </w:p>
        </w:tc>
        <w:tc>
          <w:tcPr>
            <w:tcW w:w="2052" w:type="dxa"/>
            <w:gridSpan w:val="4"/>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Број Е</w:t>
            </w:r>
            <w:r w:rsidRPr="00984CBC">
              <w:rPr>
                <w:rFonts w:ascii="Times New Roman" w:hAnsi="Times New Roman" w:cs="Times New Roman"/>
                <w:b/>
                <w:bCs/>
                <w:lang w:val="sr-Latn-CS"/>
              </w:rPr>
              <w:t xml:space="preserve">CTS </w:t>
            </w:r>
            <w:r w:rsidRPr="00984CBC">
              <w:rPr>
                <w:rFonts w:ascii="Times New Roman" w:hAnsi="Times New Roman" w:cs="Times New Roman"/>
                <w:b/>
                <w:bCs/>
                <w:lang w:val="sr-Cyrl-CS"/>
              </w:rPr>
              <w:t>бодова</w:t>
            </w:r>
          </w:p>
        </w:tc>
      </w:tr>
      <w:tr w:rsidR="00984CBC" w:rsidRPr="00984CBC" w:rsidTr="002D1D81">
        <w:tblPrEx>
          <w:tblCellMar>
            <w:top w:w="28" w:type="dxa"/>
            <w:bottom w:w="28" w:type="dxa"/>
          </w:tblCellMar>
        </w:tblPrEx>
        <w:trPr>
          <w:gridAfter w:val="2"/>
          <w:wAfter w:w="174" w:type="dxa"/>
        </w:trPr>
        <w:tc>
          <w:tcPr>
            <w:tcW w:w="1758" w:type="dxa"/>
            <w:gridSpan w:val="4"/>
          </w:tcPr>
          <w:p w:rsidR="00984CBC" w:rsidRPr="00984CBC" w:rsidRDefault="00984CBC" w:rsidP="00984CBC">
            <w:pPr>
              <w:spacing w:after="0"/>
              <w:jc w:val="center"/>
              <w:rPr>
                <w:rFonts w:ascii="Times New Roman" w:hAnsi="Times New Roman" w:cs="Times New Roman"/>
                <w:lang w:val="sr-Cyrl-RS"/>
              </w:rPr>
            </w:pPr>
          </w:p>
        </w:tc>
        <w:tc>
          <w:tcPr>
            <w:tcW w:w="2250" w:type="dxa"/>
            <w:gridSpan w:val="8"/>
          </w:tcPr>
          <w:p w:rsidR="00984CBC" w:rsidRPr="00984CBC" w:rsidRDefault="00984CBC" w:rsidP="00984CBC">
            <w:pPr>
              <w:spacing w:after="0"/>
              <w:jc w:val="center"/>
              <w:rPr>
                <w:rFonts w:ascii="Times New Roman" w:hAnsi="Times New Roman" w:cs="Times New Roman"/>
                <w:lang w:val="sr-Cyrl-RS"/>
              </w:rPr>
            </w:pPr>
            <w:r w:rsidRPr="00984CBC">
              <w:rPr>
                <w:rFonts w:ascii="Times New Roman" w:hAnsi="Times New Roman" w:cs="Times New Roman"/>
                <w:lang w:val="sr-Cyrl-RS"/>
              </w:rPr>
              <w:t>ОБАВЕЗНИ</w:t>
            </w:r>
          </w:p>
        </w:tc>
        <w:tc>
          <w:tcPr>
            <w:tcW w:w="1350" w:type="dxa"/>
            <w:gridSpan w:val="2"/>
          </w:tcPr>
          <w:p w:rsidR="00984CBC" w:rsidRPr="00984CBC" w:rsidRDefault="00984CBC" w:rsidP="00984CBC">
            <w:pPr>
              <w:spacing w:after="0"/>
              <w:jc w:val="center"/>
              <w:rPr>
                <w:rFonts w:ascii="Times New Roman" w:hAnsi="Times New Roman" w:cs="Times New Roman"/>
                <w:lang w:val="sr-Cyrl-BA"/>
              </w:rPr>
            </w:pPr>
            <w:r w:rsidRPr="00984CBC">
              <w:rPr>
                <w:rFonts w:ascii="Times New Roman" w:hAnsi="Times New Roman" w:cs="Times New Roman"/>
                <w:lang w:val="sr-Latn-BA"/>
              </w:rPr>
              <w:t xml:space="preserve">II </w:t>
            </w:r>
          </w:p>
        </w:tc>
        <w:tc>
          <w:tcPr>
            <w:tcW w:w="2679" w:type="dxa"/>
            <w:gridSpan w:val="8"/>
          </w:tcPr>
          <w:p w:rsidR="00984CBC" w:rsidRPr="00984CBC" w:rsidRDefault="00460AE2" w:rsidP="00984CBC">
            <w:pPr>
              <w:pStyle w:val="Default"/>
              <w:jc w:val="center"/>
              <w:rPr>
                <w:rFonts w:ascii="Times New Roman" w:hAnsi="Times New Roman" w:cs="Times New Roman"/>
                <w:color w:val="auto"/>
                <w:sz w:val="22"/>
                <w:szCs w:val="22"/>
                <w:lang w:val="sr-Cyrl-CS"/>
              </w:rPr>
            </w:pPr>
            <w:r>
              <w:rPr>
                <w:rFonts w:ascii="Times New Roman" w:hAnsi="Times New Roman" w:cs="Times New Roman"/>
                <w:color w:val="auto"/>
                <w:sz w:val="22"/>
                <w:szCs w:val="22"/>
                <w:lang w:val="sr-Cyrl-RS"/>
              </w:rPr>
              <w:t>1П + 1В</w:t>
            </w:r>
          </w:p>
        </w:tc>
        <w:tc>
          <w:tcPr>
            <w:tcW w:w="2052" w:type="dxa"/>
            <w:gridSpan w:val="4"/>
          </w:tcPr>
          <w:p w:rsidR="00984CBC" w:rsidRPr="00984CBC" w:rsidRDefault="00984CBC" w:rsidP="00984CBC">
            <w:pPr>
              <w:spacing w:after="0"/>
              <w:jc w:val="center"/>
              <w:rPr>
                <w:rFonts w:ascii="Times New Roman" w:hAnsi="Times New Roman" w:cs="Times New Roman"/>
                <w:lang w:val="sr-Cyrl-CS"/>
              </w:rPr>
            </w:pPr>
            <w:r w:rsidRPr="00984CBC">
              <w:rPr>
                <w:rFonts w:ascii="Times New Roman" w:hAnsi="Times New Roman" w:cs="Times New Roman"/>
                <w:lang w:val="sr-Cyrl-CS"/>
              </w:rPr>
              <w:t>2</w:t>
            </w:r>
          </w:p>
        </w:tc>
      </w:tr>
      <w:tr w:rsidR="00984CBC" w:rsidRPr="00984CBC" w:rsidTr="002D1D81">
        <w:tblPrEx>
          <w:tblCellMar>
            <w:top w:w="28" w:type="dxa"/>
            <w:bottom w:w="28" w:type="dxa"/>
          </w:tblCellMar>
        </w:tblPrEx>
        <w:trPr>
          <w:gridAfter w:val="2"/>
          <w:wAfter w:w="174" w:type="dxa"/>
        </w:trPr>
        <w:tc>
          <w:tcPr>
            <w:tcW w:w="1758" w:type="dxa"/>
            <w:gridSpan w:val="4"/>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Наставници и сарадници</w:t>
            </w:r>
          </w:p>
        </w:tc>
        <w:tc>
          <w:tcPr>
            <w:tcW w:w="8331" w:type="dxa"/>
            <w:gridSpan w:val="22"/>
          </w:tcPr>
          <w:p w:rsidR="00984CBC" w:rsidRPr="00984CBC" w:rsidRDefault="00984CBC" w:rsidP="00984CBC">
            <w:pPr>
              <w:spacing w:after="0"/>
              <w:jc w:val="center"/>
              <w:rPr>
                <w:rFonts w:ascii="Times New Roman" w:hAnsi="Times New Roman" w:cs="Times New Roman"/>
                <w:lang w:val="sr-Cyrl-BA"/>
              </w:rPr>
            </w:pPr>
            <w:r w:rsidRPr="00984CBC">
              <w:rPr>
                <w:rFonts w:ascii="Times New Roman" w:hAnsi="Times New Roman" w:cs="Times New Roman"/>
                <w:lang w:val="sr-Cyrl-BA"/>
              </w:rPr>
              <w:t xml:space="preserve">мср Јелена Пажин  </w:t>
            </w:r>
          </w:p>
        </w:tc>
      </w:tr>
      <w:tr w:rsidR="00984CBC" w:rsidRPr="00984CBC" w:rsidTr="00984CBC">
        <w:tblPrEx>
          <w:tblCellMar>
            <w:top w:w="28" w:type="dxa"/>
            <w:bottom w:w="28" w:type="dxa"/>
          </w:tblCellMar>
        </w:tblPrEx>
        <w:trPr>
          <w:gridAfter w:val="1"/>
          <w:wAfter w:w="126" w:type="dxa"/>
          <w:cantSplit/>
          <w:trHeight w:val="218"/>
        </w:trPr>
        <w:tc>
          <w:tcPr>
            <w:tcW w:w="7586" w:type="dxa"/>
            <w:gridSpan w:val="20"/>
            <w:shd w:val="clear" w:color="auto" w:fill="99CCFF"/>
          </w:tcPr>
          <w:p w:rsidR="00984CBC" w:rsidRPr="00984CBC" w:rsidRDefault="00984CBC" w:rsidP="00984CBC">
            <w:pPr>
              <w:spacing w:after="0"/>
              <w:rPr>
                <w:rFonts w:ascii="Times New Roman" w:hAnsi="Times New Roman" w:cs="Times New Roman"/>
                <w:b/>
                <w:bCs/>
              </w:rPr>
            </w:pPr>
            <w:r w:rsidRPr="00984CBC">
              <w:rPr>
                <w:rFonts w:ascii="Times New Roman" w:hAnsi="Times New Roman" w:cs="Times New Roman"/>
                <w:b/>
                <w:bCs/>
                <w:lang w:val="sr-Cyrl-CS"/>
              </w:rPr>
              <w:t>Условљеност другим предметима</w:t>
            </w:r>
          </w:p>
        </w:tc>
        <w:tc>
          <w:tcPr>
            <w:tcW w:w="2551" w:type="dxa"/>
            <w:gridSpan w:val="7"/>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Облик условљености</w:t>
            </w:r>
          </w:p>
        </w:tc>
      </w:tr>
      <w:tr w:rsidR="00984CBC" w:rsidRPr="00984CBC" w:rsidTr="00984CBC">
        <w:tblPrEx>
          <w:tblCellMar>
            <w:top w:w="28" w:type="dxa"/>
            <w:bottom w:w="28" w:type="dxa"/>
          </w:tblCellMar>
        </w:tblPrEx>
        <w:trPr>
          <w:gridAfter w:val="1"/>
          <w:wAfter w:w="126" w:type="dxa"/>
          <w:cantSplit/>
          <w:trHeight w:val="217"/>
        </w:trPr>
        <w:tc>
          <w:tcPr>
            <w:tcW w:w="7586" w:type="dxa"/>
            <w:gridSpan w:val="20"/>
          </w:tcPr>
          <w:p w:rsidR="00984CBC" w:rsidRPr="00984CBC" w:rsidRDefault="00984CBC" w:rsidP="00984CBC">
            <w:pPr>
              <w:spacing w:after="0"/>
              <w:rPr>
                <w:rFonts w:ascii="Times New Roman" w:hAnsi="Times New Roman" w:cs="Times New Roman"/>
                <w:bCs/>
                <w:lang w:val="sr-Cyrl-RS"/>
              </w:rPr>
            </w:pPr>
            <w:r w:rsidRPr="00984CBC">
              <w:rPr>
                <w:rFonts w:ascii="Times New Roman" w:hAnsi="Times New Roman" w:cs="Times New Roman"/>
                <w:bCs/>
                <w:lang w:val="sr-Cyrl-RS"/>
              </w:rPr>
              <w:t>-</w:t>
            </w:r>
          </w:p>
        </w:tc>
        <w:tc>
          <w:tcPr>
            <w:tcW w:w="2551" w:type="dxa"/>
            <w:gridSpan w:val="7"/>
            <w:vAlign w:val="center"/>
          </w:tcPr>
          <w:p w:rsidR="00984CBC" w:rsidRPr="00984CBC" w:rsidRDefault="00984CBC" w:rsidP="00984CBC">
            <w:pPr>
              <w:spacing w:after="0"/>
              <w:rPr>
                <w:rFonts w:ascii="Times New Roman" w:hAnsi="Times New Roman" w:cs="Times New Roman"/>
                <w:bCs/>
                <w:lang w:val="ru-RU"/>
              </w:rPr>
            </w:pPr>
            <w:r w:rsidRPr="00984CBC">
              <w:rPr>
                <w:rFonts w:ascii="Times New Roman" w:hAnsi="Times New Roman" w:cs="Times New Roman"/>
                <w:bCs/>
                <w:lang w:val="ru-RU"/>
              </w:rPr>
              <w:t>-</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Циљеви изучавања предмета:</w:t>
            </w:r>
            <w:r w:rsidRPr="00984CBC">
              <w:rPr>
                <w:rFonts w:ascii="Times New Roman" w:hAnsi="Times New Roman" w:cs="Times New Roman"/>
                <w:b/>
                <w:bCs/>
              </w:rPr>
              <w:t xml:space="preserve"> </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bCs/>
                <w:lang w:val="sr-Latn-RS"/>
              </w:rPr>
            </w:pPr>
            <w:r w:rsidRPr="00984CBC">
              <w:rPr>
                <w:rFonts w:ascii="Times New Roman" w:hAnsi="Times New Roman" w:cs="Times New Roman"/>
                <w:bCs/>
                <w:lang w:val="bs-Cyrl-BA"/>
              </w:rPr>
              <w:t>Овим предметом се омогућује студентима да кроз обраду стручних текстова на енглеском језику усвоје одабрани лексички корпус. Одабраним материјалима и активностима студенти се упознају са основним садржајима</w:t>
            </w:r>
            <w:r w:rsidRPr="00984CBC">
              <w:rPr>
                <w:rFonts w:ascii="Times New Roman" w:hAnsi="Times New Roman" w:cs="Times New Roman"/>
                <w:bCs/>
                <w:lang w:val="sr-Latn-RS"/>
              </w:rPr>
              <w:t xml:space="preserve"> </w:t>
            </w:r>
            <w:r w:rsidRPr="00984CBC">
              <w:rPr>
                <w:rFonts w:ascii="Times New Roman" w:hAnsi="Times New Roman" w:cs="Times New Roman"/>
                <w:bCs/>
                <w:lang w:val="sr-Cyrl-RS"/>
              </w:rPr>
              <w:t>и терминологијом</w:t>
            </w:r>
            <w:r w:rsidRPr="00984CBC">
              <w:rPr>
                <w:rFonts w:ascii="Times New Roman" w:hAnsi="Times New Roman" w:cs="Times New Roman"/>
                <w:bCs/>
                <w:lang w:val="bs-Cyrl-BA"/>
              </w:rPr>
              <w:t xml:space="preserve"> из области медицине. Потенцирају се вјештине слушања, говора, читања и писања и развија способност критичког мишљења. Истовремено се понављају и утврђују граматичке структуре усвојене током ранијег учења.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 xml:space="preserve">Исходи учења (стечена знања): </w:t>
            </w:r>
          </w:p>
        </w:tc>
      </w:tr>
      <w:tr w:rsidR="00984CBC" w:rsidRPr="00984CBC" w:rsidTr="00984CBC">
        <w:tblPrEx>
          <w:tblCellMar>
            <w:top w:w="28" w:type="dxa"/>
            <w:bottom w:w="28" w:type="dxa"/>
          </w:tblCellMar>
        </w:tblPrEx>
        <w:trPr>
          <w:gridAfter w:val="1"/>
          <w:wAfter w:w="126" w:type="dxa"/>
          <w:cantSplit/>
          <w:trHeight w:val="738"/>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bCs/>
                <w:lang w:val="sr-Latn-RS"/>
              </w:rPr>
            </w:pPr>
            <w:r w:rsidRPr="00984CBC">
              <w:rPr>
                <w:rFonts w:ascii="Times New Roman" w:hAnsi="Times New Roman" w:cs="Times New Roman"/>
                <w:bCs/>
                <w:lang w:val="sr-Cyrl-BA"/>
              </w:rPr>
              <w:t>Након успјешно савладаног градива и положеног испита из овог предмета студенти ће моћи да идентификују и користе основну медицинску терминологију на енглеском језику,</w:t>
            </w:r>
            <w:r w:rsidRPr="00984CBC">
              <w:rPr>
                <w:rFonts w:ascii="Times New Roman" w:hAnsi="Times New Roman" w:cs="Times New Roman"/>
                <w:bCs/>
                <w:lang w:val="sr-Latn-RS"/>
              </w:rPr>
              <w:t xml:space="preserve"> да читају и разумију </w:t>
            </w:r>
            <w:r w:rsidRPr="00984CBC">
              <w:rPr>
                <w:rFonts w:ascii="Times New Roman" w:hAnsi="Times New Roman" w:cs="Times New Roman"/>
                <w:bCs/>
                <w:lang w:val="sr-Cyrl-BA"/>
              </w:rPr>
              <w:t xml:space="preserve">текстове из области медицине, те да лакше комуницирају у професионалном окружењу на енлгеском језику. Нагласак је на практичним ситуацијама са којима су сваки дан суочени.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Latn-RS"/>
              </w:rPr>
            </w:pPr>
            <w:r w:rsidRPr="00984CBC">
              <w:rPr>
                <w:rFonts w:ascii="Times New Roman" w:hAnsi="Times New Roman" w:cs="Times New Roman"/>
                <w:b/>
                <w:bCs/>
                <w:lang w:val="sr-Cyrl-CS"/>
              </w:rPr>
              <w:t>Садржај предмета</w:t>
            </w:r>
            <w:r w:rsidRPr="00984CBC">
              <w:rPr>
                <w:rFonts w:ascii="Times New Roman" w:hAnsi="Times New Roman" w:cs="Times New Roman"/>
                <w:b/>
                <w:bCs/>
                <w:lang w:val="sr-Latn-RS"/>
              </w:rPr>
              <w:t>:</w:t>
            </w:r>
          </w:p>
        </w:tc>
      </w:tr>
      <w:tr w:rsidR="00984CBC" w:rsidRPr="00984CBC" w:rsidTr="00984CBC">
        <w:tblPrEx>
          <w:tblCellMar>
            <w:top w:w="28" w:type="dxa"/>
            <w:bottom w:w="28" w:type="dxa"/>
          </w:tblCellMar>
        </w:tblPrEx>
        <w:trPr>
          <w:gridAfter w:val="1"/>
          <w:wAfter w:w="126" w:type="dxa"/>
          <w:cantSplit/>
          <w:trHeight w:val="246"/>
        </w:trPr>
        <w:tc>
          <w:tcPr>
            <w:tcW w:w="10137" w:type="dxa"/>
            <w:gridSpan w:val="27"/>
            <w:tcBorders>
              <w:top w:val="nil"/>
              <w:bottom w:val="single" w:sz="4" w:space="0" w:color="auto"/>
            </w:tcBorders>
          </w:tcPr>
          <w:p w:rsidR="00984CBC" w:rsidRPr="00984CBC" w:rsidRDefault="00984CBC" w:rsidP="00984CBC">
            <w:pPr>
              <w:spacing w:after="0"/>
              <w:jc w:val="both"/>
              <w:rPr>
                <w:rFonts w:ascii="Times New Roman" w:hAnsi="Times New Roman" w:cs="Times New Roman"/>
                <w:lang w:val="sr-Latn-BA"/>
              </w:rPr>
            </w:pPr>
            <w:r w:rsidRPr="00984CBC">
              <w:rPr>
                <w:rFonts w:ascii="Times New Roman" w:hAnsi="Times New Roman" w:cs="Times New Roman"/>
                <w:lang w:val="sr-Latn-BA"/>
              </w:rPr>
              <w:t>Presenting complaints. Working in general practice. Instructions and procedures. Explaining and reas</w:t>
            </w:r>
            <w:r w:rsidRPr="00984CBC">
              <w:rPr>
                <w:rFonts w:ascii="Times New Roman" w:hAnsi="Times New Roman" w:cs="Times New Roman"/>
                <w:lang w:val="sr-Latn-RS"/>
              </w:rPr>
              <w:t>s</w:t>
            </w:r>
            <w:r w:rsidRPr="00984CBC">
              <w:rPr>
                <w:rFonts w:ascii="Times New Roman" w:hAnsi="Times New Roman" w:cs="Times New Roman"/>
                <w:lang w:val="sr-Latn-BA"/>
              </w:rPr>
              <w:t xml:space="preserve">uring. Dealing with medication. Lifestyle. Parents and young children. Communication. Working in psychiatry. Terminal illness and dying. Working in a team. Diversity at work. </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Методе наставе и савладавање градива:</w:t>
            </w:r>
          </w:p>
        </w:tc>
      </w:tr>
      <w:tr w:rsidR="00984CBC" w:rsidRPr="00984CBC" w:rsidTr="00984CBC">
        <w:tblPrEx>
          <w:tblCellMar>
            <w:top w:w="28" w:type="dxa"/>
            <w:bottom w:w="28" w:type="dxa"/>
          </w:tblCellMar>
        </w:tblPrEx>
        <w:trPr>
          <w:gridAfter w:val="1"/>
          <w:wAfter w:w="126" w:type="dxa"/>
          <w:cantSplit/>
          <w:trHeight w:val="234"/>
        </w:trPr>
        <w:tc>
          <w:tcPr>
            <w:tcW w:w="10137" w:type="dxa"/>
            <w:gridSpan w:val="27"/>
            <w:tcBorders>
              <w:top w:val="nil"/>
              <w:bottom w:val="single" w:sz="4" w:space="0" w:color="auto"/>
            </w:tcBorders>
          </w:tcPr>
          <w:p w:rsidR="00984CBC" w:rsidRPr="00984CBC" w:rsidRDefault="00984CBC" w:rsidP="00984CBC">
            <w:pPr>
              <w:spacing w:after="0"/>
              <w:rPr>
                <w:rFonts w:ascii="Times New Roman" w:hAnsi="Times New Roman" w:cs="Times New Roman"/>
                <w:lang w:val="sr-Latn-RS"/>
              </w:rPr>
            </w:pPr>
            <w:r w:rsidRPr="00984CBC">
              <w:rPr>
                <w:rFonts w:ascii="Times New Roman" w:hAnsi="Times New Roman" w:cs="Times New Roman"/>
                <w:lang w:val="sr-Latn-RS"/>
              </w:rPr>
              <w:t xml:space="preserve">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w:t>
            </w:r>
            <w:r w:rsidRPr="00984CBC">
              <w:rPr>
                <w:rFonts w:ascii="Times New Roman" w:hAnsi="Times New Roman" w:cs="Times New Roman"/>
                <w:lang w:val="sr-Cyrl-BA"/>
              </w:rPr>
              <w:t xml:space="preserve">учествовањем у практичним вјежбама </w:t>
            </w:r>
            <w:r w:rsidRPr="00984CBC">
              <w:rPr>
                <w:rFonts w:ascii="Times New Roman" w:hAnsi="Times New Roman" w:cs="Times New Roman"/>
                <w:lang w:val="sr-Latn-RS"/>
              </w:rPr>
              <w:t>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lang w:val="sr-Cyrl-CS"/>
              </w:rPr>
            </w:pPr>
            <w:r w:rsidRPr="00984CBC">
              <w:rPr>
                <w:rFonts w:ascii="Times New Roman" w:hAnsi="Times New Roman" w:cs="Times New Roman"/>
                <w:b/>
                <w:bCs/>
                <w:lang w:val="sr-Cyrl-CS"/>
              </w:rPr>
              <w:t>Литература:</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bottom w:val="single" w:sz="4" w:space="0" w:color="auto"/>
            </w:tcBorders>
          </w:tcPr>
          <w:p w:rsidR="00984CBC" w:rsidRPr="00984CBC" w:rsidRDefault="00984CBC" w:rsidP="00984CBC">
            <w:pPr>
              <w:pStyle w:val="Heading1"/>
              <w:spacing w:before="0" w:beforeAutospacing="0" w:after="0" w:afterAutospacing="0"/>
              <w:ind w:left="300"/>
              <w:rPr>
                <w:b w:val="0"/>
                <w:sz w:val="22"/>
                <w:szCs w:val="22"/>
                <w:lang w:val="sr-Latn-BA"/>
              </w:rPr>
            </w:pPr>
            <w:r w:rsidRPr="00984CBC">
              <w:rPr>
                <w:b w:val="0"/>
                <w:sz w:val="22"/>
                <w:szCs w:val="22"/>
                <w:lang w:val="sr-Cyrl-CS"/>
              </w:rPr>
              <w:t xml:space="preserve">1. </w:t>
            </w:r>
            <w:r w:rsidRPr="00984CBC">
              <w:rPr>
                <w:b w:val="0"/>
                <w:sz w:val="22"/>
                <w:szCs w:val="22"/>
                <w:lang w:val="sr-Latn-BA"/>
              </w:rPr>
              <w:t>McCarter, S. Oxford English for Careers: Medicine 1, Oxford University Press</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Latn-BA"/>
              </w:rPr>
              <w:t xml:space="preserve">2. </w:t>
            </w:r>
            <w:r w:rsidRPr="00984CBC">
              <w:rPr>
                <w:b w:val="0"/>
                <w:sz w:val="22"/>
                <w:szCs w:val="22"/>
                <w:lang w:val="sr-Cyrl-CS"/>
              </w:rPr>
              <w:t>Glendinning, E. Professional English in Use: Medicine, Cambridge University Press</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Cyrl-CS"/>
              </w:rPr>
              <w:t>3. Комбиновани материјал (видео и аудио материјал, материјал преузет из популарних и стручних часописа и других публикација)</w:t>
            </w:r>
          </w:p>
          <w:p w:rsidR="00984CBC" w:rsidRPr="00984CBC" w:rsidRDefault="00984CBC" w:rsidP="00984CBC">
            <w:pPr>
              <w:pStyle w:val="Heading1"/>
              <w:spacing w:before="0" w:beforeAutospacing="0" w:after="0" w:afterAutospacing="0"/>
              <w:ind w:left="300"/>
              <w:rPr>
                <w:b w:val="0"/>
                <w:sz w:val="22"/>
                <w:szCs w:val="22"/>
                <w:lang w:val="sr-Cyrl-CS"/>
              </w:rPr>
            </w:pPr>
            <w:r w:rsidRPr="00984CBC">
              <w:rPr>
                <w:b w:val="0"/>
                <w:sz w:val="22"/>
                <w:szCs w:val="22"/>
                <w:lang w:val="sr-Cyrl-CS"/>
              </w:rPr>
              <w:t>4.Рјечници стручног енглеског језика</w:t>
            </w:r>
          </w:p>
        </w:tc>
      </w:tr>
      <w:tr w:rsidR="00984CBC" w:rsidRPr="00984CBC" w:rsidTr="00984CBC">
        <w:tblPrEx>
          <w:tblCellMar>
            <w:top w:w="28" w:type="dxa"/>
            <w:bottom w:w="28" w:type="dxa"/>
          </w:tblCellMar>
        </w:tblPrEx>
        <w:trPr>
          <w:gridAfter w:val="1"/>
          <w:wAfter w:w="126" w:type="dxa"/>
          <w:cantSplit/>
          <w:trHeight w:val="187"/>
        </w:trPr>
        <w:tc>
          <w:tcPr>
            <w:tcW w:w="10137" w:type="dxa"/>
            <w:gridSpan w:val="27"/>
            <w:tcBorders>
              <w:bottom w:val="single" w:sz="4" w:space="0" w:color="auto"/>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t xml:space="preserve">Облици провјере знања и оцјењивање: </w:t>
            </w:r>
          </w:p>
        </w:tc>
      </w:tr>
      <w:tr w:rsidR="00984CBC" w:rsidRPr="00984CBC" w:rsidTr="00984CBC">
        <w:tblPrEx>
          <w:tblCellMar>
            <w:top w:w="28" w:type="dxa"/>
            <w:bottom w:w="28" w:type="dxa"/>
          </w:tblCellMar>
        </w:tblPrEx>
        <w:trPr>
          <w:gridAfter w:val="1"/>
          <w:wAfter w:w="126" w:type="dxa"/>
          <w:cantSplit/>
          <w:trHeight w:val="104"/>
        </w:trPr>
        <w:tc>
          <w:tcPr>
            <w:tcW w:w="3369" w:type="dxa"/>
            <w:gridSpan w:val="10"/>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sr-Cyrl-CS"/>
              </w:rPr>
            </w:pPr>
            <w:r w:rsidRPr="00984CBC">
              <w:rPr>
                <w:rFonts w:ascii="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ru-RU"/>
              </w:rPr>
            </w:pPr>
            <w:r w:rsidRPr="00984CBC">
              <w:rPr>
                <w:rFonts w:ascii="Times New Roman" w:hAnsi="Times New Roman" w:cs="Times New Roman"/>
                <w:b/>
                <w:lang w:val="ru-RU"/>
              </w:rPr>
              <w:t>Завршни испит</w:t>
            </w:r>
          </w:p>
        </w:tc>
        <w:tc>
          <w:tcPr>
            <w:tcW w:w="3168" w:type="dxa"/>
            <w:gridSpan w:val="9"/>
            <w:tcBorders>
              <w:top w:val="single" w:sz="4" w:space="0" w:color="auto"/>
            </w:tcBorders>
            <w:shd w:val="clear" w:color="auto" w:fill="B3B3B3"/>
          </w:tcPr>
          <w:p w:rsidR="00984CBC" w:rsidRPr="00984CBC" w:rsidRDefault="00984CBC" w:rsidP="00984CBC">
            <w:pPr>
              <w:spacing w:after="0"/>
              <w:jc w:val="center"/>
              <w:rPr>
                <w:rFonts w:ascii="Times New Roman" w:hAnsi="Times New Roman" w:cs="Times New Roman"/>
                <w:b/>
                <w:lang w:val="sr-Cyrl-RS"/>
              </w:rPr>
            </w:pPr>
            <w:r w:rsidRPr="00984CBC">
              <w:rPr>
                <w:rFonts w:ascii="Times New Roman" w:hAnsi="Times New Roman" w:cs="Times New Roman"/>
                <w:b/>
                <w:lang w:val="ru-RU"/>
              </w:rPr>
              <w:t>Укупно</w:t>
            </w:r>
            <w:r w:rsidRPr="00984CBC">
              <w:rPr>
                <w:rFonts w:ascii="Times New Roman" w:hAnsi="Times New Roman" w:cs="Times New Roman"/>
                <w:b/>
                <w:lang w:val="sr-Cyrl-RS"/>
              </w:rPr>
              <w:t xml:space="preserve"> бодова</w:t>
            </w: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Latn-RS"/>
              </w:rPr>
              <w:t>Присуство настави</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4</w:t>
            </w: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Усмени / Писмени</w:t>
            </w: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50</w:t>
            </w:r>
          </w:p>
        </w:tc>
        <w:tc>
          <w:tcPr>
            <w:tcW w:w="3168" w:type="dxa"/>
            <w:gridSpan w:val="9"/>
            <w:vMerge w:val="restart"/>
            <w:tcBorders>
              <w:top w:val="nil"/>
            </w:tcBorders>
            <w:vAlign w:val="center"/>
          </w:tcPr>
          <w:p w:rsidR="00984CBC" w:rsidRPr="00984CBC" w:rsidRDefault="00984CBC" w:rsidP="00984CBC">
            <w:pPr>
              <w:spacing w:after="0"/>
              <w:jc w:val="center"/>
              <w:rPr>
                <w:rFonts w:ascii="Times New Roman" w:hAnsi="Times New Roman" w:cs="Times New Roman"/>
                <w:b/>
                <w:bCs/>
                <w:lang w:val="sr-Cyrl-RS"/>
              </w:rPr>
            </w:pPr>
            <w:r w:rsidRPr="00984CBC">
              <w:rPr>
                <w:rFonts w:ascii="Times New Roman" w:hAnsi="Times New Roman" w:cs="Times New Roman"/>
                <w:b/>
                <w:bCs/>
                <w:lang w:val="sr-Cyrl-RS"/>
              </w:rPr>
              <w:t>100</w:t>
            </w: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Колоквији (2)</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r w:rsidRPr="00984CBC">
              <w:rPr>
                <w:rFonts w:ascii="Times New Roman" w:hAnsi="Times New Roman" w:cs="Times New Roman"/>
                <w:b/>
                <w:bCs/>
                <w:lang w:val="sr-Cyrl-CS"/>
              </w:rPr>
              <w:t>46</w:t>
            </w: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CS"/>
              </w:rPr>
            </w:pP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168" w:type="dxa"/>
            <w:gridSpan w:val="9"/>
            <w:vMerge/>
          </w:tcPr>
          <w:p w:rsidR="00984CBC" w:rsidRPr="00984CBC" w:rsidRDefault="00984CBC" w:rsidP="00984CBC">
            <w:pPr>
              <w:spacing w:after="0"/>
              <w:jc w:val="both"/>
              <w:rPr>
                <w:rFonts w:ascii="Times New Roman" w:hAnsi="Times New Roman" w:cs="Times New Roman"/>
                <w:b/>
                <w:bCs/>
                <w:lang w:val="sr-Cyrl-CS"/>
              </w:rPr>
            </w:pPr>
          </w:p>
        </w:tc>
      </w:tr>
      <w:tr w:rsidR="00984CBC" w:rsidRPr="00984CBC" w:rsidTr="00984CBC">
        <w:tblPrEx>
          <w:tblCellMar>
            <w:top w:w="28" w:type="dxa"/>
            <w:bottom w:w="28" w:type="dxa"/>
          </w:tblCellMar>
        </w:tblPrEx>
        <w:trPr>
          <w:gridAfter w:val="1"/>
          <w:wAfter w:w="126" w:type="dxa"/>
          <w:cantSplit/>
          <w:trHeight w:val="103"/>
        </w:trPr>
        <w:tc>
          <w:tcPr>
            <w:tcW w:w="2793" w:type="dxa"/>
            <w:gridSpan w:val="6"/>
            <w:tcBorders>
              <w:top w:val="nil"/>
            </w:tcBorders>
          </w:tcPr>
          <w:p w:rsidR="00984CBC" w:rsidRPr="00984CBC" w:rsidRDefault="00984CBC" w:rsidP="00984CBC">
            <w:pPr>
              <w:spacing w:after="0"/>
              <w:jc w:val="both"/>
              <w:rPr>
                <w:rFonts w:ascii="Times New Roman" w:hAnsi="Times New Roman" w:cs="Times New Roman"/>
                <w:b/>
                <w:bCs/>
                <w:lang w:val="sr-Cyrl-RS"/>
              </w:rPr>
            </w:pPr>
            <w:r w:rsidRPr="00984CBC">
              <w:rPr>
                <w:rFonts w:ascii="Times New Roman" w:hAnsi="Times New Roman" w:cs="Times New Roman"/>
                <w:b/>
                <w:bCs/>
                <w:lang w:val="sr-Cyrl-RS"/>
              </w:rPr>
              <w:t>Семинарски рад</w:t>
            </w:r>
          </w:p>
        </w:tc>
        <w:tc>
          <w:tcPr>
            <w:tcW w:w="576" w:type="dxa"/>
            <w:gridSpan w:val="4"/>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024" w:type="dxa"/>
            <w:gridSpan w:val="6"/>
            <w:tcBorders>
              <w:top w:val="nil"/>
            </w:tcBorders>
          </w:tcPr>
          <w:p w:rsidR="00984CBC" w:rsidRPr="00984CBC" w:rsidRDefault="00984CBC" w:rsidP="00984CBC">
            <w:pPr>
              <w:spacing w:after="0"/>
              <w:jc w:val="both"/>
              <w:rPr>
                <w:rFonts w:ascii="Times New Roman" w:hAnsi="Times New Roman" w:cs="Times New Roman"/>
                <w:b/>
                <w:bCs/>
                <w:lang w:val="sr-Cyrl-CS"/>
              </w:rPr>
            </w:pPr>
          </w:p>
        </w:tc>
        <w:tc>
          <w:tcPr>
            <w:tcW w:w="576" w:type="dxa"/>
            <w:gridSpan w:val="2"/>
            <w:tcBorders>
              <w:top w:val="nil"/>
            </w:tcBorders>
            <w:vAlign w:val="center"/>
          </w:tcPr>
          <w:p w:rsidR="00984CBC" w:rsidRPr="00984CBC" w:rsidRDefault="00984CBC" w:rsidP="00984CBC">
            <w:pPr>
              <w:spacing w:after="0"/>
              <w:jc w:val="center"/>
              <w:rPr>
                <w:rFonts w:ascii="Times New Roman" w:hAnsi="Times New Roman" w:cs="Times New Roman"/>
                <w:b/>
                <w:bCs/>
                <w:lang w:val="sr-Cyrl-CS"/>
              </w:rPr>
            </w:pPr>
          </w:p>
        </w:tc>
        <w:tc>
          <w:tcPr>
            <w:tcW w:w="3168" w:type="dxa"/>
            <w:gridSpan w:val="9"/>
            <w:vMerge/>
          </w:tcPr>
          <w:p w:rsidR="00984CBC" w:rsidRPr="00984CBC" w:rsidRDefault="00984CBC" w:rsidP="00984CBC">
            <w:pPr>
              <w:spacing w:after="0"/>
              <w:jc w:val="both"/>
              <w:rPr>
                <w:rFonts w:ascii="Times New Roman" w:hAnsi="Times New Roman" w:cs="Times New Roman"/>
                <w:b/>
                <w:bCs/>
                <w:lang w:val="sr-Cyrl-CS"/>
              </w:rPr>
            </w:pPr>
          </w:p>
        </w:tc>
      </w:tr>
      <w:tr w:rsidR="00984CBC" w:rsidRPr="00984CBC" w:rsidTr="00984CBC">
        <w:tblPrEx>
          <w:tblCellMar>
            <w:top w:w="28" w:type="dxa"/>
            <w:bottom w:w="28" w:type="dxa"/>
          </w:tblCellMar>
        </w:tblPrEx>
        <w:trPr>
          <w:gridAfter w:val="1"/>
          <w:wAfter w:w="126" w:type="dxa"/>
          <w:cantSplit/>
        </w:trPr>
        <w:tc>
          <w:tcPr>
            <w:tcW w:w="10137" w:type="dxa"/>
            <w:gridSpan w:val="27"/>
            <w:tcBorders>
              <w:bottom w:val="nil"/>
            </w:tcBorders>
            <w:shd w:val="clear" w:color="auto" w:fill="99CCFF"/>
          </w:tcPr>
          <w:p w:rsidR="00984CBC" w:rsidRPr="00984CBC" w:rsidRDefault="00984CBC" w:rsidP="00984CBC">
            <w:pPr>
              <w:spacing w:after="0"/>
              <w:rPr>
                <w:rFonts w:ascii="Times New Roman" w:hAnsi="Times New Roman" w:cs="Times New Roman"/>
                <w:b/>
                <w:bCs/>
                <w:lang w:val="sr-Cyrl-CS"/>
              </w:rPr>
            </w:pPr>
            <w:r w:rsidRPr="00984CBC">
              <w:rPr>
                <w:rFonts w:ascii="Times New Roman" w:hAnsi="Times New Roman" w:cs="Times New Roman"/>
                <w:b/>
                <w:bCs/>
                <w:lang w:val="sr-Cyrl-CS"/>
              </w:rPr>
              <w:lastRenderedPageBreak/>
              <w:t xml:space="preserve">Посебна назнака за предмет: </w:t>
            </w:r>
          </w:p>
        </w:tc>
      </w:tr>
      <w:tr w:rsidR="00984CBC" w:rsidRPr="00984CBC" w:rsidTr="00984CBC">
        <w:tblPrEx>
          <w:tblCellMar>
            <w:top w:w="28" w:type="dxa"/>
            <w:bottom w:w="28" w:type="dxa"/>
          </w:tblCellMar>
        </w:tblPrEx>
        <w:trPr>
          <w:gridAfter w:val="1"/>
          <w:wAfter w:w="126" w:type="dxa"/>
          <w:cantSplit/>
        </w:trPr>
        <w:tc>
          <w:tcPr>
            <w:tcW w:w="10137" w:type="dxa"/>
            <w:gridSpan w:val="27"/>
            <w:tcBorders>
              <w:top w:val="nil"/>
            </w:tcBorders>
          </w:tcPr>
          <w:p w:rsidR="00984CBC" w:rsidRPr="00984CBC" w:rsidRDefault="00984CBC" w:rsidP="00984CBC">
            <w:pPr>
              <w:spacing w:after="0"/>
              <w:rPr>
                <w:rFonts w:ascii="Times New Roman" w:hAnsi="Times New Roman" w:cs="Times New Roman"/>
                <w:bCs/>
                <w:lang w:val="sr-Cyrl-CS"/>
              </w:rPr>
            </w:pPr>
            <w:r w:rsidRPr="00984CBC">
              <w:rPr>
                <w:rFonts w:ascii="Times New Roman" w:hAnsi="Times New Roman" w:cs="Times New Roman"/>
                <w:bCs/>
                <w:lang w:val="sr-Cyrl-CS"/>
              </w:rPr>
              <w:t>За праћење наставе из овог предмета потребно је познавање енглеског језика најмање на средњем нивоу (CEF B1/ B2). Обавезно присуство настави. Дозвољени изостанци у складу са Правилима  о студирању.</w:t>
            </w:r>
          </w:p>
        </w:tc>
      </w:tr>
      <w:tr w:rsidR="00984CBC" w:rsidRPr="00984CBC" w:rsidTr="00984CBC">
        <w:tblPrEx>
          <w:tblCellMar>
            <w:top w:w="28" w:type="dxa"/>
            <w:bottom w:w="28" w:type="dxa"/>
          </w:tblCellMar>
        </w:tblPrEx>
        <w:trPr>
          <w:gridAfter w:val="1"/>
          <w:wAfter w:w="126" w:type="dxa"/>
          <w:cantSplit/>
        </w:trPr>
        <w:tc>
          <w:tcPr>
            <w:tcW w:w="10137" w:type="dxa"/>
            <w:gridSpan w:val="27"/>
          </w:tcPr>
          <w:p w:rsidR="00984CBC" w:rsidRPr="00984CBC" w:rsidRDefault="00984CBC" w:rsidP="0067656D">
            <w:pPr>
              <w:spacing w:after="0"/>
              <w:rPr>
                <w:rFonts w:ascii="Times New Roman" w:hAnsi="Times New Roman" w:cs="Times New Roman"/>
                <w:b/>
                <w:bCs/>
                <w:lang w:val="sr-Cyrl-CS"/>
              </w:rPr>
            </w:pPr>
            <w:r w:rsidRPr="00984CBC">
              <w:rPr>
                <w:rFonts w:ascii="Times New Roman" w:hAnsi="Times New Roman" w:cs="Times New Roman"/>
                <w:b/>
                <w:bCs/>
                <w:lang w:val="sr-Cyrl-CS"/>
              </w:rPr>
              <w:t>Име и презиме наставника који је припремио податке</w:t>
            </w:r>
            <w:r w:rsidRPr="00421CB9">
              <w:rPr>
                <w:rFonts w:ascii="Times New Roman" w:hAnsi="Times New Roman" w:cs="Times New Roman"/>
                <w:b/>
                <w:bCs/>
                <w:lang w:val="sr-Cyrl-CS"/>
              </w:rPr>
              <w:t>: мс</w:t>
            </w:r>
            <w:r w:rsidR="00421CB9">
              <w:rPr>
                <w:rFonts w:ascii="Times New Roman" w:hAnsi="Times New Roman" w:cs="Times New Roman"/>
                <w:b/>
                <w:bCs/>
                <w:lang w:val="sr-Cyrl-CS"/>
              </w:rPr>
              <w:t>р</w:t>
            </w:r>
            <w:r w:rsidRPr="00421CB9">
              <w:rPr>
                <w:rFonts w:ascii="Times New Roman" w:hAnsi="Times New Roman" w:cs="Times New Roman"/>
                <w:b/>
                <w:bCs/>
                <w:lang w:val="sr-Cyrl-CS"/>
              </w:rPr>
              <w:t xml:space="preserve"> Јелена Пажин, наставник страног језика и вјештина</w:t>
            </w:r>
          </w:p>
        </w:tc>
      </w:tr>
    </w:tbl>
    <w:p w:rsidR="009A4EB2" w:rsidRDefault="009A4EB2">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2D1D81" w:rsidRDefault="002D1D81">
      <w:pPr>
        <w:rPr>
          <w:rFonts w:ascii="Times New Roman" w:hAnsi="Times New Roman" w:cs="Times New Roman"/>
          <w:lang w:val="sr-Cyrl-RS"/>
        </w:rPr>
      </w:pPr>
    </w:p>
    <w:p w:rsidR="002D1D81" w:rsidRDefault="002D1D81">
      <w:pPr>
        <w:rPr>
          <w:rFonts w:ascii="Times New Roman" w:hAnsi="Times New Roman" w:cs="Times New Roman"/>
          <w:lang w:val="sr-Cyrl-RS"/>
        </w:rPr>
      </w:pPr>
    </w:p>
    <w:p w:rsidR="002D1D81" w:rsidRDefault="002D1D81">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p w:rsidR="00FC66C9" w:rsidRDefault="00FC66C9">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21"/>
        <w:gridCol w:w="426"/>
        <w:gridCol w:w="27"/>
        <w:gridCol w:w="758"/>
        <w:gridCol w:w="38"/>
        <w:gridCol w:w="333"/>
        <w:gridCol w:w="43"/>
        <w:gridCol w:w="162"/>
        <w:gridCol w:w="46"/>
        <w:gridCol w:w="593"/>
        <w:gridCol w:w="55"/>
        <w:gridCol w:w="1295"/>
        <w:gridCol w:w="74"/>
        <w:gridCol w:w="961"/>
        <w:gridCol w:w="89"/>
        <w:gridCol w:w="487"/>
        <w:gridCol w:w="97"/>
        <w:gridCol w:w="520"/>
        <w:gridCol w:w="106"/>
        <w:gridCol w:w="345"/>
        <w:gridCol w:w="112"/>
        <w:gridCol w:w="287"/>
        <w:gridCol w:w="118"/>
        <w:gridCol w:w="1506"/>
        <w:gridCol w:w="141"/>
      </w:tblGrid>
      <w:tr w:rsidR="00FC66C9" w:rsidRPr="00FA3345" w:rsidTr="0038541D">
        <w:trPr>
          <w:cantSplit/>
          <w:trHeight w:val="527"/>
        </w:trPr>
        <w:tc>
          <w:tcPr>
            <w:tcW w:w="1582" w:type="dxa"/>
            <w:gridSpan w:val="2"/>
            <w:vMerge w:val="restart"/>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34947DE5" wp14:editId="3FAE78E8">
                  <wp:extent cx="885825" cy="885825"/>
                  <wp:effectExtent l="0" t="0" r="9525" b="9525"/>
                  <wp:docPr id="15" name="Picture 1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972" w:type="dxa"/>
            <w:gridSpan w:val="22"/>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47" w:type="dxa"/>
            <w:gridSpan w:val="2"/>
            <w:vMerge w:val="restart"/>
            <w:tcMar>
              <w:left w:w="0" w:type="dxa"/>
              <w:right w:w="0" w:type="dxa"/>
            </w:tcMar>
            <w:vAlign w:val="center"/>
          </w:tcPr>
          <w:p w:rsidR="00FC66C9" w:rsidRPr="00FA3345" w:rsidRDefault="00FC66C9" w:rsidP="00984CB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41536" behindDoc="1" locked="0" layoutInCell="1" allowOverlap="1" wp14:anchorId="236142E6" wp14:editId="65502ED8">
                  <wp:simplePos x="0" y="0"/>
                  <wp:positionH relativeFrom="column">
                    <wp:posOffset>149225</wp:posOffset>
                  </wp:positionH>
                  <wp:positionV relativeFrom="paragraph">
                    <wp:posOffset>-1905</wp:posOffset>
                  </wp:positionV>
                  <wp:extent cx="805180" cy="943610"/>
                  <wp:effectExtent l="0" t="0" r="0" b="8890"/>
                  <wp:wrapNone/>
                  <wp:docPr id="16" name="Picture 1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66C9" w:rsidRPr="00FA3345" w:rsidTr="0038541D">
        <w:trPr>
          <w:cantSplit/>
          <w:trHeight w:val="353"/>
        </w:trPr>
        <w:tc>
          <w:tcPr>
            <w:tcW w:w="1582" w:type="dxa"/>
            <w:gridSpan w:val="2"/>
            <w:vMerge/>
          </w:tcPr>
          <w:p w:rsidR="00FC66C9" w:rsidRPr="00FA3345" w:rsidRDefault="00FC66C9" w:rsidP="00984CBC">
            <w:pPr>
              <w:spacing w:after="0" w:line="240" w:lineRule="auto"/>
              <w:rPr>
                <w:rFonts w:ascii="Times New Roman" w:eastAsia="Times New Roman" w:hAnsi="Times New Roman" w:cs="Times New Roman"/>
                <w:lang w:val="ru-RU"/>
              </w:rPr>
            </w:pPr>
          </w:p>
        </w:tc>
        <w:tc>
          <w:tcPr>
            <w:tcW w:w="6972" w:type="dxa"/>
            <w:gridSpan w:val="22"/>
            <w:shd w:val="clear" w:color="auto" w:fill="auto"/>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47" w:type="dxa"/>
            <w:gridSpan w:val="2"/>
            <w:vMerge/>
            <w:vAlign w:val="center"/>
          </w:tcPr>
          <w:p w:rsidR="00FC66C9" w:rsidRPr="00FA3345" w:rsidRDefault="00FC66C9" w:rsidP="00984CBC">
            <w:pPr>
              <w:spacing w:after="0" w:line="240" w:lineRule="auto"/>
              <w:ind w:right="-784"/>
              <w:rPr>
                <w:rFonts w:ascii="Times New Roman" w:eastAsia="Times New Roman" w:hAnsi="Times New Roman" w:cs="Times New Roman"/>
              </w:rPr>
            </w:pPr>
          </w:p>
        </w:tc>
      </w:tr>
      <w:tr w:rsidR="00FC66C9" w:rsidRPr="00FA3345" w:rsidTr="0038541D">
        <w:trPr>
          <w:cantSplit/>
          <w:trHeight w:val="352"/>
        </w:trPr>
        <w:tc>
          <w:tcPr>
            <w:tcW w:w="1582" w:type="dxa"/>
            <w:gridSpan w:val="2"/>
            <w:vMerge/>
          </w:tcPr>
          <w:p w:rsidR="00FC66C9" w:rsidRPr="00FA3345" w:rsidRDefault="00FC66C9" w:rsidP="00984CBC">
            <w:pPr>
              <w:spacing w:after="0" w:line="240" w:lineRule="auto"/>
              <w:rPr>
                <w:rFonts w:ascii="Times New Roman" w:eastAsia="Times New Roman" w:hAnsi="Times New Roman" w:cs="Times New Roman"/>
              </w:rPr>
            </w:pPr>
          </w:p>
        </w:tc>
        <w:tc>
          <w:tcPr>
            <w:tcW w:w="1625" w:type="dxa"/>
            <w:gridSpan w:val="6"/>
            <w:tcBorders>
              <w:right w:val="single" w:sz="4" w:space="0" w:color="auto"/>
            </w:tcBorders>
            <w:shd w:val="clear" w:color="auto" w:fill="auto"/>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347"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FC66C9" w:rsidRPr="00FA3345" w:rsidRDefault="00FC66C9"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647" w:type="dxa"/>
            <w:gridSpan w:val="2"/>
            <w:vMerge/>
            <w:tcBorders>
              <w:left w:val="single" w:sz="4" w:space="0" w:color="auto"/>
            </w:tcBorders>
            <w:vAlign w:val="center"/>
          </w:tcPr>
          <w:p w:rsidR="00FC66C9" w:rsidRPr="00FA3345" w:rsidRDefault="00FC66C9" w:rsidP="00984CBC">
            <w:pPr>
              <w:spacing w:after="0" w:line="240" w:lineRule="auto"/>
              <w:ind w:right="-784"/>
              <w:rPr>
                <w:rFonts w:ascii="Times New Roman" w:eastAsia="Times New Roman" w:hAnsi="Times New Roman" w:cs="Times New Roman"/>
              </w:rPr>
            </w:pP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66" w:type="dxa"/>
            <w:gridSpan w:val="22"/>
            <w:shd w:val="clear" w:color="auto" w:fill="0070C0"/>
          </w:tcPr>
          <w:p w:rsidR="00FC66C9" w:rsidRPr="00FA3345" w:rsidRDefault="00FC66C9"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Физички принципи савремених медицинских техника</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66" w:type="dxa"/>
            <w:gridSpan w:val="22"/>
            <w:shd w:val="clear" w:color="auto" w:fill="auto"/>
          </w:tcPr>
          <w:p w:rsidR="00FC66C9" w:rsidRPr="00FA3345" w:rsidRDefault="00FC66C9"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8"/>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69" w:type="dxa"/>
            <w:gridSpan w:val="2"/>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717" w:type="dxa"/>
            <w:gridSpan w:val="8"/>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4"/>
          </w:tcPr>
          <w:p w:rsidR="00FC66C9" w:rsidRPr="00FA3345" w:rsidRDefault="00FC66C9"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C66C9" w:rsidRPr="00FA3345" w:rsidTr="0038541D">
        <w:tblPrEx>
          <w:tblCellMar>
            <w:top w:w="28" w:type="dxa"/>
            <w:bottom w:w="28" w:type="dxa"/>
          </w:tblCellMar>
        </w:tblPrEx>
        <w:tc>
          <w:tcPr>
            <w:tcW w:w="2035" w:type="dxa"/>
            <w:gridSpan w:val="4"/>
          </w:tcPr>
          <w:p w:rsidR="00FC66C9" w:rsidRPr="00FA3345" w:rsidRDefault="00FC66C9" w:rsidP="00984CBC">
            <w:pPr>
              <w:spacing w:after="0" w:line="240" w:lineRule="auto"/>
              <w:jc w:val="center"/>
              <w:rPr>
                <w:rFonts w:ascii="Times New Roman" w:eastAsia="Times New Roman" w:hAnsi="Times New Roman" w:cs="Times New Roman"/>
                <w:lang w:val="sr-Cyrl-RS"/>
              </w:rPr>
            </w:pPr>
          </w:p>
        </w:tc>
        <w:tc>
          <w:tcPr>
            <w:tcW w:w="2028" w:type="dxa"/>
            <w:gridSpan w:val="8"/>
          </w:tcPr>
          <w:p w:rsidR="00FC66C9" w:rsidRPr="00FA3345" w:rsidRDefault="00FC66C9" w:rsidP="00984CB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69" w:type="dxa"/>
            <w:gridSpan w:val="2"/>
          </w:tcPr>
          <w:p w:rsidR="00FC66C9" w:rsidRPr="00FA3345" w:rsidRDefault="00781103" w:rsidP="00984CBC">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BA"/>
              </w:rPr>
              <w:t>I</w:t>
            </w:r>
          </w:p>
        </w:tc>
        <w:tc>
          <w:tcPr>
            <w:tcW w:w="2717" w:type="dxa"/>
            <w:gridSpan w:val="8"/>
          </w:tcPr>
          <w:p w:rsidR="00FC66C9" w:rsidRPr="00FA3345" w:rsidRDefault="00FD265E" w:rsidP="00984CBC">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052" w:type="dxa"/>
            <w:gridSpan w:val="4"/>
          </w:tcPr>
          <w:p w:rsidR="00FC66C9" w:rsidRPr="00FA3345" w:rsidRDefault="00FC66C9" w:rsidP="00984CB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C66C9" w:rsidRPr="00FA3345" w:rsidTr="0038541D">
        <w:tblPrEx>
          <w:tblCellMar>
            <w:top w:w="28" w:type="dxa"/>
            <w:bottom w:w="28" w:type="dxa"/>
          </w:tblCellMar>
        </w:tblPrEx>
        <w:tc>
          <w:tcPr>
            <w:tcW w:w="2035" w:type="dxa"/>
            <w:gridSpan w:val="4"/>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66" w:type="dxa"/>
            <w:gridSpan w:val="22"/>
          </w:tcPr>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Драгољуб Љ Мирјанић, редовни професор Мр Саша Њежић, виши асистент</w:t>
            </w:r>
          </w:p>
        </w:tc>
      </w:tr>
      <w:tr w:rsidR="00FC66C9" w:rsidRPr="00FA3345" w:rsidTr="0038541D">
        <w:tblPrEx>
          <w:tblCellMar>
            <w:top w:w="28" w:type="dxa"/>
            <w:bottom w:w="28" w:type="dxa"/>
          </w:tblCellMar>
        </w:tblPrEx>
        <w:trPr>
          <w:cantSplit/>
          <w:trHeight w:val="218"/>
        </w:trPr>
        <w:tc>
          <w:tcPr>
            <w:tcW w:w="7692" w:type="dxa"/>
            <w:gridSpan w:val="20"/>
            <w:shd w:val="clear" w:color="auto" w:fill="99CCFF"/>
          </w:tcPr>
          <w:p w:rsidR="00FC66C9" w:rsidRPr="00FA3345" w:rsidRDefault="00FC66C9" w:rsidP="00984CB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09" w:type="dxa"/>
            <w:gridSpan w:val="6"/>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C66C9" w:rsidRPr="00FA3345" w:rsidTr="0038541D">
        <w:tblPrEx>
          <w:tblCellMar>
            <w:top w:w="28" w:type="dxa"/>
            <w:bottom w:w="28" w:type="dxa"/>
          </w:tblCellMar>
        </w:tblPrEx>
        <w:trPr>
          <w:cantSplit/>
          <w:trHeight w:val="217"/>
        </w:trPr>
        <w:tc>
          <w:tcPr>
            <w:tcW w:w="7692" w:type="dxa"/>
            <w:gridSpan w:val="20"/>
          </w:tcPr>
          <w:p w:rsidR="00FC66C9" w:rsidRPr="00FA3345" w:rsidRDefault="00FC66C9" w:rsidP="00984CB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509" w:type="dxa"/>
            <w:gridSpan w:val="6"/>
            <w:vAlign w:val="center"/>
          </w:tcPr>
          <w:p w:rsidR="00FC66C9" w:rsidRPr="00FA3345" w:rsidRDefault="00FC66C9" w:rsidP="00984CBC">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C66C9" w:rsidRPr="00FA3345" w:rsidTr="0038541D">
        <w:tblPrEx>
          <w:tblCellMar>
            <w:top w:w="28" w:type="dxa"/>
            <w:bottom w:w="28" w:type="dxa"/>
          </w:tblCellMar>
        </w:tblPrEx>
        <w:trPr>
          <w:cantSplit/>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Стицање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знања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и боље разумјевање комплексних техника које се широко примјењују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C66C9" w:rsidRPr="00FA3345" w:rsidTr="0038541D">
        <w:tblPrEx>
          <w:tblCellMar>
            <w:top w:w="28" w:type="dxa"/>
            <w:bottom w:w="28" w:type="dxa"/>
          </w:tblCellMar>
        </w:tblPrEx>
        <w:trPr>
          <w:cantSplit/>
          <w:trHeight w:val="738"/>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Студент стиче знање из акустике, термодинамике, електромагнетизма, оптике, атомске и нуклеарне физике примјењене на разне технике које се примјењују у дијагностици,рехабилитацији и терапији.</w:t>
            </w:r>
          </w:p>
          <w:p w:rsidR="00FC66C9" w:rsidRPr="00FA3345" w:rsidRDefault="00FC66C9" w:rsidP="00984CB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Након завршеног предмета студент је способан примјенити разне технике које се пријмењују у разним областима медицине. Студент је способан пјешити проблем разних техника  који се примјењују у медицини, и на крају мјерити основне физичке параметре који су примјењени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C66C9" w:rsidRPr="00FA3345" w:rsidTr="0038541D">
        <w:tblPrEx>
          <w:tblCellMar>
            <w:top w:w="28" w:type="dxa"/>
            <w:bottom w:w="28" w:type="dxa"/>
          </w:tblCellMar>
        </w:tblPrEx>
        <w:trPr>
          <w:cantSplit/>
          <w:trHeight w:val="246"/>
        </w:trPr>
        <w:tc>
          <w:tcPr>
            <w:tcW w:w="10201" w:type="dxa"/>
            <w:gridSpan w:val="26"/>
            <w:tcBorders>
              <w:top w:val="nil"/>
              <w:bottom w:val="single" w:sz="4" w:space="0" w:color="auto"/>
            </w:tcBorders>
          </w:tcPr>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Структура материје</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Ултразвучни таласи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Спектроскопија</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Стимулисана емисија свјетлости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Електромагнетни таласи у медицини</w:t>
            </w:r>
          </w:p>
          <w:p w:rsidR="00FC66C9" w:rsidRPr="00FA3345" w:rsidRDefault="00FC66C9" w:rsidP="00984CB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Микроскопи</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 xml:space="preserve">Дијагностика </w:t>
            </w:r>
            <w:r w:rsidRPr="00FA3345">
              <w:rPr>
                <w:rFonts w:ascii="Times New Roman" w:eastAsia="Times New Roman" w:hAnsi="Times New Roman" w:cs="Times New Roman"/>
                <w:lang w:val="sr-Latn-BA"/>
              </w:rPr>
              <w:t xml:space="preserve">X – </w:t>
            </w:r>
            <w:r w:rsidRPr="00FA3345">
              <w:rPr>
                <w:rFonts w:ascii="Times New Roman" w:eastAsia="Times New Roman" w:hAnsi="Times New Roman" w:cs="Times New Roman"/>
                <w:lang w:val="sr-Cyrl-BA"/>
              </w:rPr>
              <w:t>зрачењем</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Употреба радиоактивног зрачења у медицини</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Физичке основе нуклеарне медицине</w:t>
            </w:r>
          </w:p>
          <w:p w:rsidR="00FC66C9" w:rsidRPr="00FA3345" w:rsidRDefault="00FC66C9"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Физичке основе уређаја за примјену радиоактивног зрачења у медицини</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C66C9" w:rsidRPr="00FA3345" w:rsidTr="0038541D">
        <w:tblPrEx>
          <w:tblCellMar>
            <w:top w:w="28" w:type="dxa"/>
            <w:bottom w:w="28" w:type="dxa"/>
          </w:tblCellMar>
        </w:tblPrEx>
        <w:trPr>
          <w:cantSplit/>
          <w:trHeight w:val="234"/>
        </w:trPr>
        <w:tc>
          <w:tcPr>
            <w:tcW w:w="10201" w:type="dxa"/>
            <w:gridSpan w:val="26"/>
            <w:tcBorders>
              <w:top w:val="nil"/>
              <w:bottom w:val="single" w:sz="4" w:space="0" w:color="auto"/>
            </w:tcBorders>
          </w:tcPr>
          <w:p w:rsidR="00FC66C9" w:rsidRPr="00FA3345" w:rsidRDefault="00FC66C9" w:rsidP="00984CBC">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Теоријска настава и лабораторијске вјежбе. Семинари и консултације</w:t>
            </w: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C66C9" w:rsidRPr="00FA3345" w:rsidTr="0038541D">
        <w:tblPrEx>
          <w:tblCellMar>
            <w:top w:w="28" w:type="dxa"/>
            <w:bottom w:w="28" w:type="dxa"/>
          </w:tblCellMar>
        </w:tblPrEx>
        <w:trPr>
          <w:cantSplit/>
        </w:trPr>
        <w:tc>
          <w:tcPr>
            <w:tcW w:w="10201" w:type="dxa"/>
            <w:gridSpan w:val="26"/>
            <w:tcBorders>
              <w:top w:val="nil"/>
              <w:bottom w:val="single" w:sz="4" w:space="0" w:color="auto"/>
            </w:tcBorders>
          </w:tcPr>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1.Ј П Шетрајчић, Д Љ Мирјанић, Биофизичке основе технике и медицине ,АНУРС, Бања Лука, 2012.</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Ј Брњас – Краљевић, Структура материје и дијагностичке методе,Медицинска наклада, Загреб, 2001.</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3. </w:t>
            </w:r>
            <w:r w:rsidRPr="00FA3345">
              <w:rPr>
                <w:rFonts w:ascii="Times New Roman" w:eastAsia="Times New Roman" w:hAnsi="Times New Roman" w:cs="Times New Roman"/>
                <w:bCs/>
                <w:kern w:val="36"/>
                <w:lang w:val="sr-Latn-BA" w:eastAsia="sr-Latn-CS"/>
              </w:rPr>
              <w:t>J L Prince,J M Links, Medical Imaging Signal and Systems, Pearson Prentice Hall,2006</w:t>
            </w:r>
            <w:r w:rsidRPr="00FA3345">
              <w:rPr>
                <w:rFonts w:ascii="Times New Roman" w:eastAsia="Times New Roman" w:hAnsi="Times New Roman" w:cs="Times New Roman"/>
                <w:bCs/>
                <w:kern w:val="36"/>
                <w:lang w:val="sr-Cyrl-CS" w:eastAsia="sr-Latn-CS"/>
              </w:rPr>
              <w:t>.</w:t>
            </w:r>
          </w:p>
          <w:p w:rsidR="00FC66C9" w:rsidRPr="00FA3345" w:rsidRDefault="00FC66C9"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J Stanković, Osnovi radiološke fizike u radioterapiji, Fakultet za Fizičku hemiju, Beograd, 1997</w:t>
            </w:r>
            <w:r w:rsidRPr="00FA3345">
              <w:rPr>
                <w:rFonts w:ascii="Times New Roman" w:eastAsia="Times New Roman" w:hAnsi="Times New Roman" w:cs="Times New Roman"/>
                <w:bCs/>
                <w:kern w:val="36"/>
                <w:lang w:val="sr-Cyrl-CS" w:eastAsia="sr-Latn-CS"/>
              </w:rPr>
              <w:t>.</w:t>
            </w:r>
          </w:p>
          <w:p w:rsidR="00FC66C9" w:rsidRPr="00FA3345" w:rsidRDefault="00FC66C9" w:rsidP="00984CBC">
            <w:pPr>
              <w:spacing w:after="0" w:line="240" w:lineRule="auto"/>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5.N. Milosevic, Platisa M, Zikic D, Rajkovic N. Biophysics in Radiology and Nuclear Medicine</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Libri Medicorum</w:t>
            </w:r>
            <w:r w:rsidRPr="00FA3345">
              <w:rPr>
                <w:rFonts w:ascii="Times New Roman" w:eastAsia="Times New Roman" w:hAnsi="Times New Roman" w:cs="Times New Roman"/>
                <w:bCs/>
                <w:kern w:val="36"/>
                <w:lang w:eastAsia="sr-Latn-CS"/>
              </w:rPr>
              <w:t xml:space="preserve">, </w:t>
            </w:r>
            <w:r w:rsidRPr="00FA3345">
              <w:rPr>
                <w:rFonts w:ascii="Times New Roman" w:eastAsia="Times New Roman" w:hAnsi="Times New Roman" w:cs="Times New Roman"/>
                <w:bCs/>
                <w:kern w:val="36"/>
                <w:lang w:val="sr-Cyrl-CS" w:eastAsia="sr-Latn-CS"/>
              </w:rPr>
              <w:t xml:space="preserve"> Medicinski fakultet Univerziteta u Beogradu, CIBID,</w:t>
            </w:r>
            <w:r w:rsidRPr="00FA3345">
              <w:rPr>
                <w:rFonts w:ascii="Times New Roman" w:eastAsia="Times New Roman" w:hAnsi="Times New Roman" w:cs="Times New Roman"/>
                <w:bCs/>
                <w:kern w:val="36"/>
                <w:lang w:eastAsia="sr-Latn-CS"/>
              </w:rPr>
              <w:t xml:space="preserve"> Beograd,</w:t>
            </w:r>
            <w:r w:rsidRPr="00FA3345">
              <w:rPr>
                <w:rFonts w:ascii="Times New Roman" w:eastAsia="Times New Roman" w:hAnsi="Times New Roman" w:cs="Times New Roman"/>
                <w:bCs/>
                <w:kern w:val="36"/>
                <w:lang w:val="sr-Cyrl-CS" w:eastAsia="sr-Latn-CS"/>
              </w:rPr>
              <w:t xml:space="preserve"> 2016.</w:t>
            </w:r>
          </w:p>
        </w:tc>
      </w:tr>
      <w:tr w:rsidR="00FC66C9" w:rsidRPr="00FA3345" w:rsidTr="0038541D">
        <w:tblPrEx>
          <w:tblCellMar>
            <w:top w:w="28" w:type="dxa"/>
            <w:bottom w:w="28" w:type="dxa"/>
          </w:tblCellMar>
        </w:tblPrEx>
        <w:trPr>
          <w:cantSplit/>
          <w:trHeight w:val="187"/>
        </w:trPr>
        <w:tc>
          <w:tcPr>
            <w:tcW w:w="10201" w:type="dxa"/>
            <w:gridSpan w:val="26"/>
            <w:tcBorders>
              <w:bottom w:val="single" w:sz="4" w:space="0" w:color="auto"/>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C66C9" w:rsidRPr="00FA3345" w:rsidTr="0038541D">
        <w:tblPrEx>
          <w:tblCellMar>
            <w:top w:w="28" w:type="dxa"/>
            <w:bottom w:w="28" w:type="dxa"/>
          </w:tblCellMar>
        </w:tblPrEx>
        <w:trPr>
          <w:cantSplit/>
          <w:trHeight w:val="104"/>
        </w:trPr>
        <w:tc>
          <w:tcPr>
            <w:tcW w:w="3415" w:type="dxa"/>
            <w:gridSpan w:val="10"/>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51" w:type="dxa"/>
            <w:gridSpan w:val="8"/>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35" w:type="dxa"/>
            <w:gridSpan w:val="8"/>
            <w:tcBorders>
              <w:top w:val="single" w:sz="4" w:space="0" w:color="auto"/>
            </w:tcBorders>
            <w:shd w:val="clear" w:color="auto" w:fill="B3B3B3"/>
          </w:tcPr>
          <w:p w:rsidR="00FC66C9" w:rsidRPr="00FA3345" w:rsidRDefault="00FC66C9" w:rsidP="00984CB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135" w:type="dxa"/>
            <w:gridSpan w:val="8"/>
            <w:vMerge w:val="restart"/>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CS"/>
              </w:rPr>
            </w:pPr>
          </w:p>
        </w:tc>
        <w:tc>
          <w:tcPr>
            <w:tcW w:w="3135" w:type="dxa"/>
            <w:gridSpan w:val="8"/>
            <w:vMerge/>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Height w:val="103"/>
        </w:trPr>
        <w:tc>
          <w:tcPr>
            <w:tcW w:w="2831"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84" w:type="dxa"/>
            <w:gridSpan w:val="4"/>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20</w:t>
            </w:r>
          </w:p>
        </w:tc>
        <w:tc>
          <w:tcPr>
            <w:tcW w:w="3067" w:type="dxa"/>
            <w:gridSpan w:val="6"/>
            <w:tcBorders>
              <w:top w:val="nil"/>
            </w:tcBorders>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c>
          <w:tcPr>
            <w:tcW w:w="584" w:type="dxa"/>
            <w:gridSpan w:val="2"/>
            <w:tcBorders>
              <w:top w:val="nil"/>
            </w:tcBorders>
            <w:vAlign w:val="center"/>
          </w:tcPr>
          <w:p w:rsidR="00FC66C9" w:rsidRPr="00FA3345" w:rsidRDefault="00FC66C9" w:rsidP="00984CBC">
            <w:pPr>
              <w:spacing w:after="0" w:line="240" w:lineRule="auto"/>
              <w:jc w:val="center"/>
              <w:rPr>
                <w:rFonts w:ascii="Times New Roman" w:eastAsia="Times New Roman" w:hAnsi="Times New Roman" w:cs="Times New Roman"/>
                <w:b/>
                <w:bCs/>
                <w:lang w:val="sr-Cyrl-CS"/>
              </w:rPr>
            </w:pPr>
          </w:p>
        </w:tc>
        <w:tc>
          <w:tcPr>
            <w:tcW w:w="3135" w:type="dxa"/>
            <w:gridSpan w:val="8"/>
            <w:vMerge/>
          </w:tcPr>
          <w:p w:rsidR="00FC66C9" w:rsidRPr="00FA3345" w:rsidRDefault="00FC66C9" w:rsidP="00984CBC">
            <w:pPr>
              <w:spacing w:after="0" w:line="240" w:lineRule="auto"/>
              <w:jc w:val="both"/>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Pr>
        <w:tc>
          <w:tcPr>
            <w:tcW w:w="10201" w:type="dxa"/>
            <w:gridSpan w:val="26"/>
            <w:tcBorders>
              <w:bottom w:val="nil"/>
            </w:tcBorders>
            <w:shd w:val="clear" w:color="auto" w:fill="99CCFF"/>
          </w:tcPr>
          <w:p w:rsidR="00FC66C9" w:rsidRPr="00FA3345" w:rsidRDefault="00FC66C9"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C66C9" w:rsidRPr="00FA3345" w:rsidTr="0038541D">
        <w:tblPrEx>
          <w:tblCellMar>
            <w:top w:w="28" w:type="dxa"/>
            <w:bottom w:w="28" w:type="dxa"/>
          </w:tblCellMar>
        </w:tblPrEx>
        <w:trPr>
          <w:cantSplit/>
        </w:trPr>
        <w:tc>
          <w:tcPr>
            <w:tcW w:w="10201" w:type="dxa"/>
            <w:gridSpan w:val="26"/>
            <w:tcBorders>
              <w:top w:val="nil"/>
            </w:tcBorders>
          </w:tcPr>
          <w:p w:rsidR="00FC66C9" w:rsidRPr="00FA3345" w:rsidRDefault="00FC66C9" w:rsidP="00984CBC">
            <w:pPr>
              <w:spacing w:after="0" w:line="240" w:lineRule="auto"/>
              <w:rPr>
                <w:rFonts w:ascii="Times New Roman" w:eastAsia="Times New Roman" w:hAnsi="Times New Roman" w:cs="Times New Roman"/>
                <w:b/>
                <w:bCs/>
                <w:lang w:val="sr-Cyrl-CS"/>
              </w:rPr>
            </w:pPr>
          </w:p>
        </w:tc>
      </w:tr>
      <w:tr w:rsidR="00FC66C9" w:rsidRPr="00FA3345" w:rsidTr="0038541D">
        <w:tblPrEx>
          <w:tblCellMar>
            <w:top w:w="28" w:type="dxa"/>
            <w:bottom w:w="28" w:type="dxa"/>
          </w:tblCellMar>
        </w:tblPrEx>
        <w:trPr>
          <w:cantSplit/>
        </w:trPr>
        <w:tc>
          <w:tcPr>
            <w:tcW w:w="10201" w:type="dxa"/>
            <w:gridSpan w:val="26"/>
          </w:tcPr>
          <w:p w:rsidR="00FC66C9" w:rsidRPr="00FA3345" w:rsidRDefault="00FC66C9" w:rsidP="00984CBC">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Академик Проф.др Драгољуб Љ Мирјанић</w:t>
            </w:r>
          </w:p>
        </w:tc>
      </w:tr>
      <w:tr w:rsidR="009A4EB2" w:rsidRPr="00FA3345" w:rsidTr="0038541D">
        <w:trPr>
          <w:gridAfter w:val="1"/>
          <w:wAfter w:w="141" w:type="dxa"/>
          <w:cantSplit/>
          <w:trHeight w:val="527"/>
        </w:trPr>
        <w:tc>
          <w:tcPr>
            <w:tcW w:w="1561" w:type="dxa"/>
            <w:vMerge w:val="restart"/>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17" name="Picture 1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24" w:type="dxa"/>
            <w:gridSpan w:val="2"/>
            <w:vMerge w:val="restart"/>
            <w:tcMar>
              <w:left w:w="0" w:type="dxa"/>
              <w:right w:w="0" w:type="dxa"/>
            </w:tcMar>
            <w:vAlign w:val="center"/>
          </w:tcPr>
          <w:p w:rsidR="009A4EB2" w:rsidRPr="00FA3345" w:rsidRDefault="009A4EB2" w:rsidP="009A4EB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15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8" name="Picture 1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4EB2" w:rsidRPr="00FA3345" w:rsidTr="0038541D">
        <w:trPr>
          <w:gridAfter w:val="1"/>
          <w:wAfter w:w="141" w:type="dxa"/>
          <w:cantSplit/>
          <w:trHeight w:val="353"/>
        </w:trPr>
        <w:tc>
          <w:tcPr>
            <w:tcW w:w="1561" w:type="dxa"/>
            <w:vMerge/>
          </w:tcPr>
          <w:p w:rsidR="009A4EB2" w:rsidRPr="00FA3345" w:rsidRDefault="009A4EB2" w:rsidP="009A4EB2">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24" w:type="dxa"/>
            <w:gridSpan w:val="2"/>
            <w:vMerge/>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38541D">
        <w:trPr>
          <w:gridAfter w:val="1"/>
          <w:wAfter w:w="141" w:type="dxa"/>
          <w:cantSplit/>
          <w:trHeight w:val="352"/>
        </w:trPr>
        <w:tc>
          <w:tcPr>
            <w:tcW w:w="1561" w:type="dxa"/>
            <w:vMerge/>
          </w:tcPr>
          <w:p w:rsidR="009A4EB2" w:rsidRPr="00FA3345" w:rsidRDefault="009A4EB2" w:rsidP="009A4EB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624" w:type="dxa"/>
            <w:gridSpan w:val="2"/>
            <w:vMerge/>
            <w:tcBorders>
              <w:left w:val="single" w:sz="4" w:space="0" w:color="auto"/>
            </w:tcBorders>
            <w:vAlign w:val="center"/>
          </w:tcPr>
          <w:p w:rsidR="009A4EB2" w:rsidRPr="00FA3345" w:rsidRDefault="009A4EB2" w:rsidP="009A4EB2">
            <w:pPr>
              <w:spacing w:after="0" w:line="240" w:lineRule="auto"/>
              <w:ind w:right="-784"/>
              <w:rPr>
                <w:rFonts w:ascii="Times New Roman" w:eastAsia="Times New Roman" w:hAnsi="Times New Roman" w:cs="Times New Roman"/>
              </w:rPr>
            </w:pP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52" w:type="dxa"/>
            <w:gridSpan w:val="22"/>
            <w:shd w:val="clear" w:color="auto" w:fill="0070C0"/>
          </w:tcPr>
          <w:p w:rsidR="009A4EB2" w:rsidRPr="00FA3345" w:rsidRDefault="009A4EB2" w:rsidP="009A4EB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Физичке основе биолошких процеса на молекуларном нивоу</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52" w:type="dxa"/>
            <w:gridSpan w:val="22"/>
            <w:shd w:val="clear" w:color="auto" w:fill="auto"/>
          </w:tcPr>
          <w:p w:rsidR="009A4EB2" w:rsidRPr="00FA3345" w:rsidRDefault="009A4EB2" w:rsidP="009A4EB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23" w:type="dxa"/>
            <w:gridSpan w:val="4"/>
          </w:tcPr>
          <w:p w:rsidR="009A4EB2" w:rsidRPr="00FA3345" w:rsidRDefault="009A4EB2" w:rsidP="009A4EB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A4EB2" w:rsidRPr="00FA3345" w:rsidTr="0038541D">
        <w:tblPrEx>
          <w:tblCellMar>
            <w:top w:w="28" w:type="dxa"/>
            <w:bottom w:w="28" w:type="dxa"/>
          </w:tblCellMar>
        </w:tblPrEx>
        <w:trPr>
          <w:gridAfter w:val="1"/>
          <w:wAfter w:w="141" w:type="dxa"/>
        </w:trPr>
        <w:tc>
          <w:tcPr>
            <w:tcW w:w="2008" w:type="dxa"/>
            <w:gridSpan w:val="3"/>
          </w:tcPr>
          <w:p w:rsidR="009A4EB2" w:rsidRPr="00FA3345" w:rsidRDefault="009A4EB2" w:rsidP="009A4EB2">
            <w:pPr>
              <w:spacing w:after="0" w:line="240" w:lineRule="auto"/>
              <w:jc w:val="center"/>
              <w:rPr>
                <w:rFonts w:ascii="Times New Roman" w:eastAsia="Times New Roman" w:hAnsi="Times New Roman" w:cs="Times New Roman"/>
                <w:lang w:val="sr-Cyrl-RS"/>
              </w:rPr>
            </w:pPr>
          </w:p>
        </w:tc>
        <w:tc>
          <w:tcPr>
            <w:tcW w:w="2000" w:type="dxa"/>
            <w:gridSpan w:val="8"/>
          </w:tcPr>
          <w:p w:rsidR="009A4EB2" w:rsidRPr="00FA3345" w:rsidRDefault="009A4EB2" w:rsidP="009A4EB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9A4EB2" w:rsidRPr="00FA3345" w:rsidRDefault="00305A3B" w:rsidP="009A4EB2">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BA"/>
              </w:rPr>
              <w:t>I</w:t>
            </w:r>
          </w:p>
        </w:tc>
        <w:tc>
          <w:tcPr>
            <w:tcW w:w="2679" w:type="dxa"/>
            <w:gridSpan w:val="8"/>
          </w:tcPr>
          <w:p w:rsidR="009A4EB2" w:rsidRPr="00FA3345" w:rsidRDefault="00FD265E" w:rsidP="009A4EB2">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023" w:type="dxa"/>
            <w:gridSpan w:val="4"/>
          </w:tcPr>
          <w:p w:rsidR="009A4EB2" w:rsidRPr="00FA3345" w:rsidRDefault="009A4EB2" w:rsidP="009A4EB2">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9A4EB2" w:rsidRPr="00FA3345" w:rsidTr="0038541D">
        <w:tblPrEx>
          <w:tblCellMar>
            <w:top w:w="28" w:type="dxa"/>
            <w:bottom w:w="28" w:type="dxa"/>
          </w:tblCellMar>
        </w:tblPrEx>
        <w:trPr>
          <w:gridAfter w:val="1"/>
          <w:wAfter w:w="141" w:type="dxa"/>
        </w:trPr>
        <w:tc>
          <w:tcPr>
            <w:tcW w:w="2008" w:type="dxa"/>
            <w:gridSpan w:val="3"/>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52" w:type="dxa"/>
            <w:gridSpan w:val="22"/>
          </w:tcPr>
          <w:p w:rsidR="009A4EB2" w:rsidRPr="00FA3345" w:rsidRDefault="009A4EB2" w:rsidP="009A4EB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Драгољуб Љ Мирјанић, редовни професор Мр Саша Њежић, виши асистент</w:t>
            </w:r>
          </w:p>
        </w:tc>
      </w:tr>
      <w:tr w:rsidR="009A4EB2" w:rsidRPr="00FA3345" w:rsidTr="0038541D">
        <w:tblPrEx>
          <w:tblCellMar>
            <w:top w:w="28" w:type="dxa"/>
            <w:bottom w:w="28" w:type="dxa"/>
          </w:tblCellMar>
        </w:tblPrEx>
        <w:trPr>
          <w:gridAfter w:val="1"/>
          <w:wAfter w:w="141" w:type="dxa"/>
          <w:cantSplit/>
          <w:trHeight w:val="218"/>
        </w:trPr>
        <w:tc>
          <w:tcPr>
            <w:tcW w:w="7586" w:type="dxa"/>
            <w:gridSpan w:val="19"/>
            <w:shd w:val="clear" w:color="auto" w:fill="99CCFF"/>
          </w:tcPr>
          <w:p w:rsidR="009A4EB2" w:rsidRPr="00FA3345" w:rsidRDefault="009A4EB2" w:rsidP="009A4EB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474" w:type="dxa"/>
            <w:gridSpan w:val="6"/>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A4EB2" w:rsidRPr="00FA3345" w:rsidTr="0038541D">
        <w:tblPrEx>
          <w:tblCellMar>
            <w:top w:w="28" w:type="dxa"/>
            <w:bottom w:w="28" w:type="dxa"/>
          </w:tblCellMar>
        </w:tblPrEx>
        <w:trPr>
          <w:gridAfter w:val="1"/>
          <w:wAfter w:w="141" w:type="dxa"/>
          <w:cantSplit/>
          <w:trHeight w:val="217"/>
        </w:trPr>
        <w:tc>
          <w:tcPr>
            <w:tcW w:w="7586" w:type="dxa"/>
            <w:gridSpan w:val="19"/>
          </w:tcPr>
          <w:p w:rsidR="009A4EB2" w:rsidRPr="00FA3345" w:rsidRDefault="009A4EB2" w:rsidP="009A4EB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474" w:type="dxa"/>
            <w:gridSpan w:val="6"/>
            <w:vAlign w:val="center"/>
          </w:tcPr>
          <w:p w:rsidR="009A4EB2" w:rsidRPr="00FA3345" w:rsidRDefault="009A4EB2" w:rsidP="009A4EB2">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A4EB2" w:rsidRPr="00FA3345" w:rsidTr="0038541D">
        <w:tblPrEx>
          <w:tblCellMar>
            <w:top w:w="28" w:type="dxa"/>
            <w:bottom w:w="28" w:type="dxa"/>
          </w:tblCellMar>
        </w:tblPrEx>
        <w:trPr>
          <w:gridAfter w:val="1"/>
          <w:wAfter w:w="141" w:type="dxa"/>
          <w:cantSplit/>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Стицање</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знања</w:t>
            </w:r>
            <w:r w:rsidRPr="00FA3345">
              <w:rPr>
                <w:rFonts w:ascii="Times New Roman" w:eastAsia="Times New Roman" w:hAnsi="Times New Roman" w:cs="Times New Roman"/>
                <w:bCs/>
                <w:lang w:val="sr-Latn-RS"/>
              </w:rPr>
              <w:t xml:space="preserve"> </w:t>
            </w:r>
            <w:r w:rsidRPr="00FA3345">
              <w:rPr>
                <w:rFonts w:ascii="Times New Roman" w:eastAsia="Times New Roman" w:hAnsi="Times New Roman" w:cs="Times New Roman"/>
                <w:bCs/>
                <w:lang w:val="sr-Cyrl-BA"/>
              </w:rPr>
              <w:t>и боље разумјевање процеса који је одигравају на молекуларном ниоу.</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A4EB2" w:rsidRPr="00FA3345" w:rsidTr="0038541D">
        <w:tblPrEx>
          <w:tblCellMar>
            <w:top w:w="28" w:type="dxa"/>
            <w:bottom w:w="28" w:type="dxa"/>
          </w:tblCellMar>
        </w:tblPrEx>
        <w:trPr>
          <w:gridAfter w:val="1"/>
          <w:wAfter w:w="141" w:type="dxa"/>
          <w:cantSplit/>
          <w:trHeight w:val="738"/>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стиче знање из механике флуида, молекуларне термодинамике, и размјевање закона и процеса који се одигравају у људском организму. </w:t>
            </w:r>
          </w:p>
          <w:p w:rsidR="009A4EB2" w:rsidRPr="00FA3345" w:rsidRDefault="009A4EB2" w:rsidP="009A4EB2">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Након завршеног предмета студент је способан примјенити стечено знање  другим областима медицине. Студент је способан рјешити проблем  који се одиграва у људском организму, и на крају мјерити основне физичке параметре за разне процесе и активности у организму.</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A4EB2" w:rsidRPr="00FA3345" w:rsidTr="0038541D">
        <w:tblPrEx>
          <w:tblCellMar>
            <w:top w:w="28" w:type="dxa"/>
            <w:bottom w:w="28" w:type="dxa"/>
          </w:tblCellMar>
        </w:tblPrEx>
        <w:trPr>
          <w:gridAfter w:val="1"/>
          <w:wAfter w:w="141" w:type="dxa"/>
          <w:cantSplit/>
          <w:trHeight w:val="246"/>
        </w:trPr>
        <w:tc>
          <w:tcPr>
            <w:tcW w:w="10060" w:type="dxa"/>
            <w:gridSpan w:val="25"/>
            <w:tcBorders>
              <w:top w:val="nil"/>
              <w:bottom w:val="single" w:sz="4" w:space="0" w:color="auto"/>
            </w:tcBorders>
          </w:tcPr>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Динамика флуида</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Молекуларни транспортни процеси</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Топлота и унутрашња енергија</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Закони термодинамике</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Термодинамика и људски организам</w:t>
            </w:r>
          </w:p>
          <w:p w:rsidR="009A4EB2" w:rsidRPr="00FA3345" w:rsidRDefault="009A4EB2" w:rsidP="009A4EB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Енергија и метаболизам</w:t>
            </w:r>
          </w:p>
          <w:p w:rsidR="009A4EB2" w:rsidRPr="00FA3345" w:rsidRDefault="009A4EB2" w:rsidP="009A4EB2">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Ефекат топлоте на људски организам</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A4EB2" w:rsidRPr="00FA3345" w:rsidTr="0038541D">
        <w:tblPrEx>
          <w:tblCellMar>
            <w:top w:w="28" w:type="dxa"/>
            <w:bottom w:w="28" w:type="dxa"/>
          </w:tblCellMar>
        </w:tblPrEx>
        <w:trPr>
          <w:gridAfter w:val="1"/>
          <w:wAfter w:w="141" w:type="dxa"/>
          <w:cantSplit/>
          <w:trHeight w:val="234"/>
        </w:trPr>
        <w:tc>
          <w:tcPr>
            <w:tcW w:w="10060" w:type="dxa"/>
            <w:gridSpan w:val="25"/>
            <w:tcBorders>
              <w:top w:val="nil"/>
              <w:bottom w:val="single" w:sz="4" w:space="0" w:color="auto"/>
            </w:tcBorders>
          </w:tcPr>
          <w:p w:rsidR="009A4EB2" w:rsidRPr="00FA3345" w:rsidRDefault="009A4EB2" w:rsidP="009A4EB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Теоријска настава и лабораторијске вјежбе. Семинари и консултације</w:t>
            </w: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A4EB2" w:rsidRPr="00FA3345" w:rsidTr="0038541D">
        <w:tblPrEx>
          <w:tblCellMar>
            <w:top w:w="28" w:type="dxa"/>
            <w:bottom w:w="28" w:type="dxa"/>
          </w:tblCellMar>
        </w:tblPrEx>
        <w:trPr>
          <w:gridAfter w:val="1"/>
          <w:wAfter w:w="141" w:type="dxa"/>
          <w:cantSplit/>
        </w:trPr>
        <w:tc>
          <w:tcPr>
            <w:tcW w:w="10060" w:type="dxa"/>
            <w:gridSpan w:val="25"/>
            <w:tcBorders>
              <w:top w:val="nil"/>
              <w:bottom w:val="single" w:sz="4" w:space="0" w:color="auto"/>
            </w:tcBorders>
          </w:tcPr>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Ј П Шетрајчић, Д Љ Мирјанић, Биофизичке основе технике и медицине ,АНУРС, Бања Лука, 2012.</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Н Тодоровић, Биофизика,Медицински факултет, Нови Сад, 2015.</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3. </w:t>
            </w:r>
            <w:r w:rsidRPr="00FA3345">
              <w:rPr>
                <w:rFonts w:ascii="Times New Roman" w:eastAsia="Times New Roman" w:hAnsi="Times New Roman" w:cs="Times New Roman"/>
                <w:bCs/>
                <w:kern w:val="36"/>
                <w:lang w:val="sr-Latn-BA" w:eastAsia="sr-Latn-CS"/>
              </w:rPr>
              <w:t>R Cotterill,Biophysics.An Introduction, Wiley,London,2006</w:t>
            </w:r>
            <w:r w:rsidRPr="00FA3345">
              <w:rPr>
                <w:rFonts w:ascii="Times New Roman" w:eastAsia="Times New Roman" w:hAnsi="Times New Roman" w:cs="Times New Roman"/>
                <w:bCs/>
                <w:kern w:val="36"/>
                <w:lang w:val="sr-Cyrl-CS" w:eastAsia="sr-Latn-CS"/>
              </w:rPr>
              <w:t>.</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J Shapiro, Radiation protection, Harward University Press, Harvard,2002</w:t>
            </w:r>
            <w:r w:rsidRPr="00FA3345">
              <w:rPr>
                <w:rFonts w:ascii="Times New Roman" w:eastAsia="Times New Roman" w:hAnsi="Times New Roman" w:cs="Times New Roman"/>
                <w:bCs/>
                <w:kern w:val="36"/>
                <w:lang w:val="sr-Cyrl-CS" w:eastAsia="sr-Latn-CS"/>
              </w:rPr>
              <w:t>.</w:t>
            </w:r>
          </w:p>
          <w:p w:rsidR="009A4EB2" w:rsidRPr="00FA3345" w:rsidRDefault="009A4EB2" w:rsidP="009A4EB2">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5. </w:t>
            </w:r>
            <w:r w:rsidRPr="00FA3345">
              <w:rPr>
                <w:rFonts w:ascii="Times New Roman" w:eastAsia="Times New Roman" w:hAnsi="Times New Roman" w:cs="Times New Roman"/>
                <w:bCs/>
                <w:kern w:val="36"/>
                <w:lang w:val="sr-Latn-BA" w:eastAsia="sr-Latn-CS"/>
              </w:rPr>
              <w:t>S Stanković,Fizika ljudskog organizma, PMF,Novi Sad,2006</w:t>
            </w:r>
            <w:r w:rsidRPr="00FA3345">
              <w:rPr>
                <w:rFonts w:ascii="Times New Roman" w:eastAsia="Times New Roman" w:hAnsi="Times New Roman" w:cs="Times New Roman"/>
                <w:bCs/>
                <w:kern w:val="36"/>
                <w:lang w:val="sr-Cyrl-CS" w:eastAsia="sr-Latn-CS"/>
              </w:rPr>
              <w:t>.</w:t>
            </w:r>
          </w:p>
        </w:tc>
      </w:tr>
      <w:tr w:rsidR="009A4EB2" w:rsidRPr="00FA3345" w:rsidTr="0038541D">
        <w:tblPrEx>
          <w:tblCellMar>
            <w:top w:w="28" w:type="dxa"/>
            <w:bottom w:w="28" w:type="dxa"/>
          </w:tblCellMar>
        </w:tblPrEx>
        <w:trPr>
          <w:gridAfter w:val="1"/>
          <w:wAfter w:w="141" w:type="dxa"/>
          <w:cantSplit/>
          <w:trHeight w:val="187"/>
        </w:trPr>
        <w:tc>
          <w:tcPr>
            <w:tcW w:w="10060" w:type="dxa"/>
            <w:gridSpan w:val="25"/>
            <w:tcBorders>
              <w:bottom w:val="single" w:sz="4" w:space="0" w:color="auto"/>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9A4EB2" w:rsidRPr="00FA3345" w:rsidTr="0038541D">
        <w:tblPrEx>
          <w:tblCellMar>
            <w:top w:w="28" w:type="dxa"/>
            <w:bottom w:w="28" w:type="dxa"/>
          </w:tblCellMar>
        </w:tblPrEx>
        <w:trPr>
          <w:gridAfter w:val="1"/>
          <w:wAfter w:w="141" w:type="dxa"/>
          <w:cantSplit/>
          <w:trHeight w:val="104"/>
        </w:trPr>
        <w:tc>
          <w:tcPr>
            <w:tcW w:w="3369" w:type="dxa"/>
            <w:gridSpan w:val="9"/>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91" w:type="dxa"/>
            <w:gridSpan w:val="8"/>
            <w:tcBorders>
              <w:top w:val="single" w:sz="4" w:space="0" w:color="auto"/>
            </w:tcBorders>
            <w:shd w:val="clear" w:color="auto" w:fill="B3B3B3"/>
          </w:tcPr>
          <w:p w:rsidR="009A4EB2" w:rsidRPr="00FA3345" w:rsidRDefault="009A4EB2" w:rsidP="009A4EB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091" w:type="dxa"/>
            <w:gridSpan w:val="8"/>
            <w:vMerge w:val="restart"/>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91" w:type="dxa"/>
            <w:gridSpan w:val="8"/>
            <w:vMerge/>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38541D">
        <w:tblPrEx>
          <w:tblCellMar>
            <w:top w:w="28" w:type="dxa"/>
            <w:bottom w:w="28" w:type="dxa"/>
          </w:tblCellMar>
        </w:tblPrEx>
        <w:trPr>
          <w:gridAfter w:val="1"/>
          <w:wAfter w:w="141" w:type="dxa"/>
          <w:cantSplit/>
          <w:trHeight w:val="103"/>
        </w:trPr>
        <w:tc>
          <w:tcPr>
            <w:tcW w:w="2793" w:type="dxa"/>
            <w:gridSpan w:val="5"/>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20</w:t>
            </w:r>
          </w:p>
        </w:tc>
        <w:tc>
          <w:tcPr>
            <w:tcW w:w="3024" w:type="dxa"/>
            <w:gridSpan w:val="6"/>
            <w:tcBorders>
              <w:top w:val="nil"/>
            </w:tcBorders>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A4EB2" w:rsidRPr="00FA3345" w:rsidRDefault="009A4EB2" w:rsidP="009A4EB2">
            <w:pPr>
              <w:spacing w:after="0" w:line="240" w:lineRule="auto"/>
              <w:jc w:val="center"/>
              <w:rPr>
                <w:rFonts w:ascii="Times New Roman" w:eastAsia="Times New Roman" w:hAnsi="Times New Roman" w:cs="Times New Roman"/>
                <w:b/>
                <w:bCs/>
                <w:lang w:val="sr-Cyrl-CS"/>
              </w:rPr>
            </w:pPr>
          </w:p>
        </w:tc>
        <w:tc>
          <w:tcPr>
            <w:tcW w:w="3091" w:type="dxa"/>
            <w:gridSpan w:val="8"/>
            <w:vMerge/>
          </w:tcPr>
          <w:p w:rsidR="009A4EB2" w:rsidRPr="00FA3345" w:rsidRDefault="009A4EB2" w:rsidP="009A4EB2">
            <w:pPr>
              <w:spacing w:after="0" w:line="240" w:lineRule="auto"/>
              <w:jc w:val="both"/>
              <w:rPr>
                <w:rFonts w:ascii="Times New Roman" w:eastAsia="Times New Roman" w:hAnsi="Times New Roman" w:cs="Times New Roman"/>
                <w:b/>
                <w:bCs/>
                <w:lang w:val="sr-Cyrl-CS"/>
              </w:rPr>
            </w:pPr>
          </w:p>
        </w:tc>
      </w:tr>
      <w:tr w:rsidR="009A4EB2" w:rsidRPr="00FA3345" w:rsidTr="0038541D">
        <w:tblPrEx>
          <w:tblCellMar>
            <w:top w:w="28" w:type="dxa"/>
            <w:bottom w:w="28" w:type="dxa"/>
          </w:tblCellMar>
        </w:tblPrEx>
        <w:trPr>
          <w:gridAfter w:val="1"/>
          <w:wAfter w:w="141" w:type="dxa"/>
          <w:cantSplit/>
        </w:trPr>
        <w:tc>
          <w:tcPr>
            <w:tcW w:w="10060" w:type="dxa"/>
            <w:gridSpan w:val="25"/>
            <w:tcBorders>
              <w:bottom w:val="nil"/>
            </w:tcBorders>
            <w:shd w:val="clear" w:color="auto" w:fill="99CCFF"/>
          </w:tcPr>
          <w:p w:rsidR="009A4EB2" w:rsidRPr="00FA3345" w:rsidRDefault="009A4EB2" w:rsidP="009A4EB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F5835" w:rsidRPr="00FA3345" w:rsidTr="0038541D">
        <w:tblPrEx>
          <w:tblCellMar>
            <w:top w:w="28" w:type="dxa"/>
            <w:bottom w:w="28" w:type="dxa"/>
          </w:tblCellMar>
        </w:tblPrEx>
        <w:trPr>
          <w:gridAfter w:val="1"/>
          <w:wAfter w:w="141" w:type="dxa"/>
          <w:cantSplit/>
        </w:trPr>
        <w:tc>
          <w:tcPr>
            <w:tcW w:w="10060" w:type="dxa"/>
            <w:gridSpan w:val="25"/>
          </w:tcPr>
          <w:p w:rsidR="00DF5835" w:rsidRPr="00FA3345" w:rsidRDefault="00DF5835" w:rsidP="001B1856">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Академик Проф.др Драгољуб Љ Мирјанић</w:t>
            </w:r>
          </w:p>
        </w:tc>
      </w:tr>
    </w:tbl>
    <w:p w:rsidR="0092671B" w:rsidRDefault="0092671B">
      <w:pPr>
        <w:rPr>
          <w:rFonts w:ascii="Times New Roman" w:hAnsi="Times New Roman" w:cs="Times New Roman"/>
          <w:lang w:val="sr-Cyrl-RS"/>
        </w:rPr>
      </w:pPr>
    </w:p>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C040E" w:rsidRPr="00FA3345" w:rsidTr="00273F41">
        <w:trPr>
          <w:cantSplit/>
          <w:trHeight w:val="527"/>
        </w:trPr>
        <w:tc>
          <w:tcPr>
            <w:tcW w:w="1561" w:type="dxa"/>
            <w:vMerge w:val="restart"/>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512DD98D" wp14:editId="66FFCDA9">
                  <wp:extent cx="885825" cy="885825"/>
                  <wp:effectExtent l="0" t="0" r="9525" b="9525"/>
                  <wp:docPr id="21" name="Picture 2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C040E" w:rsidRPr="00FA3345" w:rsidRDefault="000C040E" w:rsidP="001B185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7200" behindDoc="1" locked="0" layoutInCell="1" allowOverlap="1" wp14:anchorId="7E81CB9F" wp14:editId="546D7CEF">
                  <wp:simplePos x="0" y="0"/>
                  <wp:positionH relativeFrom="column">
                    <wp:posOffset>149225</wp:posOffset>
                  </wp:positionH>
                  <wp:positionV relativeFrom="paragraph">
                    <wp:posOffset>-1905</wp:posOffset>
                  </wp:positionV>
                  <wp:extent cx="805180" cy="943610"/>
                  <wp:effectExtent l="0" t="0" r="0" b="8890"/>
                  <wp:wrapNone/>
                  <wp:docPr id="22" name="Picture 2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040E" w:rsidRPr="00FA3345" w:rsidTr="00273F41">
        <w:trPr>
          <w:cantSplit/>
          <w:trHeight w:val="353"/>
        </w:trPr>
        <w:tc>
          <w:tcPr>
            <w:tcW w:w="1561" w:type="dxa"/>
            <w:vMerge/>
          </w:tcPr>
          <w:p w:rsidR="000C040E" w:rsidRPr="00FA3345" w:rsidRDefault="000C040E" w:rsidP="001B185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C040E" w:rsidRPr="00FA3345" w:rsidRDefault="000C040E" w:rsidP="001B1856">
            <w:pPr>
              <w:spacing w:after="0" w:line="240" w:lineRule="auto"/>
              <w:ind w:right="-784"/>
              <w:rPr>
                <w:rFonts w:ascii="Times New Roman" w:eastAsia="Times New Roman" w:hAnsi="Times New Roman" w:cs="Times New Roman"/>
              </w:rPr>
            </w:pPr>
          </w:p>
        </w:tc>
      </w:tr>
      <w:tr w:rsidR="000C040E" w:rsidRPr="00FA3345" w:rsidTr="00273F41">
        <w:trPr>
          <w:cantSplit/>
          <w:trHeight w:val="352"/>
        </w:trPr>
        <w:tc>
          <w:tcPr>
            <w:tcW w:w="1561" w:type="dxa"/>
            <w:vMerge/>
          </w:tcPr>
          <w:p w:rsidR="000C040E" w:rsidRPr="00FA3345" w:rsidRDefault="000C040E" w:rsidP="001B185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C040E" w:rsidRPr="00FA3345" w:rsidRDefault="000C040E" w:rsidP="001B185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C040E" w:rsidRPr="00FA3345" w:rsidRDefault="000C040E" w:rsidP="001B1856">
            <w:pPr>
              <w:spacing w:after="0" w:line="240" w:lineRule="auto"/>
              <w:ind w:right="-784"/>
              <w:rPr>
                <w:rFonts w:ascii="Times New Roman" w:eastAsia="Times New Roman" w:hAnsi="Times New Roman" w:cs="Times New Roman"/>
              </w:rPr>
            </w:pP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C040E" w:rsidRPr="00FA3345" w:rsidRDefault="000C040E" w:rsidP="001B1856">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Екотоксикологија</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C040E" w:rsidRPr="00FA3345" w:rsidRDefault="000C040E" w:rsidP="002D0AE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C040E" w:rsidRPr="00FA3345" w:rsidTr="00273F41">
        <w:tblPrEx>
          <w:tblCellMar>
            <w:top w:w="28" w:type="dxa"/>
            <w:bottom w:w="28" w:type="dxa"/>
          </w:tblCellMar>
        </w:tblPrEx>
        <w:tc>
          <w:tcPr>
            <w:tcW w:w="2008" w:type="dxa"/>
            <w:gridSpan w:val="2"/>
          </w:tcPr>
          <w:p w:rsidR="000C040E" w:rsidRPr="00FA3345" w:rsidRDefault="000C040E" w:rsidP="001B185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C040E" w:rsidRPr="00FA3345" w:rsidRDefault="000C040E" w:rsidP="001B1856">
            <w:pPr>
              <w:spacing w:after="0" w:line="240" w:lineRule="auto"/>
              <w:jc w:val="center"/>
              <w:rPr>
                <w:rFonts w:ascii="Times New Roman" w:eastAsia="Times New Roman" w:hAnsi="Times New Roman" w:cs="Times New Roman"/>
                <w:lang w:val="sr-Cyrl-ME"/>
              </w:rPr>
            </w:pPr>
            <w:r w:rsidRPr="00FA3345">
              <w:rPr>
                <w:rFonts w:ascii="Times New Roman" w:eastAsia="Times New Roman" w:hAnsi="Times New Roman" w:cs="Times New Roman"/>
                <w:lang w:val="sr-Latn-BA"/>
              </w:rPr>
              <w:t>И</w:t>
            </w:r>
            <w:r w:rsidRPr="00FA3345">
              <w:rPr>
                <w:rFonts w:ascii="Times New Roman" w:eastAsia="Times New Roman" w:hAnsi="Times New Roman" w:cs="Times New Roman"/>
                <w:lang w:val="sr-Cyrl-ME"/>
              </w:rPr>
              <w:t>ЗБОРНИ</w:t>
            </w:r>
          </w:p>
        </w:tc>
        <w:tc>
          <w:tcPr>
            <w:tcW w:w="1350" w:type="dxa"/>
          </w:tcPr>
          <w:p w:rsidR="000C040E" w:rsidRPr="00FA3345" w:rsidRDefault="000C040E" w:rsidP="001B1856">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w:t>
            </w:r>
          </w:p>
        </w:tc>
        <w:tc>
          <w:tcPr>
            <w:tcW w:w="2679" w:type="dxa"/>
            <w:gridSpan w:val="4"/>
          </w:tcPr>
          <w:p w:rsidR="000C040E" w:rsidRPr="00FA3345" w:rsidRDefault="000C040E" w:rsidP="001B1856">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164" w:type="dxa"/>
            <w:gridSpan w:val="2"/>
          </w:tcPr>
          <w:p w:rsidR="000C040E" w:rsidRPr="00FD265E" w:rsidRDefault="00FD265E" w:rsidP="001B1856">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2</w:t>
            </w:r>
          </w:p>
        </w:tc>
      </w:tr>
      <w:tr w:rsidR="000C040E" w:rsidRPr="00FA3345" w:rsidTr="00273F41">
        <w:tblPrEx>
          <w:tblCellMar>
            <w:top w:w="28" w:type="dxa"/>
            <w:bottom w:w="28" w:type="dxa"/>
          </w:tblCellMar>
        </w:tblPrEx>
        <w:tc>
          <w:tcPr>
            <w:tcW w:w="2008" w:type="dxa"/>
            <w:gridSpan w:val="2"/>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C040E" w:rsidRPr="00FA3345" w:rsidRDefault="000C040E" w:rsidP="001B185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0C040E" w:rsidRPr="00FA3345" w:rsidTr="00273F41">
        <w:tblPrEx>
          <w:tblCellMar>
            <w:top w:w="28" w:type="dxa"/>
            <w:bottom w:w="28" w:type="dxa"/>
          </w:tblCellMar>
        </w:tblPrEx>
        <w:trPr>
          <w:cantSplit/>
          <w:trHeight w:val="218"/>
        </w:trPr>
        <w:tc>
          <w:tcPr>
            <w:tcW w:w="7586" w:type="dxa"/>
            <w:gridSpan w:val="10"/>
            <w:shd w:val="clear" w:color="auto" w:fill="99CCFF"/>
          </w:tcPr>
          <w:p w:rsidR="000C040E" w:rsidRPr="00FA3345" w:rsidRDefault="000C040E" w:rsidP="001B185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C040E" w:rsidRPr="00FA3345" w:rsidTr="00273F41">
        <w:tblPrEx>
          <w:tblCellMar>
            <w:top w:w="28" w:type="dxa"/>
            <w:bottom w:w="28" w:type="dxa"/>
          </w:tblCellMar>
        </w:tblPrEx>
        <w:trPr>
          <w:cantSplit/>
          <w:trHeight w:val="217"/>
        </w:trPr>
        <w:tc>
          <w:tcPr>
            <w:tcW w:w="7586" w:type="dxa"/>
            <w:gridSpan w:val="10"/>
          </w:tcPr>
          <w:p w:rsidR="000C040E" w:rsidRPr="00FA3345" w:rsidRDefault="000C040E" w:rsidP="001B185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Нема условљености</w:t>
            </w:r>
          </w:p>
        </w:tc>
        <w:tc>
          <w:tcPr>
            <w:tcW w:w="2615" w:type="dxa"/>
            <w:gridSpan w:val="3"/>
            <w:vAlign w:val="center"/>
          </w:tcPr>
          <w:p w:rsidR="000C040E" w:rsidRPr="00FA3345" w:rsidRDefault="000C040E" w:rsidP="001B185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C040E"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0C040E" w:rsidRPr="00FA3345" w:rsidRDefault="000C040E" w:rsidP="001B1856">
            <w:pPr>
              <w:shd w:val="clear" w:color="auto" w:fill="FFFFFF"/>
              <w:spacing w:after="0" w:line="240" w:lineRule="auto"/>
              <w:rPr>
                <w:rFonts w:ascii="Times New Roman" w:eastAsia="Times New Roman" w:hAnsi="Times New Roman" w:cs="Times New Roman"/>
                <w:bCs/>
                <w:lang w:val="sr-Latn-BA"/>
              </w:rPr>
            </w:pPr>
            <w:r w:rsidRPr="00FA3345">
              <w:rPr>
                <w:rFonts w:ascii="Times New Roman" w:eastAsia="Times New Roman" w:hAnsi="Times New Roman" w:cs="Times New Roman"/>
                <w:bCs/>
                <w:lang w:val="bs-Cyrl-BA"/>
              </w:rPr>
              <w:t xml:space="preserve">Савладавање знања и вјештина из области екотоксикологије и канцерогених материја у животној средини </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C040E"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0C040E" w:rsidRPr="00FA3345" w:rsidRDefault="000C040E" w:rsidP="001B185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ME"/>
              </w:rPr>
              <w:t>Студент ће се упознати са различитим врстама загађивача у животној средини,  кретањем загађивача у  животној средини, чиниоцима који утичу на токсичност (биорасположивост, биотрансформација, биоакумулација и биомагнификација).</w:t>
            </w:r>
            <w:r w:rsidRPr="00FA3345">
              <w:rPr>
                <w:rFonts w:ascii="Times New Roman" w:eastAsia="Times New Roman" w:hAnsi="Times New Roman" w:cs="Times New Roman"/>
                <w:lang w:val="sr-Cyrl-CS"/>
              </w:rPr>
              <w:t>. Студент ће познавати основне типове биолошких показатеља загађења (екотоксиколошки биомаркери и упознаће се са концептом основних типова програма праћења биолошког стања животне средине (биомониторинг).</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C040E"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0C040E" w:rsidRPr="00FA3345" w:rsidRDefault="000C040E" w:rsidP="001B1856">
            <w:pPr>
              <w:shd w:val="clear" w:color="auto" w:fill="FFFFFF"/>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Предмет је заснован на мултидисциплинарном приступу и анализи штетним ефектима хемијских материја у контексту екологије. Мониторинг животне средине и биолошки мониторинг. Глобални учинци загађивача: преглед, процјена и управљање ризиком: концепт, примјери, принцип предострожности.</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C040E"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0C040E" w:rsidRPr="00FA3345" w:rsidRDefault="000C040E" w:rsidP="001B185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C040E"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 Универзитет у Београду.</w:t>
            </w:r>
          </w:p>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0C040E" w:rsidRPr="00FA3345" w:rsidRDefault="000C040E" w:rsidP="001B1856">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 Универзитет у Београду.</w:t>
            </w:r>
          </w:p>
        </w:tc>
      </w:tr>
      <w:tr w:rsidR="000C040E"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C040E"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C040E" w:rsidRPr="00FA3345" w:rsidRDefault="000C040E" w:rsidP="001B185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p>
        </w:tc>
        <w:tc>
          <w:tcPr>
            <w:tcW w:w="3232" w:type="dxa"/>
            <w:gridSpan w:val="4"/>
            <w:vMerge/>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Height w:val="103"/>
        </w:trPr>
        <w:tc>
          <w:tcPr>
            <w:tcW w:w="2793"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C040E" w:rsidRPr="00FA3345" w:rsidRDefault="000C040E" w:rsidP="001B1856">
            <w:pPr>
              <w:spacing w:after="0" w:line="240" w:lineRule="auto"/>
              <w:jc w:val="center"/>
              <w:rPr>
                <w:rFonts w:ascii="Times New Roman" w:eastAsia="Times New Roman" w:hAnsi="Times New Roman" w:cs="Times New Roman"/>
                <w:b/>
                <w:bCs/>
                <w:lang w:val="sr-Cyrl-CS"/>
              </w:rPr>
            </w:pPr>
          </w:p>
        </w:tc>
        <w:tc>
          <w:tcPr>
            <w:tcW w:w="3232" w:type="dxa"/>
            <w:gridSpan w:val="4"/>
            <w:vMerge/>
          </w:tcPr>
          <w:p w:rsidR="000C040E" w:rsidRPr="00FA3345" w:rsidRDefault="000C040E" w:rsidP="001B1856">
            <w:pPr>
              <w:spacing w:after="0" w:line="240" w:lineRule="auto"/>
              <w:jc w:val="both"/>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C040E" w:rsidRPr="00FA3345" w:rsidTr="00273F41">
        <w:tblPrEx>
          <w:tblCellMar>
            <w:top w:w="28" w:type="dxa"/>
            <w:bottom w:w="28" w:type="dxa"/>
          </w:tblCellMar>
        </w:tblPrEx>
        <w:trPr>
          <w:cantSplit/>
        </w:trPr>
        <w:tc>
          <w:tcPr>
            <w:tcW w:w="10201" w:type="dxa"/>
            <w:gridSpan w:val="13"/>
            <w:tcBorders>
              <w:top w:val="nil"/>
            </w:tcBorders>
          </w:tcPr>
          <w:p w:rsidR="000C040E" w:rsidRPr="00FA3345" w:rsidRDefault="000C040E" w:rsidP="001B1856">
            <w:pPr>
              <w:spacing w:after="0" w:line="240" w:lineRule="auto"/>
              <w:rPr>
                <w:rFonts w:ascii="Times New Roman" w:eastAsia="Times New Roman" w:hAnsi="Times New Roman" w:cs="Times New Roman"/>
                <w:b/>
                <w:bCs/>
                <w:lang w:val="sr-Cyrl-CS"/>
              </w:rPr>
            </w:pPr>
          </w:p>
        </w:tc>
      </w:tr>
      <w:tr w:rsidR="000C040E" w:rsidRPr="00FA3345" w:rsidTr="00273F41">
        <w:tblPrEx>
          <w:tblCellMar>
            <w:top w:w="28" w:type="dxa"/>
            <w:bottom w:w="28" w:type="dxa"/>
          </w:tblCellMar>
        </w:tblPrEx>
        <w:trPr>
          <w:cantSplit/>
        </w:trPr>
        <w:tc>
          <w:tcPr>
            <w:tcW w:w="10201" w:type="dxa"/>
            <w:gridSpan w:val="13"/>
          </w:tcPr>
          <w:p w:rsidR="000C040E" w:rsidRPr="00FA3345" w:rsidRDefault="000C040E" w:rsidP="001B185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0C040E" w:rsidRDefault="000C040E">
      <w:pPr>
        <w:rPr>
          <w:rFonts w:ascii="Times New Roman" w:hAnsi="Times New Roman" w:cs="Times New Roman"/>
          <w:lang w:val="sr-Cyrl-RS"/>
        </w:rPr>
      </w:pPr>
    </w:p>
    <w:p w:rsidR="000C040E" w:rsidRDefault="000C040E">
      <w:pPr>
        <w:rPr>
          <w:rFonts w:ascii="Times New Roman" w:hAnsi="Times New Roman" w:cs="Times New Roman"/>
          <w:lang w:val="sr-Cyrl-RS"/>
        </w:rPr>
      </w:pPr>
    </w:p>
    <w:p w:rsidR="0038541D" w:rsidRDefault="0038541D">
      <w:pPr>
        <w:rPr>
          <w:rFonts w:ascii="Times New Roman" w:hAnsi="Times New Roman" w:cs="Times New Roman"/>
          <w:lang w:val="sr-Cyrl-RS"/>
        </w:rPr>
      </w:pPr>
    </w:p>
    <w:p w:rsidR="000C040E" w:rsidRDefault="000C040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19"/>
        <w:gridCol w:w="813"/>
        <w:gridCol w:w="179"/>
        <w:gridCol w:w="192"/>
        <w:gridCol w:w="205"/>
        <w:gridCol w:w="639"/>
        <w:gridCol w:w="1350"/>
        <w:gridCol w:w="1035"/>
        <w:gridCol w:w="406"/>
        <w:gridCol w:w="170"/>
        <w:gridCol w:w="1068"/>
        <w:gridCol w:w="399"/>
        <w:gridCol w:w="1765"/>
      </w:tblGrid>
      <w:tr w:rsidR="0092671B" w:rsidRPr="00FA3345" w:rsidTr="00273F41">
        <w:trPr>
          <w:cantSplit/>
          <w:trHeight w:val="527"/>
        </w:trPr>
        <w:tc>
          <w:tcPr>
            <w:tcW w:w="1561" w:type="dxa"/>
            <w:vMerge w:val="restart"/>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3" name="Picture 2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92671B" w:rsidRPr="00FA3345" w:rsidRDefault="0092671B" w:rsidP="0092671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56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4" name="Picture 2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671B" w:rsidRPr="00FA3345" w:rsidTr="00273F41">
        <w:trPr>
          <w:cantSplit/>
          <w:trHeight w:val="353"/>
        </w:trPr>
        <w:tc>
          <w:tcPr>
            <w:tcW w:w="1561" w:type="dxa"/>
            <w:vMerge/>
          </w:tcPr>
          <w:p w:rsidR="0092671B" w:rsidRPr="00FA3345" w:rsidRDefault="0092671B" w:rsidP="0092671B">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92671B" w:rsidRPr="00FA3345" w:rsidRDefault="0092671B" w:rsidP="0092671B">
            <w:pPr>
              <w:spacing w:after="0" w:line="240" w:lineRule="auto"/>
              <w:ind w:right="-784"/>
              <w:rPr>
                <w:rFonts w:ascii="Times New Roman" w:eastAsia="Times New Roman" w:hAnsi="Times New Roman" w:cs="Times New Roman"/>
              </w:rPr>
            </w:pPr>
          </w:p>
        </w:tc>
      </w:tr>
      <w:tr w:rsidR="0092671B" w:rsidRPr="00FA3345" w:rsidTr="00273F41">
        <w:trPr>
          <w:cantSplit/>
          <w:trHeight w:val="352"/>
        </w:trPr>
        <w:tc>
          <w:tcPr>
            <w:tcW w:w="1561" w:type="dxa"/>
            <w:vMerge/>
          </w:tcPr>
          <w:p w:rsidR="0092671B" w:rsidRPr="00FA3345" w:rsidRDefault="0092671B" w:rsidP="0092671B">
            <w:pPr>
              <w:spacing w:after="0" w:line="240" w:lineRule="auto"/>
              <w:rPr>
                <w:rFonts w:ascii="Times New Roman" w:eastAsia="Times New Roman" w:hAnsi="Times New Roman" w:cs="Times New Roman"/>
              </w:rPr>
            </w:pPr>
          </w:p>
        </w:tc>
        <w:tc>
          <w:tcPr>
            <w:tcW w:w="1603" w:type="dxa"/>
            <w:gridSpan w:val="4"/>
            <w:tcBorders>
              <w:right w:val="single" w:sz="4" w:space="0" w:color="auto"/>
            </w:tcBorders>
            <w:shd w:val="clear" w:color="auto" w:fill="auto"/>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92671B" w:rsidRPr="00FA3345" w:rsidRDefault="0092671B" w:rsidP="0092671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92671B" w:rsidRPr="00FA3345" w:rsidRDefault="0092671B" w:rsidP="0092671B">
            <w:pPr>
              <w:spacing w:after="0" w:line="240" w:lineRule="auto"/>
              <w:ind w:right="-784"/>
              <w:rPr>
                <w:rFonts w:ascii="Times New Roman" w:eastAsia="Times New Roman" w:hAnsi="Times New Roman" w:cs="Times New Roman"/>
              </w:rPr>
            </w:pP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21" w:type="dxa"/>
            <w:gridSpan w:val="12"/>
            <w:shd w:val="clear" w:color="auto" w:fill="0070C0"/>
          </w:tcPr>
          <w:p w:rsidR="0092671B" w:rsidRPr="00FA3345" w:rsidRDefault="0092671B" w:rsidP="0092671B">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Увод у медицину</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221" w:type="dxa"/>
            <w:gridSpan w:val="12"/>
            <w:shd w:val="clear" w:color="auto" w:fill="auto"/>
          </w:tcPr>
          <w:p w:rsidR="0092671B" w:rsidRPr="00FA3345" w:rsidRDefault="0092671B" w:rsidP="0092671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5"/>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92671B" w:rsidRPr="00FA3345" w:rsidTr="0038541D">
        <w:tblPrEx>
          <w:tblCellMar>
            <w:top w:w="28" w:type="dxa"/>
            <w:bottom w:w="28" w:type="dxa"/>
          </w:tblCellMar>
        </w:tblPrEx>
        <w:tc>
          <w:tcPr>
            <w:tcW w:w="1980" w:type="dxa"/>
            <w:gridSpan w:val="2"/>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28" w:type="dxa"/>
            <w:gridSpan w:val="5"/>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92671B" w:rsidRPr="00FA3345" w:rsidRDefault="0092671B" w:rsidP="0092671B">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w:t>
            </w:r>
          </w:p>
        </w:tc>
        <w:tc>
          <w:tcPr>
            <w:tcW w:w="2679" w:type="dxa"/>
            <w:gridSpan w:val="4"/>
          </w:tcPr>
          <w:p w:rsidR="0092671B" w:rsidRPr="00FA3345" w:rsidRDefault="0092671B" w:rsidP="0092671B">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Cyrl-BA"/>
              </w:rPr>
              <w:t>+1В</w:t>
            </w:r>
          </w:p>
        </w:tc>
        <w:tc>
          <w:tcPr>
            <w:tcW w:w="2164" w:type="dxa"/>
            <w:gridSpan w:val="2"/>
          </w:tcPr>
          <w:p w:rsidR="0092671B" w:rsidRPr="00FA3345" w:rsidRDefault="0092671B" w:rsidP="0092671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92671B" w:rsidRPr="00FA3345" w:rsidTr="0038541D">
        <w:tblPrEx>
          <w:tblCellMar>
            <w:top w:w="28" w:type="dxa"/>
            <w:bottom w:w="28" w:type="dxa"/>
          </w:tblCellMar>
        </w:tblPrEx>
        <w:tc>
          <w:tcPr>
            <w:tcW w:w="2972" w:type="dxa"/>
            <w:gridSpan w:val="4"/>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7229" w:type="dxa"/>
            <w:gridSpan w:val="10"/>
          </w:tcPr>
          <w:p w:rsidR="0092671B" w:rsidRPr="00FA3345" w:rsidRDefault="0092671B" w:rsidP="0092671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92671B" w:rsidRPr="00FA3345" w:rsidTr="0038541D">
        <w:tblPrEx>
          <w:tblCellMar>
            <w:top w:w="28" w:type="dxa"/>
            <w:bottom w:w="28" w:type="dxa"/>
          </w:tblCellMar>
        </w:tblPrEx>
        <w:trPr>
          <w:cantSplit/>
          <w:trHeight w:val="218"/>
        </w:trPr>
        <w:tc>
          <w:tcPr>
            <w:tcW w:w="6799" w:type="dxa"/>
            <w:gridSpan w:val="10"/>
            <w:shd w:val="clear" w:color="auto" w:fill="99CCFF"/>
          </w:tcPr>
          <w:p w:rsidR="0092671B" w:rsidRPr="00FA3345" w:rsidRDefault="0092671B" w:rsidP="0092671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4"/>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92671B" w:rsidRPr="00FA3345" w:rsidTr="0038541D">
        <w:tblPrEx>
          <w:tblCellMar>
            <w:top w:w="28" w:type="dxa"/>
            <w:bottom w:w="28" w:type="dxa"/>
          </w:tblCellMar>
        </w:tblPrEx>
        <w:trPr>
          <w:cantSplit/>
          <w:trHeight w:val="217"/>
        </w:trPr>
        <w:tc>
          <w:tcPr>
            <w:tcW w:w="6799" w:type="dxa"/>
            <w:gridSpan w:val="10"/>
          </w:tcPr>
          <w:p w:rsidR="0092671B" w:rsidRPr="00FA3345" w:rsidRDefault="0092671B" w:rsidP="0092671B">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Нема условљености, предмет се предаје у </w:t>
            </w: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RS"/>
              </w:rPr>
              <w:t xml:space="preserve"> семестру</w:t>
            </w:r>
          </w:p>
        </w:tc>
        <w:tc>
          <w:tcPr>
            <w:tcW w:w="3402" w:type="dxa"/>
            <w:gridSpan w:val="4"/>
            <w:vAlign w:val="center"/>
          </w:tcPr>
          <w:p w:rsidR="0092671B" w:rsidRPr="00FA3345" w:rsidRDefault="0092671B" w:rsidP="0092671B">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Није примјенљиво</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92671B"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увода у медицину,</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rPr>
              <w:t>o</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дуалном карактеру медицине као науке и као струке, симболима медицине, медицинским гранама и дисциплинама, организацији здравствене службе</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етичким принципима у медицини, организацији школовања здравствених радника и начинима финансирања здравствених услуга</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Студенти би требало да стекну  иницијална општа знања о медицини која ће продубљивати током студија.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92671B" w:rsidRPr="00FA3345" w:rsidTr="00273F41">
        <w:tblPrEx>
          <w:tblCellMar>
            <w:top w:w="28" w:type="dxa"/>
            <w:bottom w:w="28" w:type="dxa"/>
          </w:tblCellMar>
        </w:tblPrEx>
        <w:trPr>
          <w:cantSplit/>
          <w:trHeight w:val="738"/>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92671B" w:rsidRPr="00FA3345" w:rsidRDefault="0092671B" w:rsidP="000C040E">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1. Објаснити појам медицине и дати краћи историјски преглед развоја ове дисциплине. 2. Навести и описати симболе медицине (Ескулапов штап, црвени крст). 3. Навести и описати подјелу медицине као струке на превентивну, дијагностичку и куративну медицину. 4. Навести и описати неоперативне и оперативне гране медицине. 5. Навести и објаснити специфичности школовања појединих здраствених кадрова, са акцентом на едукацију љекара. 6. Објаснити принципе финансирања здравствених услуга и различите типове здравствених осигурања. 7. Описати и објаснити примарни, секундарни и терцијарни ниво пружања здравствених услуга.</w:t>
            </w:r>
            <w:r w:rsidR="000C040E">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RS"/>
              </w:rPr>
              <w:t>Психомоторички домен-вјештине:</w:t>
            </w:r>
            <w:r w:rsidR="000C040E">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RS"/>
              </w:rPr>
              <w:t>Предмет је општеобразовног типа.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92671B" w:rsidRPr="00FA3345" w:rsidTr="00273F41">
        <w:tblPrEx>
          <w:tblCellMar>
            <w:top w:w="28" w:type="dxa"/>
            <w:bottom w:w="28" w:type="dxa"/>
          </w:tblCellMar>
        </w:tblPrEx>
        <w:trPr>
          <w:cantSplit/>
          <w:trHeight w:val="246"/>
        </w:trPr>
        <w:tc>
          <w:tcPr>
            <w:tcW w:w="10201" w:type="dxa"/>
            <w:gridSpan w:val="14"/>
            <w:tcBorders>
              <w:top w:val="nil"/>
              <w:bottom w:val="single" w:sz="4" w:space="0" w:color="auto"/>
            </w:tcBorders>
          </w:tcPr>
          <w:p w:rsidR="0092671B" w:rsidRPr="00FA3345" w:rsidRDefault="0092671B" w:rsidP="0092671B">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Појам медицине, етимологија, дефиниција; симболи медицине; медицина као наука; медицина као струка; превентивне медицинске гране; дијагностичке медицинске гране; куративне медицинске гране; оперативне медицинске дисциплине; неопреативне медицинске дисциплине; остале медицинске дисциплине; интердисциплинарна подручја; организација и нивои здравствене службе; Хипократова заклетва и снови медицинске етике; финансирање здравства и модели здравственог осигурања; организација школовања у медицини и здравствени наукама.</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92671B" w:rsidRPr="00FA3345" w:rsidTr="00273F41">
        <w:tblPrEx>
          <w:tblCellMar>
            <w:top w:w="28" w:type="dxa"/>
            <w:bottom w:w="28" w:type="dxa"/>
          </w:tblCellMar>
        </w:tblPrEx>
        <w:trPr>
          <w:cantSplit/>
          <w:trHeight w:val="234"/>
        </w:trPr>
        <w:tc>
          <w:tcPr>
            <w:tcW w:w="10201" w:type="dxa"/>
            <w:gridSpan w:val="14"/>
            <w:tcBorders>
              <w:top w:val="nil"/>
              <w:bottom w:val="single" w:sz="4" w:space="0" w:color="auto"/>
            </w:tcBorders>
          </w:tcPr>
          <w:p w:rsidR="0092671B" w:rsidRPr="00FA3345" w:rsidRDefault="0092671B" w:rsidP="0092671B">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92671B"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92671B" w:rsidRPr="00FA3345" w:rsidRDefault="0092671B" w:rsidP="0092671B">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Будак А, </w:t>
            </w:r>
            <w:r w:rsidRPr="00FA3345">
              <w:rPr>
                <w:rFonts w:ascii="Times New Roman" w:eastAsia="Times New Roman" w:hAnsi="Times New Roman" w:cs="Times New Roman"/>
                <w:bCs/>
                <w:kern w:val="36"/>
                <w:lang w:val="sr-Cyrl-RS" w:eastAsia="sr-Latn-CS"/>
              </w:rPr>
              <w:t>Грмек МД. Увод у медицину. Загреб: Глобус; 1996.</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2. Турза К. Медицина и друштво: увод у медицинску етику. Београд: Медицински факултет Универзитета у Београду; 2014.</w:t>
            </w:r>
          </w:p>
          <w:p w:rsidR="0092671B" w:rsidRPr="00FA3345" w:rsidRDefault="0092671B" w:rsidP="0092671B">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92671B" w:rsidRPr="00FA3345" w:rsidRDefault="0092671B" w:rsidP="0092671B">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BA" w:eastAsia="sr-Latn-CS"/>
              </w:rPr>
              <w:t>Waxman J. McLeod's Introduction to Medicine: A Doctor's Memoir. London: Springer-Verlag; 2014.</w:t>
            </w:r>
          </w:p>
        </w:tc>
      </w:tr>
      <w:tr w:rsidR="0092671B" w:rsidRPr="00FA3345" w:rsidTr="00273F41">
        <w:tblPrEx>
          <w:tblCellMar>
            <w:top w:w="28" w:type="dxa"/>
            <w:bottom w:w="28" w:type="dxa"/>
          </w:tblCellMar>
        </w:tblPrEx>
        <w:trPr>
          <w:cantSplit/>
          <w:trHeight w:val="187"/>
        </w:trPr>
        <w:tc>
          <w:tcPr>
            <w:tcW w:w="10201" w:type="dxa"/>
            <w:gridSpan w:val="14"/>
            <w:tcBorders>
              <w:bottom w:val="single" w:sz="4" w:space="0" w:color="auto"/>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p>
        </w:tc>
      </w:tr>
      <w:tr w:rsidR="0092671B" w:rsidRPr="00FA3345" w:rsidTr="00273F41">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92671B" w:rsidRPr="00FA3345" w:rsidRDefault="0092671B" w:rsidP="0092671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92671B" w:rsidRPr="00FA3345" w:rsidTr="00273F41">
        <w:tblPrEx>
          <w:tblCellMar>
            <w:top w:w="28" w:type="dxa"/>
            <w:bottom w:w="28" w:type="dxa"/>
          </w:tblCellMar>
        </w:tblPrEx>
        <w:trPr>
          <w:cantSplit/>
          <w:trHeight w:val="103"/>
        </w:trPr>
        <w:tc>
          <w:tcPr>
            <w:tcW w:w="2793"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92671B" w:rsidRPr="00FA3345" w:rsidTr="00273F41">
        <w:tblPrEx>
          <w:tblCellMar>
            <w:top w:w="28" w:type="dxa"/>
            <w:bottom w:w="28" w:type="dxa"/>
          </w:tblCellMar>
        </w:tblPrEx>
        <w:trPr>
          <w:cantSplit/>
          <w:trHeight w:val="103"/>
        </w:trPr>
        <w:tc>
          <w:tcPr>
            <w:tcW w:w="2793"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3"/>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92671B" w:rsidRPr="00FA3345" w:rsidRDefault="0092671B" w:rsidP="0092671B">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92671B" w:rsidRPr="00FA3345" w:rsidRDefault="0092671B" w:rsidP="0092671B">
            <w:pPr>
              <w:spacing w:after="0" w:line="240" w:lineRule="auto"/>
              <w:jc w:val="center"/>
              <w:rPr>
                <w:rFonts w:ascii="Times New Roman" w:eastAsia="Times New Roman" w:hAnsi="Times New Roman" w:cs="Times New Roman"/>
                <w:b/>
                <w:bCs/>
                <w:lang w:val="sr-Cyrl-CS"/>
              </w:rPr>
            </w:pPr>
          </w:p>
        </w:tc>
        <w:tc>
          <w:tcPr>
            <w:tcW w:w="3232" w:type="dxa"/>
            <w:gridSpan w:val="3"/>
          </w:tcPr>
          <w:p w:rsidR="0092671B" w:rsidRPr="00FA3345" w:rsidRDefault="0092671B" w:rsidP="0092671B">
            <w:pPr>
              <w:spacing w:after="0" w:line="240" w:lineRule="auto"/>
              <w:jc w:val="both"/>
              <w:rPr>
                <w:rFonts w:ascii="Times New Roman" w:eastAsia="Times New Roman" w:hAnsi="Times New Roman" w:cs="Times New Roman"/>
                <w:b/>
                <w:bCs/>
                <w:lang w:val="sr-Cyrl-CS"/>
              </w:rPr>
            </w:pPr>
          </w:p>
        </w:tc>
      </w:tr>
      <w:tr w:rsidR="0092671B"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92671B" w:rsidRPr="00FA3345" w:rsidRDefault="0092671B"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92671B" w:rsidRPr="00FA3345" w:rsidTr="00273F41">
        <w:tblPrEx>
          <w:tblCellMar>
            <w:top w:w="28" w:type="dxa"/>
            <w:bottom w:w="28" w:type="dxa"/>
          </w:tblCellMar>
        </w:tblPrEx>
        <w:trPr>
          <w:cantSplit/>
        </w:trPr>
        <w:tc>
          <w:tcPr>
            <w:tcW w:w="10201" w:type="dxa"/>
            <w:gridSpan w:val="14"/>
            <w:tcBorders>
              <w:top w:val="nil"/>
            </w:tcBorders>
          </w:tcPr>
          <w:p w:rsidR="0092671B" w:rsidRDefault="0092671B" w:rsidP="0092671B">
            <w:pPr>
              <w:spacing w:after="0" w:line="240" w:lineRule="auto"/>
              <w:rPr>
                <w:rFonts w:ascii="Times New Roman" w:eastAsia="Times New Roman" w:hAnsi="Times New Roman" w:cs="Times New Roman"/>
                <w:b/>
                <w:bCs/>
                <w:lang w:val="sr-Cyrl-CS"/>
              </w:rPr>
            </w:pPr>
          </w:p>
          <w:p w:rsidR="000C040E" w:rsidRPr="00FA3345" w:rsidRDefault="000C040E" w:rsidP="0092671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5" name="Picture 2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76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6" name="Picture 2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4"/>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21" w:type="dxa"/>
            <w:gridSpan w:val="12"/>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Молекуларна биологија и медицина</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221" w:type="dxa"/>
            <w:gridSpan w:val="12"/>
            <w:shd w:val="clear" w:color="auto" w:fill="auto"/>
          </w:tcPr>
          <w:p w:rsidR="00BB752F" w:rsidRPr="00FA3345" w:rsidRDefault="00BE2ABB"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28" w:type="dxa"/>
            <w:gridSpan w:val="5"/>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38541D">
        <w:tblPrEx>
          <w:tblCellMar>
            <w:top w:w="28" w:type="dxa"/>
            <w:bottom w:w="28" w:type="dxa"/>
          </w:tblCellMar>
        </w:tblPrEx>
        <w:tc>
          <w:tcPr>
            <w:tcW w:w="1980"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p>
        </w:tc>
        <w:tc>
          <w:tcPr>
            <w:tcW w:w="2028" w:type="dxa"/>
            <w:gridSpan w:val="5"/>
          </w:tcPr>
          <w:p w:rsidR="00BB752F" w:rsidRPr="00FA3345" w:rsidRDefault="00BB752F" w:rsidP="00BB752F">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RS"/>
              </w:rPr>
              <w:t xml:space="preserve">Изборни </w:t>
            </w:r>
          </w:p>
        </w:tc>
        <w:tc>
          <w:tcPr>
            <w:tcW w:w="1350" w:type="dxa"/>
          </w:tcPr>
          <w:p w:rsidR="00BB752F" w:rsidRPr="00FA3345" w:rsidRDefault="007E4AE3" w:rsidP="007E4AE3">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w:t>
            </w:r>
          </w:p>
        </w:tc>
        <w:tc>
          <w:tcPr>
            <w:tcW w:w="2679" w:type="dxa"/>
            <w:gridSpan w:val="4"/>
          </w:tcPr>
          <w:p w:rsidR="00BB752F" w:rsidRPr="00FA3345" w:rsidRDefault="00723320" w:rsidP="00BB752F">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RS"/>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38541D">
        <w:tblPrEx>
          <w:tblCellMar>
            <w:top w:w="28" w:type="dxa"/>
            <w:bottom w:w="28" w:type="dxa"/>
          </w:tblCellMar>
        </w:tblPrEx>
        <w:tc>
          <w:tcPr>
            <w:tcW w:w="1980"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221" w:type="dxa"/>
            <w:gridSpan w:val="12"/>
          </w:tcPr>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Др Стојко Видовић, редовни професор</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Др Вања Видовић, доцент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Др Ирина Миловац, виши асистент</w:t>
            </w:r>
          </w:p>
        </w:tc>
      </w:tr>
      <w:tr w:rsidR="00BB752F" w:rsidRPr="00FA3345" w:rsidTr="0038541D">
        <w:tblPrEx>
          <w:tblCellMar>
            <w:top w:w="28" w:type="dxa"/>
            <w:bottom w:w="28" w:type="dxa"/>
          </w:tblCellMar>
        </w:tblPrEx>
        <w:trPr>
          <w:cantSplit/>
          <w:trHeight w:val="218"/>
        </w:trPr>
        <w:tc>
          <w:tcPr>
            <w:tcW w:w="6799"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4"/>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38541D">
        <w:tblPrEx>
          <w:tblCellMar>
            <w:top w:w="28" w:type="dxa"/>
            <w:bottom w:w="28" w:type="dxa"/>
          </w:tblCellMar>
        </w:tblPrEx>
        <w:trPr>
          <w:cantSplit/>
          <w:trHeight w:val="217"/>
        </w:trPr>
        <w:tc>
          <w:tcPr>
            <w:tcW w:w="6799" w:type="dxa"/>
            <w:gridSpan w:val="10"/>
          </w:tcPr>
          <w:p w:rsidR="00BB752F" w:rsidRPr="00FA3345" w:rsidRDefault="00BB752F" w:rsidP="00BB752F">
            <w:pPr>
              <w:spacing w:after="0" w:line="240" w:lineRule="auto"/>
              <w:rPr>
                <w:rFonts w:ascii="Times New Roman" w:eastAsia="Times New Roman" w:hAnsi="Times New Roman" w:cs="Times New Roman"/>
                <w:bCs/>
                <w:color w:val="FF0000"/>
                <w:lang w:val="sr-Cyrl-RS"/>
              </w:rPr>
            </w:pPr>
          </w:p>
        </w:tc>
        <w:tc>
          <w:tcPr>
            <w:tcW w:w="3402" w:type="dxa"/>
            <w:gridSpan w:val="4"/>
            <w:vAlign w:val="center"/>
          </w:tcPr>
          <w:p w:rsidR="00BB752F" w:rsidRPr="00FA3345" w:rsidRDefault="00BB752F" w:rsidP="00BB752F">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CS"/>
              </w:rPr>
            </w:pPr>
            <w:r w:rsidRPr="00FA3345">
              <w:rPr>
                <w:rFonts w:ascii="Times New Roman" w:eastAsia="Times New Roman" w:hAnsi="Times New Roman" w:cs="Times New Roman"/>
                <w:lang w:val="sr-Cyrl-RS"/>
              </w:rPr>
              <w:t>Ц</w:t>
            </w:r>
            <w:r w:rsidRPr="00FA3345">
              <w:rPr>
                <w:rFonts w:ascii="Times New Roman" w:eastAsia="Times New Roman" w:hAnsi="Times New Roman" w:cs="Times New Roman"/>
                <w:lang w:val="pl-PL"/>
              </w:rPr>
              <w:t>иљ наставе на предмету Молекуларна биологија и медицина је упознавање студената са основама молекуларне биологије и њеног значаја за медицину. Студенти ће се упознати са улогом макромолекула, нуклеинских киселина и протеина, одговорних за проток и реализовање генетичких информација, те основним техникама молекуларне биологије и њиховог зна</w:t>
            </w:r>
            <w:r w:rsidRPr="00FA3345">
              <w:rPr>
                <w:rFonts w:ascii="Times New Roman" w:eastAsia="Times New Roman" w:hAnsi="Times New Roman" w:cs="Times New Roman"/>
                <w:lang w:val="sr-Cyrl-RS"/>
              </w:rPr>
              <w:t>ч</w:t>
            </w:r>
            <w:r w:rsidRPr="00FA3345">
              <w:rPr>
                <w:rFonts w:ascii="Times New Roman" w:eastAsia="Times New Roman" w:hAnsi="Times New Roman" w:cs="Times New Roman"/>
                <w:lang w:val="pl-PL"/>
              </w:rPr>
              <w:t xml:space="preserve">аја </w:t>
            </w:r>
            <w:r w:rsidRPr="00FA3345">
              <w:rPr>
                <w:rFonts w:ascii="Times New Roman" w:eastAsia="Times New Roman" w:hAnsi="Times New Roman" w:cs="Times New Roman"/>
                <w:lang w:val="sr-Cyrl-RS"/>
              </w:rPr>
              <w:t>о</w:t>
            </w:r>
            <w:r w:rsidRPr="00FA3345">
              <w:rPr>
                <w:rFonts w:ascii="Times New Roman" w:eastAsia="Times New Roman" w:hAnsi="Times New Roman" w:cs="Times New Roman"/>
                <w:lang w:val="pl-PL"/>
              </w:rPr>
              <w:t xml:space="preserve"> могућности анализе основних физиолошких процеса и </w:t>
            </w:r>
            <w:r w:rsidRPr="00FA3345">
              <w:rPr>
                <w:rFonts w:ascii="Times New Roman" w:eastAsia="Times New Roman" w:hAnsi="Times New Roman" w:cs="Times New Roman"/>
                <w:lang w:val="sr-Latn-CS"/>
              </w:rPr>
              <w:t xml:space="preserve">фактора ризика за </w:t>
            </w:r>
            <w:r w:rsidRPr="00FA3345">
              <w:rPr>
                <w:rFonts w:ascii="Times New Roman" w:eastAsia="Times New Roman" w:hAnsi="Times New Roman" w:cs="Times New Roman"/>
                <w:lang w:val="pl-PL"/>
              </w:rPr>
              <w:t>широки спектар болести човјека, као и</w:t>
            </w:r>
            <w:r w:rsidRPr="00FA3345">
              <w:rPr>
                <w:rFonts w:ascii="Times New Roman" w:eastAsia="Times New Roman" w:hAnsi="Times New Roman" w:cs="Times New Roman"/>
                <w:lang w:val="sr-Latn-CS"/>
              </w:rPr>
              <w:t xml:space="preserve"> превенцијом настанка болести. Сагледавање генетичких фактора честих болести и проц</w:t>
            </w:r>
            <w:r w:rsidRPr="00FA3345">
              <w:rPr>
                <w:rFonts w:ascii="Times New Roman" w:eastAsia="Times New Roman" w:hAnsi="Times New Roman" w:cs="Times New Roman"/>
                <w:lang w:val="sr-Cyrl-RS"/>
              </w:rPr>
              <w:t>ј</w:t>
            </w:r>
            <w:r w:rsidRPr="00FA3345">
              <w:rPr>
                <w:rFonts w:ascii="Times New Roman" w:eastAsia="Times New Roman" w:hAnsi="Times New Roman" w:cs="Times New Roman"/>
                <w:lang w:val="sr-Latn-CS"/>
              </w:rPr>
              <w:t xml:space="preserve">ена предиспозиције за њихово испољавање кроз проучавање садејства већег броја гена и утицаја средине. </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CS"/>
              </w:rPr>
            </w:pPr>
            <w:r w:rsidRPr="00FA3345">
              <w:rPr>
                <w:rFonts w:ascii="Times New Roman" w:eastAsia="Times New Roman" w:hAnsi="Times New Roman" w:cs="Times New Roman"/>
                <w:lang w:val="ru-RU"/>
              </w:rPr>
              <w:t xml:space="preserve">Након одслушаног курса студенти ће стећи знања о </w:t>
            </w:r>
            <w:r w:rsidRPr="00FA3345">
              <w:rPr>
                <w:rFonts w:ascii="Times New Roman" w:eastAsia="Times New Roman" w:hAnsi="Times New Roman" w:cs="Times New Roman"/>
                <w:lang w:val="sr-Cyrl-BA"/>
              </w:rPr>
              <w:t xml:space="preserve">улози гена у испољавању мултифакторских болести човека. То ће им омогућити </w:t>
            </w:r>
            <w:r w:rsidRPr="00FA3345">
              <w:rPr>
                <w:rFonts w:ascii="Times New Roman" w:eastAsia="Times New Roman" w:hAnsi="Times New Roman" w:cs="Times New Roman"/>
              </w:rPr>
              <w:t>да опишу и примијене знања о</w:t>
            </w:r>
            <w:r w:rsidRPr="00FA3345">
              <w:rPr>
                <w:rFonts w:ascii="Times New Roman" w:eastAsia="Times New Roman" w:hAnsi="Times New Roman" w:cs="Times New Roman"/>
                <w:lang w:val="sr-Cyrl-BA"/>
              </w:rPr>
              <w:t xml:space="preserve"> садејств</w:t>
            </w:r>
            <w:r w:rsidRPr="00FA3345">
              <w:rPr>
                <w:rFonts w:ascii="Times New Roman" w:eastAsia="Times New Roman" w:hAnsi="Times New Roman" w:cs="Times New Roman"/>
              </w:rPr>
              <w:t>у</w:t>
            </w:r>
            <w:r w:rsidRPr="00FA3345">
              <w:rPr>
                <w:rFonts w:ascii="Times New Roman" w:eastAsia="Times New Roman" w:hAnsi="Times New Roman" w:cs="Times New Roman"/>
                <w:lang w:val="sr-Cyrl-BA"/>
              </w:rPr>
              <w:t xml:space="preserve"> генетичких фактора и фактора средине у проц</w:t>
            </w:r>
            <w:r w:rsidRPr="00FA3345">
              <w:rPr>
                <w:rFonts w:ascii="Times New Roman" w:eastAsia="Times New Roman" w:hAnsi="Times New Roman" w:cs="Times New Roman"/>
              </w:rPr>
              <w:t>ј</w:t>
            </w:r>
            <w:r w:rsidRPr="00FA3345">
              <w:rPr>
                <w:rFonts w:ascii="Times New Roman" w:eastAsia="Times New Roman" w:hAnsi="Times New Roman" w:cs="Times New Roman"/>
                <w:lang w:val="sr-Cyrl-BA"/>
              </w:rPr>
              <w:t xml:space="preserve">ени предиспозиције за испољавање обољења и сагледавању могућности њихове превенције. </w:t>
            </w:r>
            <w:r w:rsidRPr="00FA3345">
              <w:rPr>
                <w:rFonts w:ascii="Times New Roman" w:eastAsia="Times New Roman" w:hAnsi="Times New Roman" w:cs="Times New Roman"/>
                <w:lang w:val="sr-Latn-CS"/>
              </w:rPr>
              <w:t>Студенти ће стећи знања о основном начину утврђивања заступљеност и распрострањеност појединих генетичких карактеристика у нашој популацији као и начине да те податке упоређују у оквиру различитих група.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Упознавање са основним техникама молекуларне биологије и генетике у детекцији и карактеризацији генетичких маркера, т</w:t>
            </w:r>
            <w:r w:rsidRPr="00FA3345">
              <w:rPr>
                <w:rFonts w:ascii="Times New Roman" w:eastAsia="Times New Roman" w:hAnsi="Times New Roman" w:cs="Times New Roman"/>
                <w:lang w:val="sr-Latn-CS"/>
              </w:rPr>
              <w:t>ипови насљеђивања</w:t>
            </w:r>
            <w:r w:rsidRPr="00FA3345">
              <w:rPr>
                <w:rFonts w:ascii="Times New Roman" w:eastAsia="Times New Roman" w:hAnsi="Times New Roman" w:cs="Times New Roman"/>
                <w:lang w:val="sr-Cyrl-RS"/>
              </w:rPr>
              <w:t>, г</w:t>
            </w:r>
            <w:r w:rsidRPr="00FA3345">
              <w:rPr>
                <w:rFonts w:ascii="Times New Roman" w:eastAsia="Times New Roman" w:hAnsi="Times New Roman" w:cs="Times New Roman"/>
                <w:lang w:val="sr-Latn-CS"/>
              </w:rPr>
              <w:t>енетичка подложност честим болестима</w:t>
            </w:r>
            <w:r w:rsidRPr="00FA3345">
              <w:rPr>
                <w:rFonts w:ascii="Times New Roman" w:eastAsia="Times New Roman" w:hAnsi="Times New Roman" w:cs="Times New Roman"/>
                <w:lang w:val="sr-Cyrl-RS"/>
              </w:rPr>
              <w:t>, п</w:t>
            </w:r>
            <w:r w:rsidRPr="00FA3345">
              <w:rPr>
                <w:rFonts w:ascii="Times New Roman" w:eastAsia="Times New Roman" w:hAnsi="Times New Roman" w:cs="Times New Roman"/>
                <w:lang w:val="sr-Latn-CS"/>
              </w:rPr>
              <w:t>риступи за проц</w:t>
            </w:r>
            <w:r w:rsidRPr="00FA3345">
              <w:rPr>
                <w:rFonts w:ascii="Times New Roman" w:eastAsia="Times New Roman" w:hAnsi="Times New Roman" w:cs="Times New Roman"/>
                <w:lang w:val="sr-Cyrl-RS"/>
              </w:rPr>
              <w:t>ј</w:t>
            </w:r>
            <w:r w:rsidRPr="00FA3345">
              <w:rPr>
                <w:rFonts w:ascii="Times New Roman" w:eastAsia="Times New Roman" w:hAnsi="Times New Roman" w:cs="Times New Roman"/>
                <w:lang w:val="sr-Latn-CS"/>
              </w:rPr>
              <w:t xml:space="preserve">ену утицаја генетичке основе у испољавању честих болести, </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CS"/>
              </w:rPr>
              <w:t xml:space="preserve">олиморфизми гена као фактори ризика за испољавање честих болести, </w:t>
            </w:r>
            <w:r w:rsidRPr="00FA3345">
              <w:rPr>
                <w:rFonts w:ascii="Times New Roman" w:eastAsia="Times New Roman" w:hAnsi="Times New Roman" w:cs="Times New Roman"/>
                <w:lang w:val="sr-Cyrl-RS"/>
              </w:rPr>
              <w:t>м</w:t>
            </w:r>
            <w:r w:rsidRPr="00FA3345">
              <w:rPr>
                <w:rFonts w:ascii="Times New Roman" w:eastAsia="Times New Roman" w:hAnsi="Times New Roman" w:cs="Times New Roman"/>
                <w:lang w:val="sr-Latn-CS"/>
              </w:rPr>
              <w:t>ултифакторско насљеђивање</w:t>
            </w:r>
            <w:r w:rsidRPr="00FA3345">
              <w:rPr>
                <w:rFonts w:ascii="Times New Roman" w:eastAsia="Times New Roman" w:hAnsi="Times New Roman" w:cs="Times New Roman"/>
                <w:lang w:val="sr-Cyrl-RS"/>
              </w:rPr>
              <w:t>, г</w:t>
            </w:r>
            <w:r w:rsidRPr="00FA3345">
              <w:rPr>
                <w:rFonts w:ascii="Times New Roman" w:eastAsia="Times New Roman" w:hAnsi="Times New Roman" w:cs="Times New Roman"/>
                <w:lang w:val="sr-Latn-CS"/>
              </w:rPr>
              <w:t xml:space="preserve">ени у породицама, </w:t>
            </w:r>
            <w:r w:rsidRPr="00FA3345">
              <w:rPr>
                <w:rFonts w:ascii="Times New Roman" w:eastAsia="Times New Roman" w:hAnsi="Times New Roman" w:cs="Times New Roman"/>
                <w:lang w:val="sr-Cyrl-RS"/>
              </w:rPr>
              <w:t>г</w:t>
            </w:r>
            <w:r w:rsidRPr="00FA3345">
              <w:rPr>
                <w:rFonts w:ascii="Times New Roman" w:eastAsia="Times New Roman" w:hAnsi="Times New Roman" w:cs="Times New Roman"/>
                <w:lang w:val="sr-Latn-CS"/>
              </w:rPr>
              <w:t>ени у популацијама</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RS"/>
              </w:rPr>
              <w:t>Основна карактеризација генетички предиспонираних болести: различити синдроми, неурофиброматозе, мукополисахаридозе, дистрофије, крвне болести и друге метаболопатије.</w:t>
            </w:r>
            <w:r w:rsidRPr="00FA3345">
              <w:rPr>
                <w:rFonts w:ascii="Times New Roman" w:eastAsia="Times New Roman" w:hAnsi="Times New Roman" w:cs="Times New Roman"/>
                <w:lang w:val="sr-Latn-CS"/>
              </w:rPr>
              <w:t xml:space="preserve"> Упознавање са осовним принципима на којима се темељи генска терапија</w:t>
            </w:r>
            <w:r w:rsidRPr="00FA3345">
              <w:rPr>
                <w:rFonts w:ascii="Times New Roman" w:eastAsia="Times New Roman" w:hAnsi="Times New Roman" w:cs="Times New Roman"/>
                <w:lang w:val="sr-Cyrl-RS"/>
              </w:rPr>
              <w:t>, р</w:t>
            </w:r>
            <w:r w:rsidRPr="00FA3345">
              <w:rPr>
                <w:rFonts w:ascii="Times New Roman" w:eastAsia="Times New Roman" w:hAnsi="Times New Roman" w:cs="Times New Roman"/>
                <w:lang w:val="sr-Latn-CS"/>
              </w:rPr>
              <w:t>азум</w:t>
            </w:r>
            <w:r w:rsidRPr="00FA3345">
              <w:rPr>
                <w:rFonts w:ascii="Times New Roman" w:eastAsia="Times New Roman" w:hAnsi="Times New Roman" w:cs="Times New Roman"/>
                <w:lang w:val="sr-Cyrl-RS"/>
              </w:rPr>
              <w:t>иј</w:t>
            </w:r>
            <w:r w:rsidRPr="00FA3345">
              <w:rPr>
                <w:rFonts w:ascii="Times New Roman" w:eastAsia="Times New Roman" w:hAnsi="Times New Roman" w:cs="Times New Roman"/>
                <w:lang w:val="sr-Latn-CS"/>
              </w:rPr>
              <w:t>евање метод</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lang w:val="sr-Latn-CS"/>
              </w:rPr>
              <w:t xml:space="preserve"> кој</w:t>
            </w:r>
            <w:r w:rsidRPr="00FA3345">
              <w:rPr>
                <w:rFonts w:ascii="Times New Roman" w:eastAsia="Times New Roman" w:hAnsi="Times New Roman" w:cs="Times New Roman"/>
                <w:lang w:val="sr-Cyrl-RS"/>
              </w:rPr>
              <w:t>е</w:t>
            </w:r>
            <w:r w:rsidRPr="00FA3345">
              <w:rPr>
                <w:rFonts w:ascii="Times New Roman" w:eastAsia="Times New Roman" w:hAnsi="Times New Roman" w:cs="Times New Roman"/>
                <w:lang w:val="sr-Latn-CS"/>
              </w:rPr>
              <w:t xml:space="preserve"> се корист</w:t>
            </w:r>
            <w:r w:rsidRPr="00FA3345">
              <w:rPr>
                <w:rFonts w:ascii="Times New Roman" w:eastAsia="Times New Roman" w:hAnsi="Times New Roman" w:cs="Times New Roman"/>
                <w:lang w:val="sr-Cyrl-RS"/>
              </w:rPr>
              <w:t>е</w:t>
            </w:r>
            <w:r w:rsidRPr="00FA3345">
              <w:rPr>
                <w:rFonts w:ascii="Times New Roman" w:eastAsia="Times New Roman" w:hAnsi="Times New Roman" w:cs="Times New Roman"/>
                <w:lang w:val="sr-Latn-CS"/>
              </w:rPr>
              <w:t xml:space="preserve"> у генској терапији, као и напре</w:t>
            </w:r>
            <w:r w:rsidRPr="00FA3345">
              <w:rPr>
                <w:rFonts w:ascii="Times New Roman" w:eastAsia="Times New Roman" w:hAnsi="Times New Roman" w:cs="Times New Roman"/>
                <w:lang w:val="sr-Cyrl-RS"/>
              </w:rPr>
              <w:t>т</w:t>
            </w:r>
            <w:r w:rsidRPr="00FA3345">
              <w:rPr>
                <w:rFonts w:ascii="Times New Roman" w:eastAsia="Times New Roman" w:hAnsi="Times New Roman" w:cs="Times New Roman"/>
                <w:lang w:val="sr-Latn-CS"/>
              </w:rPr>
              <w:t>ком и достигнућима генске терапије у медицини.</w:t>
            </w:r>
          </w:p>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i/>
                <w:iCs/>
                <w:lang w:val="sr-Cyrl-CS"/>
              </w:rPr>
              <w:t>Практична настава</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bCs/>
                <w:i/>
                <w:lang w:val="sr-Cyrl-BA"/>
              </w:rPr>
              <w:t xml:space="preserve">студијски истраживачки рад: </w:t>
            </w:r>
            <w:r w:rsidRPr="00FA3345">
              <w:rPr>
                <w:rFonts w:ascii="Times New Roman" w:eastAsia="Times New Roman" w:hAnsi="Times New Roman" w:cs="Times New Roman"/>
                <w:lang w:val="sr-Cyrl-RS"/>
              </w:rPr>
              <w:t>Упознавање са лабораторијом и упознавање са основним методама молекуларне генетике</w:t>
            </w:r>
            <w:r w:rsidRPr="00FA3345">
              <w:rPr>
                <w:rFonts w:ascii="Times New Roman" w:eastAsia="Times New Roman" w:hAnsi="Times New Roman" w:cs="Times New Roman"/>
              </w:rPr>
              <w:t xml:space="preserve"> у Лабораторији </w:t>
            </w:r>
            <w:r w:rsidRPr="00FA3345">
              <w:rPr>
                <w:rFonts w:ascii="Times New Roman" w:eastAsia="Times New Roman" w:hAnsi="Times New Roman" w:cs="Times New Roman"/>
                <w:lang w:val="sr-Cyrl-RS"/>
              </w:rPr>
              <w:t>за молекуларну биологију и генетику Центра за биомедицинска истраживања.</w:t>
            </w:r>
            <w:r w:rsidRPr="00FA3345">
              <w:rPr>
                <w:rFonts w:ascii="Times New Roman" w:eastAsia="Times New Roman" w:hAnsi="Times New Roman" w:cs="Times New Roman"/>
              </w:rPr>
              <w:t xml:space="preserve"> </w:t>
            </w:r>
          </w:p>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i/>
              </w:rPr>
              <w:t>Семинари:</w:t>
            </w:r>
            <w:r w:rsidRPr="00FA3345">
              <w:rPr>
                <w:rFonts w:ascii="Times New Roman" w:eastAsia="Times New Roman" w:hAnsi="Times New Roman" w:cs="Times New Roman"/>
              </w:rPr>
              <w:t xml:space="preserve"> Током семинара студенти ће самостално обрађивати одабране теме из ове области у виду семинарских радова.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4"/>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4"/>
            <w:tcBorders>
              <w:top w:val="nil"/>
              <w:bottom w:val="single" w:sz="4" w:space="0" w:color="auto"/>
            </w:tcBorders>
          </w:tcPr>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lastRenderedPageBreak/>
              <w:t>Основе молекуларне биологије: Г. Матић. Завет, Београд.</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t>Молекуларна биологија 1: Д</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Савић Павићевић</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Г. Матић</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lang w:val="sr-Latn-CS"/>
              </w:rPr>
              <w:t xml:space="preserve"> ННК Интернационал, Београд.</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sr-Latn-CS"/>
              </w:rPr>
              <w:t>Увод у генетичко инжењерство и биотехнологију: К.</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CS"/>
              </w:rPr>
              <w:t>Бајровић и сар. ИНГЕБ, Сарајево.</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lang w:val="sr-Latn-CS"/>
              </w:rPr>
            </w:pPr>
            <w:r w:rsidRPr="00FA3345">
              <w:rPr>
                <w:rFonts w:ascii="Times New Roman" w:eastAsia="Times New Roman" w:hAnsi="Times New Roman" w:cs="Times New Roman"/>
                <w:lang w:val="pl-PL"/>
              </w:rPr>
              <w:t>Molekularna biologija u medicini: Timothy M. Cox i John Sinclair. Medicinska naklada, Zagreb.</w:t>
            </w:r>
          </w:p>
          <w:p w:rsidR="00BB752F" w:rsidRPr="00FA3345" w:rsidRDefault="00BB752F" w:rsidP="00BB752F">
            <w:pPr>
              <w:numPr>
                <w:ilvl w:val="0"/>
                <w:numId w:val="2"/>
              </w:numPr>
              <w:spacing w:after="0" w:line="240" w:lineRule="auto"/>
              <w:ind w:left="284" w:hanging="284"/>
              <w:jc w:val="both"/>
              <w:rPr>
                <w:rFonts w:ascii="Times New Roman" w:eastAsia="Times New Roman" w:hAnsi="Times New Roman" w:cs="Times New Roman"/>
              </w:rPr>
            </w:pPr>
            <w:r w:rsidRPr="00FA3345">
              <w:rPr>
                <w:rFonts w:ascii="Times New Roman" w:eastAsia="Times New Roman" w:hAnsi="Times New Roman" w:cs="Times New Roman"/>
              </w:rPr>
              <w:t>Genes VII: B. Lewin</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Oxford University Press Inc., New York.</w:t>
            </w:r>
          </w:p>
          <w:p w:rsidR="00BB752F" w:rsidRPr="00FA3345" w:rsidRDefault="00BB752F" w:rsidP="00BB752F">
            <w:pPr>
              <w:numPr>
                <w:ilvl w:val="0"/>
                <w:numId w:val="2"/>
              </w:numPr>
              <w:spacing w:after="0" w:line="240" w:lineRule="auto"/>
              <w:ind w:left="284" w:hanging="284"/>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Molecular Biology of the Cell: B. Alberts</w:t>
            </w:r>
            <w:r w:rsidRPr="00FA3345">
              <w:rPr>
                <w:rFonts w:ascii="Times New Roman" w:eastAsia="Times New Roman" w:hAnsi="Times New Roman" w:cs="Times New Roman"/>
                <w:bCs/>
                <w:kern w:val="36"/>
                <w:lang w:val="sr-Cyrl-RS" w:eastAsia="sr-Latn-CS"/>
              </w:rPr>
              <w:t>.</w:t>
            </w:r>
            <w:r w:rsidRPr="00FA3345">
              <w:rPr>
                <w:rFonts w:ascii="Times New Roman" w:eastAsia="Times New Roman" w:hAnsi="Times New Roman" w:cs="Times New Roman"/>
                <w:bCs/>
                <w:kern w:val="36"/>
                <w:lang w:val="sr-Latn-CS" w:eastAsia="sr-Latn-CS"/>
              </w:rPr>
              <w:t xml:space="preserve"> Garland Publishing Inc., Philadelphia.</w:t>
            </w:r>
          </w:p>
          <w:p w:rsidR="00BB752F" w:rsidRPr="00FA3345" w:rsidRDefault="00BB752F" w:rsidP="00BB752F">
            <w:pPr>
              <w:numPr>
                <w:ilvl w:val="0"/>
                <w:numId w:val="2"/>
              </w:numPr>
              <w:spacing w:after="0" w:line="240" w:lineRule="auto"/>
              <w:ind w:left="284" w:hanging="284"/>
              <w:jc w:val="both"/>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 xml:space="preserve">Genetics </w:t>
            </w:r>
            <w:r w:rsidRPr="00FA3345">
              <w:rPr>
                <w:rFonts w:ascii="Times New Roman" w:eastAsia="Times New Roman" w:hAnsi="Times New Roman" w:cs="Times New Roman"/>
                <w:bCs/>
                <w:kern w:val="36"/>
                <w:lang w:eastAsia="sr-Latn-CS"/>
              </w:rPr>
              <w:t>i</w:t>
            </w:r>
            <w:r w:rsidRPr="00FA3345">
              <w:rPr>
                <w:rFonts w:ascii="Times New Roman" w:eastAsia="Times New Roman" w:hAnsi="Times New Roman" w:cs="Times New Roman"/>
                <w:bCs/>
                <w:kern w:val="36"/>
                <w:lang w:val="sr-Cyrl-CS" w:eastAsia="sr-Latn-CS"/>
              </w:rPr>
              <w:t>n Medicine: Thompson &amp; Thompson</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8</w:t>
            </w:r>
            <w:r w:rsidRPr="00FA3345">
              <w:rPr>
                <w:rFonts w:ascii="Times New Roman" w:eastAsia="Times New Roman" w:hAnsi="Times New Roman" w:cs="Times New Roman"/>
                <w:bCs/>
                <w:kern w:val="36"/>
                <w:lang w:eastAsia="sr-Latn-CS"/>
              </w:rPr>
              <w:t>th</w:t>
            </w:r>
            <w:r w:rsidRPr="00FA3345">
              <w:rPr>
                <w:rFonts w:ascii="Times New Roman" w:eastAsia="Times New Roman" w:hAnsi="Times New Roman" w:cs="Times New Roman"/>
                <w:bCs/>
                <w:kern w:val="36"/>
                <w:lang w:val="sr-Cyrl-CS" w:eastAsia="sr-Latn-CS"/>
              </w:rPr>
              <w:t xml:space="preserve"> Edition</w:t>
            </w:r>
            <w:r w:rsidRPr="00FA3345">
              <w:rPr>
                <w:rFonts w:ascii="Times New Roman" w:eastAsia="Times New Roman" w:hAnsi="Times New Roman" w:cs="Times New Roman"/>
                <w:bCs/>
                <w:kern w:val="36"/>
                <w:lang w:eastAsia="sr-Latn-CS"/>
              </w:rPr>
              <w:t>,</w:t>
            </w:r>
            <w:r w:rsidRPr="00FA3345">
              <w:rPr>
                <w:rFonts w:ascii="Times New Roman" w:eastAsia="Times New Roman" w:hAnsi="Times New Roman" w:cs="Times New Roman"/>
                <w:bCs/>
                <w:kern w:val="36"/>
                <w:lang w:val="sr-Cyrl-CS" w:eastAsia="sr-Latn-CS"/>
              </w:rPr>
              <w:t xml:space="preserve"> Elsevier.</w:t>
            </w:r>
          </w:p>
        </w:tc>
      </w:tr>
      <w:tr w:rsidR="00BB752F" w:rsidRPr="00FA3345" w:rsidTr="00273F41">
        <w:tblPrEx>
          <w:tblCellMar>
            <w:top w:w="28" w:type="dxa"/>
            <w:bottom w:w="28" w:type="dxa"/>
          </w:tblCellMar>
        </w:tblPrEx>
        <w:trPr>
          <w:cantSplit/>
          <w:trHeight w:val="187"/>
        </w:trPr>
        <w:tc>
          <w:tcPr>
            <w:tcW w:w="10201" w:type="dxa"/>
            <w:gridSpan w:val="14"/>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3"/>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3"/>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3"/>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3"/>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4"/>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4"/>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4"/>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Стојко Видовић</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Default="00D62DFD">
      <w:pPr>
        <w:rPr>
          <w:rFonts w:ascii="Times New Roman" w:hAnsi="Times New Roman" w:cs="Times New Roman"/>
          <w:lang w:val="sr-Cyrl-RS"/>
        </w:rPr>
      </w:pPr>
    </w:p>
    <w:p w:rsidR="00D62DFD" w:rsidRPr="00FA3345" w:rsidRDefault="00D62DF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7" name="Picture 2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797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28" name="Picture 2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CS"/>
              </w:rPr>
              <w:t>Прва помоћ у области трауме</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2B2253"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jc w:val="both"/>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услова. </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w:t>
            </w:r>
            <w:r w:rsidRPr="00FA3345">
              <w:rPr>
                <w:rFonts w:ascii="Times New Roman" w:eastAsia="Times New Roman" w:hAnsi="Times New Roman" w:cs="Times New Roman"/>
                <w:color w:val="FF0000"/>
                <w:lang w:val="ru-RU"/>
              </w:rPr>
              <w:t xml:space="preserve">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bs-Cyrl-BA"/>
              </w:rPr>
              <w:t>Студент треба да се упозна са принципима збрињавања повријеђених особа, да се упозна са правилном процјеном мјеста догађаја разликујући основне механизме настанка повреде и правилно описивање повреда које могу настати при повређивању, да се упозна са критеријумима за процјену тежине повреде, у саобраћајном трауматизму или других врста повријеђивања као што је пад са висине и очекиване повреде. Студент треба да научи разликовати два најчешћа облика пробојних повреда, механизам настанка и њихов опсег као и пет фактора укључених у настанак повреде од експлозије и да опише у прегледу настале повреде. Студент треба да се упозна и научи са стандардним мјерама заштите о почетној процјени повријеђеног, да овлада елементима брзог траума и циљаног прегледа, те да се упозна са неопходним поступцима у доношењу правилне одлуке о транспорту, као и да се упозна како се обавља детаљан преглед „од главе до пете“ (</w:t>
            </w:r>
            <w:r w:rsidRPr="00FA3345">
              <w:rPr>
                <w:rFonts w:ascii="Times New Roman" w:eastAsia="Times New Roman" w:hAnsi="Times New Roman" w:cs="Times New Roman"/>
                <w:bCs/>
                <w:lang w:val="sr-Latn-BA"/>
              </w:rPr>
              <w:t>body check</w:t>
            </w:r>
            <w:r w:rsidRPr="00FA3345">
              <w:rPr>
                <w:rFonts w:ascii="Times New Roman" w:eastAsia="Times New Roman" w:hAnsi="Times New Roman" w:cs="Times New Roman"/>
                <w:bCs/>
                <w:lang w:val="bs-Cyrl-BA"/>
              </w:rPr>
              <w:t xml:space="preserve">) који обухвата и виталне параметре.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моћи након стечених теоријских знања и практичних вјештина пружити оптималну прву помоћ на мјесту догађаја до доласка екипа хитне медицинске помоћи. Студент ће научити и увјежбати вјештине потребне за брзу процјену и преглед повријеђеног пацијента, започети основну кардиопулмоналну реанимацију, извршити стабилизацију повреда и донијети одлуку о врсти транспорта у складу са степеном хитности. Студент ће процјенити опасност мјеста догађаја и подузети стандардне мјере заштите којим се спречавају компликације или смртни исход. Студент ће овладати основама примарног траума прегледа и параметрима за процјену пацијената у критичном стању које треба одмах збринути, спријечити искрварење и настанак шока, уз праћење виталних знакова, а проведе правилно збринути завојима и имобилизацијом.</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Процјена мјеста догађаја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2. Преглед и збрињавање повријеђене особе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3. Поступак прегледа повријеђене особе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4. Дисајни пут у трауми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5. Збрињавање дисајног пута у трауми </w:t>
            </w:r>
          </w:p>
          <w:p w:rsidR="00D62DFD"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6. Повреде и збрињавање трауматских повреда </w:t>
            </w:r>
          </w:p>
          <w:p w:rsidR="00D62DFD"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7</w:t>
            </w:r>
            <w:r w:rsidR="00BB752F" w:rsidRPr="00FA3345">
              <w:rPr>
                <w:rFonts w:ascii="Times New Roman" w:eastAsia="Times New Roman" w:hAnsi="Times New Roman" w:cs="Times New Roman"/>
                <w:lang w:val="sr-Cyrl-RS"/>
              </w:rPr>
              <w:t xml:space="preserve">. Шок </w:t>
            </w:r>
          </w:p>
          <w:p w:rsidR="00D62DFD"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8</w:t>
            </w:r>
            <w:r w:rsidR="00BB752F" w:rsidRPr="00FA3345">
              <w:rPr>
                <w:rFonts w:ascii="Times New Roman" w:eastAsia="Times New Roman" w:hAnsi="Times New Roman" w:cs="Times New Roman"/>
                <w:lang w:val="sr-Cyrl-RS"/>
              </w:rPr>
              <w:t>.</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lang w:val="sr-Cyrl-RS"/>
              </w:rPr>
              <w:t xml:space="preserve">Кардиопулмонални застој у трами </w:t>
            </w:r>
          </w:p>
          <w:p w:rsidR="00BB752F" w:rsidRPr="00FA3345" w:rsidRDefault="00D62DFD" w:rsidP="00BB752F">
            <w:pPr>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9</w:t>
            </w:r>
            <w:r w:rsidR="00BB752F" w:rsidRPr="00FA3345">
              <w:rPr>
                <w:rFonts w:ascii="Times New Roman" w:eastAsia="Times New Roman" w:hAnsi="Times New Roman" w:cs="Times New Roman"/>
                <w:lang w:val="sr-Cyrl-RS"/>
              </w:rPr>
              <w:t xml:space="preserve">. Стандардне мјере имобилизације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6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Прва помоћ - теорија и пракса, Проф. др Нада Бањац, 2021. </w:t>
            </w:r>
          </w:p>
          <w:p w:rsidR="00BB752F" w:rsidRPr="00FA3345" w:rsidRDefault="00BB752F" w:rsidP="00BB752F">
            <w:pPr>
              <w:spacing w:after="0" w:line="240" w:lineRule="auto"/>
              <w:ind w:left="36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Збрињавање озлијеђених особа, Међународне смјернице, </w:t>
            </w:r>
            <w:r w:rsidRPr="00FA3345">
              <w:rPr>
                <w:rFonts w:ascii="Times New Roman" w:eastAsia="Times New Roman" w:hAnsi="Times New Roman" w:cs="Times New Roman"/>
                <w:bCs/>
                <w:kern w:val="36"/>
                <w:lang w:val="sr-Latn-BA" w:eastAsia="sr-Latn-CS"/>
              </w:rPr>
              <w:t>John E. Campbell, Roy L. Alson, 2015</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ind w:left="360"/>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186C2A"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186C2A" w:rsidP="00BB752F">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29" name="Picture 2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17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0" name="Picture 3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6B2DC0" w:rsidP="00BB752F">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В</w:t>
            </w:r>
            <w:r w:rsidRPr="00FA3345">
              <w:rPr>
                <w:rFonts w:ascii="Times New Roman" w:eastAsia="Times New Roman" w:hAnsi="Times New Roman" w:cs="Times New Roman"/>
                <w:b/>
                <w:bCs/>
                <w:color w:val="FFFFFF"/>
                <w:lang w:val="sr-Cyrl-CS"/>
              </w:rPr>
              <w:t>иртуелна анатомија централног нервог система и периферног нервног система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77403A" w:rsidP="00BB752F">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II</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Проф. др Зденка Кривокућа, редовни професор, проф. др Горан Спасојевић, редовни професор, проф. др  Весна Гајанин, редовни професор, проф. др Татјана Бућма, ванредни професор, проф. др Златан Стојановић, ванредни професор, проф. Др Игор Сладојевиć, ванредни професор, асистент др. мед. Мирјана Мршић, асистент</w:t>
            </w:r>
            <w:r w:rsidRPr="00FA3345">
              <w:rPr>
                <w:rFonts w:ascii="Times New Roman" w:eastAsia="Times New Roman" w:hAnsi="Times New Roman" w:cs="Times New Roman"/>
                <w:lang w:val="sr-Cyrl-BA"/>
              </w:rPr>
              <w:t xml:space="preserve"> асистент др мед. Теодора Прерад</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Нема услова за пријаву, праћење и полагање предмета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sr-Latn-RS"/>
              </w:rPr>
              <w:t>Детаљно изучавање анатомије нервног система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Познајући морфологију здравог органа моћи ће утврдити могуће патолошке промјене на основу измјене морфологије.Добро тумачење снимака централног и периферног нервног система, добијених на основу метода визуелизације, од стандардног рентгенског снимка, до приказа добијених савременим технологијама (компјутерска аксијална томографија, нукеларна магнетна резонанца, ултрасонографија и друге)</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Сива маса кичмене и продужене мождине,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Сива маса малог мозга и средњег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Бијела маса кичмене мождине, можданог стабла и малог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Сиве масе међумозга,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Kора великог мозга, морфологија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Бијела маса међумозга и великог мозга, моргологија и основи анатомске организације</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Latn-RS"/>
              </w:rPr>
              <w:t>Анатомија зона васкуларизације мозга Цереброспинални ликвор и коморни систем, морфологија и основи анатомске организације</w:t>
            </w:r>
            <w:r w:rsidRPr="00FA3345">
              <w:rPr>
                <w:rFonts w:ascii="Times New Roman" w:eastAsia="Times New Roman" w:hAnsi="Times New Roman" w:cs="Times New Roman"/>
                <w:lang w:val="sr-Cyrl-RS"/>
              </w:rPr>
              <w:t>.</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Анатомија ПНС и АНС</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Вjежбе, Други облици наставе, Студијски истраживачки рад</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sr-Latn-RS"/>
              </w:rPr>
              <w:t>Долажење до сазнања методом анатомске дисекције кадавера о изгледу, положају и садржају нервног система</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Latn-RS"/>
              </w:rPr>
              <w:t>Семинарска настава одржава се у компјутерским учионицама и дискусионим групама. У компјутерским учионицама студенти су у могућности да прате савремене технологије приказа нервног система у дигиталној форми, презентације са предавања и да, у форми семинарских радова, науче да претражују литературу и презентују свој приступ одређеној проблематици у вези са анатомијом. У дискусионим групама расправља се о питањима која нису довољно расвјетљена на предавањима и вјежбама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Теоријска настава (видео презентација). Практична настава (компјутерска и негатоскопска презентација, анатомска макродисекција). Семинари (један семинар, са темом коју предлажу студенти уз сагласности са одговорним наставником).  Консултације (рјешавање тестова послије сваког циклуса предавања и вјежби из одговарајућег дијела нервног система). Предиспитне вежбе. Самостални рад студента. </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Литература о нервном систему кроз  базе медицинских податка (Pub Med, EBSCO, SCI index...)</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362"/>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Познавање латинског језика</w:t>
            </w: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Зденка Кривокућа</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437"/>
        <w:gridCol w:w="407"/>
        <w:gridCol w:w="1350"/>
        <w:gridCol w:w="795"/>
        <w:gridCol w:w="816"/>
        <w:gridCol w:w="617"/>
        <w:gridCol w:w="451"/>
        <w:gridCol w:w="399"/>
        <w:gridCol w:w="1765"/>
      </w:tblGrid>
      <w:tr w:rsidR="00BB752F" w:rsidRPr="00FA3345" w:rsidTr="00273F41">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3" name="Picture 3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38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4" name="Picture 3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273F41">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Хистоло</w:t>
            </w:r>
            <w:r w:rsidRPr="00FA3345">
              <w:rPr>
                <w:rFonts w:ascii="Times New Roman" w:eastAsia="Times New Roman" w:hAnsi="Times New Roman" w:cs="Times New Roman"/>
                <w:b/>
                <w:bCs/>
                <w:color w:val="FFFFFF"/>
                <w:lang w:val="sr-Cyrl-BA"/>
              </w:rPr>
              <w:t>шке методе</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A740FE"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273F41">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en-GB"/>
              </w:rPr>
            </w:pPr>
            <w:r w:rsidRPr="00FA3345">
              <w:rPr>
                <w:rFonts w:ascii="Times New Roman" w:eastAsia="Times New Roman" w:hAnsi="Times New Roman" w:cs="Times New Roman"/>
                <w:lang w:val="en-GB"/>
              </w:rPr>
              <w:t>II</w:t>
            </w:r>
          </w:p>
        </w:tc>
        <w:tc>
          <w:tcPr>
            <w:tcW w:w="2679" w:type="dxa"/>
            <w:gridSpan w:val="4"/>
          </w:tcPr>
          <w:p w:rsidR="00BB752F" w:rsidRPr="00FA3345" w:rsidRDefault="00A7797B" w:rsidP="00BB752F">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1П+1В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BB752F" w:rsidRPr="00FA3345" w:rsidTr="00273F41">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Проф.др Весна Љубојевић, Проф.др Радослав Гајанин</w:t>
            </w:r>
          </w:p>
        </w:tc>
      </w:tr>
      <w:tr w:rsidR="00BB752F" w:rsidRPr="00FA3345" w:rsidTr="00273F41">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273F41">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FF0000"/>
                <w:lang w:val="ru-RU"/>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autoSpaceDE w:val="0"/>
              <w:autoSpaceDN w:val="0"/>
              <w:adjustRightInd w:val="0"/>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Циљ изучавања предмета је с</w:t>
            </w:r>
            <w:r w:rsidRPr="00FA3345">
              <w:rPr>
                <w:rFonts w:ascii="Times New Roman" w:eastAsia="Times New Roman" w:hAnsi="Times New Roman" w:cs="Times New Roman"/>
              </w:rPr>
              <w:t>тицање знања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rPr>
              <w:t>о</w:t>
            </w:r>
            <w:r w:rsidRPr="00FA3345">
              <w:rPr>
                <w:rFonts w:ascii="Times New Roman" w:eastAsia="Times New Roman" w:hAnsi="Times New Roman" w:cs="Times New Roman"/>
                <w:bCs/>
                <w:lang w:val="sr-Cyrl-BA"/>
              </w:rPr>
              <w:t xml:space="preserve"> хистолошким и цитолошким методама за проучавање ћелија и ткива,</w:t>
            </w:r>
            <w:r w:rsidRPr="00FA3345">
              <w:rPr>
                <w:rFonts w:ascii="Times New Roman" w:eastAsia="Times New Roman" w:hAnsi="Times New Roman" w:cs="Times New Roman"/>
                <w:bCs/>
              </w:rPr>
              <w:t xml:space="preserve"> те  </w:t>
            </w:r>
            <w:r w:rsidRPr="00FA3345">
              <w:rPr>
                <w:rFonts w:ascii="Times New Roman" w:eastAsia="Times New Roman" w:hAnsi="Times New Roman" w:cs="Times New Roman"/>
                <w:bCs/>
                <w:lang w:val="sr-Cyrl-BA"/>
              </w:rPr>
              <w:t>стицање знања о основним принципима израде хистолошких препарата за свјетлосну микроскопију, методама бојења ткивних резова, основама хистохемије и имунохистохемије. Исто тако циљ је и стицање основних знања о раду у хистолошком лабораторију и лабораторијским инструментима и супстанцама, те њиховом кориштењу.</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273F41">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autoSpaceDE w:val="0"/>
              <w:autoSpaceDN w:val="0"/>
              <w:adjustRightInd w:val="0"/>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Студент </w:t>
            </w:r>
            <w:r w:rsidRPr="00FA3345">
              <w:rPr>
                <w:rFonts w:ascii="Times New Roman" w:eastAsia="Times New Roman" w:hAnsi="Times New Roman" w:cs="Times New Roman"/>
                <w:lang w:val="sr-Cyrl-BA"/>
              </w:rPr>
              <w:t>ће бити</w:t>
            </w:r>
            <w:r w:rsidRPr="00FA3345">
              <w:rPr>
                <w:rFonts w:ascii="Times New Roman" w:eastAsia="Times New Roman" w:hAnsi="Times New Roman" w:cs="Times New Roman"/>
              </w:rPr>
              <w:t xml:space="preserve"> оспособљен да </w:t>
            </w:r>
            <w:r w:rsidRPr="00FA3345">
              <w:rPr>
                <w:rFonts w:ascii="Times New Roman" w:eastAsia="Times New Roman" w:hAnsi="Times New Roman" w:cs="Times New Roman"/>
                <w:lang w:val="sr-Cyrl-BA"/>
              </w:rPr>
              <w:t>самостално изводи: хистолошке и цитолошке методе, основне принципе и фазе у обради ткива и изради хистолошког препарата за свјетлосну микроскопију, методу бојења хематоксилин-еозин, овлада основама хистохемије и имунохистохемије. Студент ће моћи да препозна основне инстументе хистолошког лабораторија, те да зна основне супстанце хистолошког лабораторија.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273F41">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Припрема ткива за анализу свјетлосним микроскопом</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Фиксација ткива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Општи принципи израде хистолошких препарата, Принципи и фазе у процесирању ткива за рутинске прафинске резове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Калупљење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Микротом – резање парафинских резова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Метода смрзнутих резова – криокат</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Хематоксилин-еозин метода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Хистохемијске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Имунохистохемијске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Аутоматизација лабораторијског процеса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Методе имунофлуоресценције, In situ хибридизација</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Молекуларне дијагностичке методе</w:t>
            </w:r>
            <w:r w:rsidRPr="00FA3345">
              <w:rPr>
                <w:rFonts w:ascii="Times New Roman" w:eastAsia="Times New Roman" w:hAnsi="Times New Roman" w:cs="Times New Roman"/>
                <w:color w:val="000000"/>
                <w:lang w:val="sr-Latn-BA"/>
              </w:rPr>
              <w:t xml:space="preserve">, </w:t>
            </w:r>
            <w:r w:rsidRPr="00FA3345">
              <w:rPr>
                <w:rFonts w:ascii="Times New Roman" w:eastAsia="Times New Roman" w:hAnsi="Times New Roman" w:cs="Times New Roman"/>
                <w:color w:val="000000"/>
                <w:lang w:val="sr-Cyrl-BA"/>
              </w:rPr>
              <w:t>Електронска микроскопија.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Методе наставе и савладавање градива:</w:t>
            </w:r>
          </w:p>
        </w:tc>
      </w:tr>
      <w:tr w:rsidR="00BB752F" w:rsidRPr="00FA3345" w:rsidTr="00273F41">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273F41">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outlineLvl w:val="0"/>
              <w:rPr>
                <w:rFonts w:ascii="Times New Roman" w:eastAsia="Times New Roman" w:hAnsi="Times New Roman" w:cs="Times New Roman"/>
                <w:bCs/>
                <w:kern w:val="36"/>
                <w:lang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eastAsia="sr-Latn-CS"/>
              </w:rPr>
              <w:t xml:space="preserve">Dey P. </w:t>
            </w:r>
            <w:r w:rsidRPr="00FA3345">
              <w:rPr>
                <w:rFonts w:ascii="Times New Roman" w:eastAsia="Times New Roman" w:hAnsi="Times New Roman" w:cs="Times New Roman"/>
                <w:bCs/>
                <w:kern w:val="36"/>
                <w:lang w:val="sr-Cyrl-CS" w:eastAsia="sr-Latn-CS"/>
              </w:rPr>
              <w:t>Basic and Advanced Laboratory Techniques in Histopathology and Cytology. Singapore: Springer, 201</w:t>
            </w:r>
            <w:r w:rsidRPr="00FA3345">
              <w:rPr>
                <w:rFonts w:ascii="Times New Roman" w:eastAsia="Times New Roman" w:hAnsi="Times New Roman" w:cs="Times New Roman"/>
                <w:bCs/>
                <w:kern w:val="36"/>
                <w:lang w:eastAsia="sr-Latn-CS"/>
              </w:rPr>
              <w:t>8.</w:t>
            </w:r>
          </w:p>
          <w:p w:rsidR="00BB752F" w:rsidRPr="00FA3345" w:rsidRDefault="00BB752F" w:rsidP="00BB752F">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eastAsia="sr-Latn-CS"/>
              </w:rPr>
              <w:t xml:space="preserve">2. </w:t>
            </w:r>
            <w:r w:rsidRPr="00FA3345">
              <w:rPr>
                <w:rFonts w:ascii="Times New Roman" w:eastAsia="Times New Roman" w:hAnsi="Times New Roman" w:cs="Times New Roman"/>
                <w:bCs/>
                <w:kern w:val="36"/>
                <w:lang w:val="sr-Cyrl-CS" w:eastAsia="sr-Latn-CS"/>
              </w:rPr>
              <w:t>Power Point prezentacije i nastavni materijal.</w:t>
            </w:r>
          </w:p>
          <w:p w:rsidR="00BB752F" w:rsidRPr="00FA3345" w:rsidRDefault="00BB752F" w:rsidP="00BB752F">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Suvarna SK, Layton C, Bancroft JD. Bancroft’s Theory and Practice of Histological Techniques. Seventh edition. London: Churchill Livingstone Elsevier, 2013</w:t>
            </w:r>
          </w:p>
        </w:tc>
      </w:tr>
      <w:tr w:rsidR="00BB752F" w:rsidRPr="00FA3345" w:rsidTr="00273F41">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273F41">
        <w:tblPrEx>
          <w:tblCellMar>
            <w:top w:w="28" w:type="dxa"/>
            <w:bottom w:w="28" w:type="dxa"/>
          </w:tblCellMar>
        </w:tblPrEx>
        <w:trPr>
          <w:cantSplit/>
          <w:trHeight w:val="104"/>
        </w:trPr>
        <w:tc>
          <w:tcPr>
            <w:tcW w:w="3601"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368"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9C7CA3">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r w:rsidRPr="00FA3345">
              <w:rPr>
                <w:rFonts w:ascii="Times New Roman" w:eastAsia="Times New Roman" w:hAnsi="Times New Roman" w:cs="Times New Roman"/>
                <w:b/>
                <w:bCs/>
                <w:lang w:val="sr-Cyrl-BA"/>
              </w:rPr>
              <w:t xml:space="preserve"> (предавања и вјежбе)</w:t>
            </w:r>
          </w:p>
        </w:tc>
        <w:tc>
          <w:tcPr>
            <w:tcW w:w="808" w:type="dxa"/>
            <w:gridSpan w:val="2"/>
            <w:tcBorders>
              <w:top w:val="nil"/>
            </w:tcBorders>
            <w:vAlign w:val="center"/>
          </w:tcPr>
          <w:p w:rsidR="00BB752F" w:rsidRPr="00FA3345" w:rsidRDefault="00A57A84" w:rsidP="009C7CA3">
            <w:pPr>
              <w:spacing w:after="0" w:line="240" w:lineRule="auto"/>
              <w:jc w:val="center"/>
              <w:rPr>
                <w:rFonts w:ascii="Times New Roman" w:eastAsia="Times New Roman" w:hAnsi="Times New Roman" w:cs="Times New Roman"/>
                <w:b/>
                <w:bCs/>
                <w:lang w:val="sr-Latn-RS"/>
              </w:rPr>
            </w:pPr>
            <w:r>
              <w:rPr>
                <w:rFonts w:ascii="Times New Roman" w:eastAsia="Times New Roman" w:hAnsi="Times New Roman" w:cs="Times New Roman"/>
                <w:b/>
                <w:bCs/>
                <w:lang w:val="sr-Cyrl-BA"/>
              </w:rPr>
              <w:t>15-25</w:t>
            </w:r>
          </w:p>
        </w:tc>
        <w:tc>
          <w:tcPr>
            <w:tcW w:w="2552"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BA"/>
              </w:rPr>
              <w:t>Усмени испит</w:t>
            </w:r>
          </w:p>
        </w:tc>
        <w:tc>
          <w:tcPr>
            <w:tcW w:w="816" w:type="dxa"/>
            <w:tcBorders>
              <w:top w:val="nil"/>
            </w:tcBorders>
            <w:vAlign w:val="center"/>
          </w:tcPr>
          <w:p w:rsidR="00BB752F" w:rsidRPr="00A57A84" w:rsidRDefault="00A57A84"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273F41">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радови</w:t>
            </w:r>
          </w:p>
        </w:tc>
        <w:tc>
          <w:tcPr>
            <w:tcW w:w="808" w:type="dxa"/>
            <w:gridSpan w:val="2"/>
            <w:tcBorders>
              <w:top w:val="nil"/>
            </w:tcBorders>
            <w:vAlign w:val="center"/>
          </w:tcPr>
          <w:p w:rsidR="00BB752F" w:rsidRPr="00A57A84" w:rsidRDefault="00BB752F" w:rsidP="00A57A8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BA"/>
              </w:rPr>
              <w:t>15-</w:t>
            </w:r>
            <w:r w:rsidR="00A57A84">
              <w:rPr>
                <w:rFonts w:ascii="Times New Roman" w:eastAsia="Times New Roman" w:hAnsi="Times New Roman" w:cs="Times New Roman"/>
                <w:b/>
                <w:bCs/>
                <w:lang w:val="sr-Cyrl-RS"/>
              </w:rPr>
              <w:t>25</w:t>
            </w:r>
          </w:p>
        </w:tc>
        <w:tc>
          <w:tcPr>
            <w:tcW w:w="2552"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81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273F41">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273F41">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Весна Љубојевић</w:t>
            </w:r>
          </w:p>
        </w:tc>
      </w:tr>
    </w:tbl>
    <w:p w:rsidR="00BB752F"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1046CE" w:rsidRPr="00FA3345" w:rsidTr="00984CBC">
        <w:trPr>
          <w:cantSplit/>
          <w:trHeight w:val="527"/>
        </w:trPr>
        <w:tc>
          <w:tcPr>
            <w:tcW w:w="1561" w:type="dxa"/>
            <w:vMerge w:val="restart"/>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671C87C6" wp14:editId="4C91B183">
                  <wp:extent cx="885825" cy="885825"/>
                  <wp:effectExtent l="0" t="0" r="9525" b="9525"/>
                  <wp:docPr id="59" name="Picture 5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1046CE" w:rsidRPr="00FA3345" w:rsidRDefault="001046CE" w:rsidP="00984CB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39488" behindDoc="1" locked="0" layoutInCell="1" allowOverlap="1" wp14:anchorId="0C53CEBA" wp14:editId="062E6AC6">
                  <wp:simplePos x="0" y="0"/>
                  <wp:positionH relativeFrom="column">
                    <wp:posOffset>149225</wp:posOffset>
                  </wp:positionH>
                  <wp:positionV relativeFrom="paragraph">
                    <wp:posOffset>-1905</wp:posOffset>
                  </wp:positionV>
                  <wp:extent cx="805180" cy="943610"/>
                  <wp:effectExtent l="0" t="0" r="0" b="8890"/>
                  <wp:wrapNone/>
                  <wp:docPr id="60" name="Picture 6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46CE" w:rsidRPr="00FA3345" w:rsidTr="00984CBC">
        <w:trPr>
          <w:cantSplit/>
          <w:trHeight w:val="353"/>
        </w:trPr>
        <w:tc>
          <w:tcPr>
            <w:tcW w:w="1561" w:type="dxa"/>
            <w:vMerge/>
          </w:tcPr>
          <w:p w:rsidR="001046CE" w:rsidRPr="00FA3345" w:rsidRDefault="001046CE" w:rsidP="00984CB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1046CE" w:rsidRPr="00FA3345" w:rsidRDefault="001046CE" w:rsidP="00984CBC">
            <w:pPr>
              <w:spacing w:after="0" w:line="240" w:lineRule="auto"/>
              <w:ind w:right="-784"/>
              <w:rPr>
                <w:rFonts w:ascii="Times New Roman" w:eastAsia="Times New Roman" w:hAnsi="Times New Roman" w:cs="Times New Roman"/>
              </w:rPr>
            </w:pPr>
          </w:p>
        </w:tc>
      </w:tr>
      <w:tr w:rsidR="001046CE" w:rsidRPr="00FA3345" w:rsidTr="00984CBC">
        <w:trPr>
          <w:cantSplit/>
          <w:trHeight w:val="352"/>
        </w:trPr>
        <w:tc>
          <w:tcPr>
            <w:tcW w:w="1561" w:type="dxa"/>
            <w:vMerge/>
          </w:tcPr>
          <w:p w:rsidR="001046CE" w:rsidRPr="00FA3345" w:rsidRDefault="001046CE" w:rsidP="00984CB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046CE" w:rsidRPr="00FA3345" w:rsidRDefault="001046CE" w:rsidP="00984CB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1046CE" w:rsidRPr="00FA3345" w:rsidRDefault="001046CE" w:rsidP="00984CBC">
            <w:pPr>
              <w:spacing w:after="0" w:line="240" w:lineRule="auto"/>
              <w:ind w:right="-784"/>
              <w:rPr>
                <w:rFonts w:ascii="Times New Roman" w:eastAsia="Times New Roman" w:hAnsi="Times New Roman" w:cs="Times New Roman"/>
              </w:rPr>
            </w:pP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046CE" w:rsidRPr="00FA3345" w:rsidRDefault="001046CE" w:rsidP="00984CBC">
            <w:pPr>
              <w:spacing w:after="0" w:line="240" w:lineRule="auto"/>
              <w:ind w:right="492"/>
              <w:jc w:val="center"/>
              <w:rPr>
                <w:rFonts w:ascii="Times New Roman" w:eastAsia="Times New Roman" w:hAnsi="Times New Roman" w:cs="Times New Roman"/>
                <w:b/>
                <w:bCs/>
                <w:color w:val="FFFFFF"/>
              </w:rPr>
            </w:pPr>
            <w:r w:rsidRPr="00FA3345">
              <w:rPr>
                <w:rFonts w:ascii="Times New Roman" w:eastAsia="Times New Roman" w:hAnsi="Times New Roman" w:cs="Times New Roman"/>
                <w:b/>
                <w:bCs/>
                <w:color w:val="FFFFFF"/>
                <w:lang w:val="sr-Cyrl-BA"/>
              </w:rPr>
              <w:t>Хемија у медицини</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046CE" w:rsidRPr="00FA3345" w:rsidRDefault="001046CE" w:rsidP="00984CB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1046CE" w:rsidRPr="00FA3345" w:rsidRDefault="001046CE" w:rsidP="00984CB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046CE" w:rsidRPr="00FA3345" w:rsidTr="00984CBC">
        <w:tblPrEx>
          <w:tblCellMar>
            <w:top w:w="28" w:type="dxa"/>
            <w:bottom w:w="28" w:type="dxa"/>
          </w:tblCellMar>
        </w:tblPrEx>
        <w:tc>
          <w:tcPr>
            <w:tcW w:w="2008" w:type="dxa"/>
            <w:gridSpan w:val="2"/>
          </w:tcPr>
          <w:p w:rsidR="001046CE" w:rsidRPr="00FA3345" w:rsidRDefault="001046CE" w:rsidP="00984CBC">
            <w:pPr>
              <w:spacing w:after="0" w:line="240" w:lineRule="auto"/>
              <w:jc w:val="center"/>
              <w:rPr>
                <w:rFonts w:ascii="Times New Roman" w:eastAsia="Times New Roman" w:hAnsi="Times New Roman" w:cs="Times New Roman"/>
                <w:lang w:val="sr-Cyrl-RS"/>
              </w:rPr>
            </w:pPr>
          </w:p>
        </w:tc>
        <w:tc>
          <w:tcPr>
            <w:tcW w:w="2000" w:type="dxa"/>
            <w:gridSpan w:val="4"/>
          </w:tcPr>
          <w:p w:rsidR="001046CE" w:rsidRPr="00FA3345" w:rsidRDefault="001046CE" w:rsidP="00984CB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046CE" w:rsidRPr="00FA3345" w:rsidRDefault="00F90E79" w:rsidP="00F90E7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w:t>
            </w:r>
          </w:p>
        </w:tc>
        <w:tc>
          <w:tcPr>
            <w:tcW w:w="2679" w:type="dxa"/>
            <w:gridSpan w:val="4"/>
          </w:tcPr>
          <w:p w:rsidR="001046CE" w:rsidRPr="00FA3345" w:rsidRDefault="00AB787B" w:rsidP="00984CBC">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RS"/>
              </w:rPr>
              <w:t>1П+1В</w:t>
            </w:r>
          </w:p>
        </w:tc>
        <w:tc>
          <w:tcPr>
            <w:tcW w:w="2164" w:type="dxa"/>
            <w:gridSpan w:val="2"/>
          </w:tcPr>
          <w:p w:rsidR="001046CE" w:rsidRPr="00FA3345" w:rsidRDefault="001046CE" w:rsidP="00984CB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1046CE" w:rsidRPr="00FA3345" w:rsidTr="00984CBC">
        <w:tblPrEx>
          <w:tblCellMar>
            <w:top w:w="28" w:type="dxa"/>
            <w:bottom w:w="28" w:type="dxa"/>
          </w:tblCellMar>
        </w:tblPrEx>
        <w:tc>
          <w:tcPr>
            <w:tcW w:w="2008" w:type="dxa"/>
            <w:gridSpan w:val="2"/>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046CE" w:rsidRPr="00FA3345" w:rsidRDefault="001046CE" w:rsidP="00984CBC">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 Проф.др Снежана Улетиловић </w:t>
            </w:r>
          </w:p>
        </w:tc>
      </w:tr>
      <w:tr w:rsidR="001046CE" w:rsidRPr="00FA3345" w:rsidTr="00984CBC">
        <w:tblPrEx>
          <w:tblCellMar>
            <w:top w:w="28" w:type="dxa"/>
            <w:bottom w:w="28" w:type="dxa"/>
          </w:tblCellMar>
        </w:tblPrEx>
        <w:trPr>
          <w:cantSplit/>
          <w:trHeight w:val="218"/>
        </w:trPr>
        <w:tc>
          <w:tcPr>
            <w:tcW w:w="7586" w:type="dxa"/>
            <w:gridSpan w:val="10"/>
            <w:shd w:val="clear" w:color="auto" w:fill="99CCFF"/>
          </w:tcPr>
          <w:p w:rsidR="001046CE" w:rsidRPr="00FA3345" w:rsidRDefault="001046CE" w:rsidP="00984CB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046CE" w:rsidRPr="00FA3345" w:rsidTr="00984CBC">
        <w:tblPrEx>
          <w:tblCellMar>
            <w:top w:w="28" w:type="dxa"/>
            <w:bottom w:w="28" w:type="dxa"/>
          </w:tblCellMar>
        </w:tblPrEx>
        <w:trPr>
          <w:cantSplit/>
          <w:trHeight w:val="217"/>
        </w:trPr>
        <w:tc>
          <w:tcPr>
            <w:tcW w:w="7586" w:type="dxa"/>
            <w:gridSpan w:val="10"/>
          </w:tcPr>
          <w:p w:rsidR="001046CE" w:rsidRPr="00FA3345" w:rsidRDefault="001046CE" w:rsidP="00984CB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 услова за пријаву, праћење и полагање предмета</w:t>
            </w:r>
          </w:p>
        </w:tc>
        <w:tc>
          <w:tcPr>
            <w:tcW w:w="2615" w:type="dxa"/>
            <w:gridSpan w:val="3"/>
            <w:vAlign w:val="center"/>
          </w:tcPr>
          <w:p w:rsidR="001046CE" w:rsidRPr="00FA3345" w:rsidRDefault="001046CE" w:rsidP="00984CBC">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color w:val="FF0000"/>
                <w:lang w:val="ru-RU"/>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046CE" w:rsidRPr="00FA3345" w:rsidTr="00984CBC">
        <w:tblPrEx>
          <w:tblCellMar>
            <w:top w:w="28" w:type="dxa"/>
            <w:bottom w:w="28" w:type="dxa"/>
          </w:tblCellMar>
        </w:tblPrEx>
        <w:trPr>
          <w:cantSplit/>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Стицање знања из хемијских области које су </w:t>
            </w:r>
            <w:r w:rsidRPr="00FA3345">
              <w:rPr>
                <w:rFonts w:ascii="Times New Roman" w:eastAsia="Times New Roman" w:hAnsi="Times New Roman" w:cs="Times New Roman"/>
                <w:lang w:val="sr-Cyrl-BA"/>
              </w:rPr>
              <w:t>важне</w:t>
            </w:r>
            <w:r w:rsidRPr="00FA3345">
              <w:rPr>
                <w:rFonts w:ascii="Times New Roman" w:eastAsia="Times New Roman" w:hAnsi="Times New Roman" w:cs="Times New Roman"/>
              </w:rPr>
              <w:t xml:space="preserve"> за разумевање биохемије</w:t>
            </w:r>
            <w:r w:rsidRPr="00FA3345">
              <w:rPr>
                <w:rFonts w:ascii="Times New Roman" w:eastAsia="Times New Roman" w:hAnsi="Times New Roman" w:cs="Times New Roman"/>
                <w:lang w:val="sr-Cyrl-BA"/>
              </w:rPr>
              <w:t xml:space="preserve"> као и да се студент информише о актуелностима</w:t>
            </w:r>
            <w:r w:rsidRPr="00FA3345">
              <w:rPr>
                <w:rFonts w:ascii="Times New Roman" w:eastAsia="Times New Roman" w:hAnsi="Times New Roman" w:cs="Times New Roman"/>
              </w:rPr>
              <w:t xml:space="preserve"> из области хемије ћелије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Највећи д</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rPr>
              <w:t xml:space="preserve">о теоријске </w:t>
            </w:r>
            <w:r w:rsidRPr="00FA3345">
              <w:rPr>
                <w:rFonts w:ascii="Times New Roman" w:eastAsia="Times New Roman" w:hAnsi="Times New Roman" w:cs="Times New Roman"/>
                <w:lang w:val="sr-Cyrl-BA"/>
              </w:rPr>
              <w:t>и семинарске</w:t>
            </w:r>
            <w:r w:rsidRPr="00FA3345">
              <w:rPr>
                <w:rFonts w:ascii="Times New Roman" w:eastAsia="Times New Roman" w:hAnsi="Times New Roman" w:cs="Times New Roman"/>
              </w:rPr>
              <w:t xml:space="preserve"> наставе посвећен је органској хемији и хемији биомолекула</w:t>
            </w:r>
            <w:r w:rsidRPr="00FA3345">
              <w:rPr>
                <w:rFonts w:ascii="Times New Roman" w:eastAsia="Times New Roman" w:hAnsi="Times New Roman" w:cs="Times New Roman"/>
                <w:lang w:val="sr-Cyrl-BA"/>
              </w:rPr>
              <w:t xml:space="preserve"> које су значајне за одвијање процеса у биолошким системима.Стицање знања о основним електрохемијским процесима, кинетици, енергетским промјенама тих процеса те њиховој примјени на биолошки систем.</w:t>
            </w:r>
            <w:r w:rsidRPr="00FA3345">
              <w:rPr>
                <w:rFonts w:ascii="Times New Roman" w:eastAsia="Times New Roman" w:hAnsi="Times New Roman" w:cs="Times New Roman"/>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046CE" w:rsidRPr="00FA3345" w:rsidTr="00984CBC">
        <w:tblPrEx>
          <w:tblCellMar>
            <w:top w:w="28" w:type="dxa"/>
            <w:bottom w:w="28" w:type="dxa"/>
          </w:tblCellMar>
        </w:tblPrEx>
        <w:trPr>
          <w:cantSplit/>
          <w:trHeight w:val="738"/>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BA"/>
              </w:rPr>
              <w:t xml:space="preserve">Примјена стеченог знања за лакше разумјевање биохемијских реакција и метаболичких промјена. Могућност да </w:t>
            </w:r>
            <w:r w:rsidRPr="00FA3345">
              <w:rPr>
                <w:rFonts w:ascii="Times New Roman" w:eastAsia="Times New Roman" w:hAnsi="Times New Roman" w:cs="Times New Roman"/>
              </w:rPr>
              <w:t>објасни механизме који су основа хемијских реакција важних за одвијање процеса у ћелијама</w:t>
            </w:r>
            <w:r w:rsidRPr="00FA3345">
              <w:rPr>
                <w:rFonts w:ascii="Times New Roman" w:eastAsia="Times New Roman" w:hAnsi="Times New Roman" w:cs="Times New Roman"/>
                <w:lang w:val="sr-Cyrl-BA"/>
              </w:rPr>
              <w:t xml:space="preserve"> те сазнање о јединству хемијских процеса у живој и неживој материји. Кроз семинарски дио наставе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се </w:t>
            </w:r>
            <w:r w:rsidRPr="00FA3345">
              <w:rPr>
                <w:rFonts w:ascii="Times New Roman" w:eastAsia="Times New Roman" w:hAnsi="Times New Roman" w:cs="Times New Roman"/>
              </w:rPr>
              <w:t>дефиниш</w:t>
            </w:r>
            <w:r w:rsidRPr="00FA3345">
              <w:rPr>
                <w:rFonts w:ascii="Times New Roman" w:eastAsia="Times New Roman" w:hAnsi="Times New Roman" w:cs="Times New Roman"/>
                <w:lang w:val="sr-Cyrl-BA"/>
              </w:rPr>
              <w:t>у</w:t>
            </w:r>
            <w:r w:rsidRPr="00FA3345">
              <w:rPr>
                <w:rFonts w:ascii="Times New Roman" w:eastAsia="Times New Roman" w:hAnsi="Times New Roman" w:cs="Times New Roman"/>
              </w:rPr>
              <w:t xml:space="preserve"> и опи</w:t>
            </w:r>
            <w:r w:rsidRPr="00FA3345">
              <w:rPr>
                <w:rFonts w:ascii="Times New Roman" w:eastAsia="Times New Roman" w:hAnsi="Times New Roman" w:cs="Times New Roman"/>
                <w:lang w:val="sr-Cyrl-BA"/>
              </w:rPr>
              <w:t>сују</w:t>
            </w:r>
            <w:r w:rsidRPr="00FA3345">
              <w:rPr>
                <w:rFonts w:ascii="Times New Roman" w:eastAsia="Times New Roman" w:hAnsi="Times New Roman" w:cs="Times New Roman"/>
              </w:rPr>
              <w:t xml:space="preserve"> одабране групе молекула које имају биолошку активност или су нашле прим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ену у медицини</w:t>
            </w:r>
            <w:r w:rsidRPr="00FA3345">
              <w:rPr>
                <w:rFonts w:ascii="Times New Roman" w:eastAsia="Times New Roman" w:hAnsi="Times New Roman" w:cs="Times New Roman"/>
                <w:lang w:val="sr-Cyrl-BA"/>
              </w:rPr>
              <w:t xml:space="preserve"> а уједно се  развијају писане и говорне вјештине приликом излагања на одговарајуће теме</w:t>
            </w:r>
            <w:r w:rsidRPr="00FA3345">
              <w:rPr>
                <w:rFonts w:ascii="Times New Roman" w:eastAsia="Times New Roman" w:hAnsi="Times New Roman" w:cs="Times New Roman"/>
              </w:rPr>
              <w:t xml:space="preserve">. </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046CE" w:rsidRPr="00FA3345" w:rsidTr="00984CBC">
        <w:tblPrEx>
          <w:tblCellMar>
            <w:top w:w="28" w:type="dxa"/>
            <w:bottom w:w="28" w:type="dxa"/>
          </w:tblCellMar>
        </w:tblPrEx>
        <w:trPr>
          <w:cantSplit/>
          <w:trHeight w:val="246"/>
        </w:trPr>
        <w:tc>
          <w:tcPr>
            <w:tcW w:w="10201" w:type="dxa"/>
            <w:gridSpan w:val="13"/>
            <w:tcBorders>
              <w:top w:val="nil"/>
              <w:bottom w:val="single" w:sz="4" w:space="0" w:color="auto"/>
            </w:tcBorders>
          </w:tcPr>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Реактивност и класификација органских једињења</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Органска једињења која садрже кисеоник</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Органска једињења која садрже азот и сумпор</w:t>
            </w:r>
          </w:p>
          <w:p w:rsidR="001046CE" w:rsidRPr="00FA3345" w:rsidRDefault="001046CE" w:rsidP="00984CBC">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Хетероциклична једињења</w:t>
            </w:r>
          </w:p>
          <w:p w:rsidR="001046CE" w:rsidRPr="00FA3345" w:rsidRDefault="001046CE" w:rsidP="00984CBC">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BA"/>
              </w:rPr>
              <w:t>Нуклеинске киселине, структура и различити облици молекула DNK</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046CE" w:rsidRPr="00FA3345" w:rsidTr="00984CBC">
        <w:tblPrEx>
          <w:tblCellMar>
            <w:top w:w="28" w:type="dxa"/>
            <w:bottom w:w="28" w:type="dxa"/>
          </w:tblCellMar>
        </w:tblPrEx>
        <w:trPr>
          <w:cantSplit/>
          <w:trHeight w:val="234"/>
        </w:trPr>
        <w:tc>
          <w:tcPr>
            <w:tcW w:w="10201" w:type="dxa"/>
            <w:gridSpan w:val="13"/>
            <w:tcBorders>
              <w:top w:val="nil"/>
              <w:bottom w:val="single" w:sz="4" w:space="0" w:color="auto"/>
            </w:tcBorders>
          </w:tcPr>
          <w:p w:rsidR="001046CE" w:rsidRPr="00FA3345" w:rsidRDefault="001046CE" w:rsidP="00984CBC">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sr-Cyrl-BA"/>
              </w:rPr>
              <w:t>Теоријска настава</w:t>
            </w:r>
            <w:r w:rsidRPr="00FA3345">
              <w:rPr>
                <w:rFonts w:ascii="Times New Roman" w:eastAsia="Times New Roman" w:hAnsi="Times New Roman" w:cs="Times New Roman"/>
                <w:lang w:val="sr-Latn-BA"/>
              </w:rPr>
              <w:t>, s</w:t>
            </w:r>
            <w:r w:rsidRPr="00FA3345">
              <w:rPr>
                <w:rFonts w:ascii="Times New Roman" w:eastAsia="Times New Roman" w:hAnsi="Times New Roman" w:cs="Times New Roman"/>
                <w:lang w:val="sr-Cyrl-BA"/>
              </w:rPr>
              <w:t>еминари и консултације</w:t>
            </w:r>
            <w:r w:rsidRPr="00FA3345">
              <w:rPr>
                <w:rFonts w:ascii="Times New Roman" w:eastAsia="Times New Roman" w:hAnsi="Times New Roman" w:cs="Times New Roman"/>
                <w:lang w:val="sr-Latn-BA"/>
              </w:rPr>
              <w:t>.</w:t>
            </w: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046CE" w:rsidRPr="00FA3345" w:rsidTr="00984CBC">
        <w:tblPrEx>
          <w:tblCellMar>
            <w:top w:w="28" w:type="dxa"/>
            <w:bottom w:w="28" w:type="dxa"/>
          </w:tblCellMar>
        </w:tblPrEx>
        <w:trPr>
          <w:cantSplit/>
        </w:trPr>
        <w:tc>
          <w:tcPr>
            <w:tcW w:w="10201" w:type="dxa"/>
            <w:gridSpan w:val="13"/>
            <w:tcBorders>
              <w:top w:val="nil"/>
              <w:bottom w:val="single" w:sz="4" w:space="0" w:color="auto"/>
            </w:tcBorders>
          </w:tcPr>
          <w:p w:rsidR="001046CE" w:rsidRPr="00FA3345" w:rsidRDefault="001046CE" w:rsidP="00984CBC">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CS" w:eastAsia="sr-Latn-CS"/>
              </w:rPr>
              <w:t>1.</w:t>
            </w:r>
            <w:r w:rsidRPr="00FA3345">
              <w:rPr>
                <w:rFonts w:ascii="Times New Roman" w:eastAsia="Times New Roman" w:hAnsi="Times New Roman" w:cs="Times New Roman"/>
                <w:b/>
                <w:bCs/>
                <w:kern w:val="36"/>
                <w:lang w:val="sr-Latn-CS" w:eastAsia="sr-Latn-CS"/>
              </w:rPr>
              <w:t xml:space="preserve"> </w:t>
            </w:r>
            <w:r w:rsidRPr="00FA3345">
              <w:rPr>
                <w:rFonts w:ascii="Times New Roman" w:eastAsia="Times New Roman" w:hAnsi="Times New Roman" w:cs="Times New Roman"/>
                <w:bCs/>
                <w:kern w:val="36"/>
                <w:lang w:val="sr-Latn-CS" w:eastAsia="sr-Latn-CS"/>
              </w:rPr>
              <w:t>Вујовић З, Караџић И, Гопчевић К, Вујић В, Стојановић К, Крстић Д. Одабрана поглавља из Хемије за студенте медицинског факултета,Медицински факултет, 20</w:t>
            </w:r>
            <w:r w:rsidRPr="00FA3345">
              <w:rPr>
                <w:rFonts w:ascii="Times New Roman" w:eastAsia="Times New Roman" w:hAnsi="Times New Roman" w:cs="Times New Roman"/>
                <w:bCs/>
                <w:kern w:val="36"/>
                <w:lang w:val="sr-Cyrl-BA" w:eastAsia="sr-Latn-CS"/>
              </w:rPr>
              <w:t>0</w:t>
            </w:r>
            <w:r w:rsidRPr="00FA3345">
              <w:rPr>
                <w:rFonts w:ascii="Times New Roman" w:eastAsia="Times New Roman" w:hAnsi="Times New Roman" w:cs="Times New Roman"/>
                <w:bCs/>
                <w:kern w:val="36"/>
                <w:lang w:val="sr-Latn-CS" w:eastAsia="sr-Latn-CS"/>
              </w:rPr>
              <w:t>6.</w:t>
            </w:r>
          </w:p>
          <w:p w:rsidR="001046CE" w:rsidRPr="00FA3345" w:rsidRDefault="001046CE" w:rsidP="00984CBC">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Latn-CS" w:eastAsia="sr-Latn-CS"/>
              </w:rPr>
              <w:t>Трифуновић С, Сабо Т, Тодоровић З. Општа хемија, Хемијски факултет, Београд, 2014.</w:t>
            </w:r>
          </w:p>
        </w:tc>
      </w:tr>
      <w:tr w:rsidR="001046CE" w:rsidRPr="00FA3345" w:rsidTr="00984C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046CE" w:rsidRPr="00FA3345" w:rsidTr="00984C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046CE" w:rsidRPr="00FA3345" w:rsidRDefault="001046CE" w:rsidP="00984CB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val="restart"/>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BA"/>
              </w:rPr>
              <w:t>10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CS"/>
              </w:rPr>
            </w:pPr>
          </w:p>
        </w:tc>
        <w:tc>
          <w:tcPr>
            <w:tcW w:w="3232" w:type="dxa"/>
            <w:gridSpan w:val="4"/>
            <w:vMerge/>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Height w:val="103"/>
        </w:trPr>
        <w:tc>
          <w:tcPr>
            <w:tcW w:w="2793"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Cyrl-BA"/>
              </w:rPr>
              <w:t>3</w:t>
            </w:r>
            <w:r w:rsidRPr="00FA3345">
              <w:rPr>
                <w:rFonts w:ascii="Times New Roman" w:eastAsia="Times New Roman" w:hAnsi="Times New Roman" w:cs="Times New Roman"/>
                <w:b/>
                <w:bCs/>
                <w:lang w:val="sr-Latn-BA"/>
              </w:rPr>
              <w:t>0</w:t>
            </w:r>
          </w:p>
        </w:tc>
        <w:tc>
          <w:tcPr>
            <w:tcW w:w="3024" w:type="dxa"/>
            <w:gridSpan w:val="3"/>
            <w:tcBorders>
              <w:top w:val="nil"/>
            </w:tcBorders>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046CE" w:rsidRPr="00FA3345" w:rsidRDefault="001046CE" w:rsidP="00984CBC">
            <w:pPr>
              <w:spacing w:after="0" w:line="240" w:lineRule="auto"/>
              <w:jc w:val="center"/>
              <w:rPr>
                <w:rFonts w:ascii="Times New Roman" w:eastAsia="Times New Roman" w:hAnsi="Times New Roman" w:cs="Times New Roman"/>
                <w:b/>
                <w:bCs/>
                <w:lang w:val="sr-Cyrl-CS"/>
              </w:rPr>
            </w:pPr>
          </w:p>
        </w:tc>
        <w:tc>
          <w:tcPr>
            <w:tcW w:w="3232" w:type="dxa"/>
            <w:gridSpan w:val="4"/>
            <w:vMerge/>
          </w:tcPr>
          <w:p w:rsidR="001046CE" w:rsidRPr="00FA3345" w:rsidRDefault="001046CE" w:rsidP="00984CBC">
            <w:pPr>
              <w:spacing w:after="0" w:line="240" w:lineRule="auto"/>
              <w:jc w:val="both"/>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Pr>
        <w:tc>
          <w:tcPr>
            <w:tcW w:w="10201" w:type="dxa"/>
            <w:gridSpan w:val="13"/>
            <w:tcBorders>
              <w:bottom w:val="nil"/>
            </w:tcBorders>
            <w:shd w:val="clear" w:color="auto" w:fill="99CCFF"/>
          </w:tcPr>
          <w:p w:rsidR="001046CE" w:rsidRPr="00FA3345" w:rsidRDefault="001046CE" w:rsidP="00984CB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046CE" w:rsidRPr="00FA3345" w:rsidTr="00984CBC">
        <w:tblPrEx>
          <w:tblCellMar>
            <w:top w:w="28" w:type="dxa"/>
            <w:bottom w:w="28" w:type="dxa"/>
          </w:tblCellMar>
        </w:tblPrEx>
        <w:trPr>
          <w:cantSplit/>
        </w:trPr>
        <w:tc>
          <w:tcPr>
            <w:tcW w:w="10201" w:type="dxa"/>
            <w:gridSpan w:val="13"/>
            <w:tcBorders>
              <w:top w:val="nil"/>
            </w:tcBorders>
          </w:tcPr>
          <w:p w:rsidR="001046CE" w:rsidRPr="00FA3345" w:rsidRDefault="001046CE" w:rsidP="00984CBC">
            <w:pPr>
              <w:spacing w:after="0" w:line="240" w:lineRule="auto"/>
              <w:rPr>
                <w:rFonts w:ascii="Times New Roman" w:eastAsia="Times New Roman" w:hAnsi="Times New Roman" w:cs="Times New Roman"/>
                <w:b/>
                <w:bCs/>
                <w:lang w:val="sr-Cyrl-CS"/>
              </w:rPr>
            </w:pPr>
          </w:p>
        </w:tc>
      </w:tr>
      <w:tr w:rsidR="001046CE" w:rsidRPr="00FA3345" w:rsidTr="00984CBC">
        <w:tblPrEx>
          <w:tblCellMar>
            <w:top w:w="28" w:type="dxa"/>
            <w:bottom w:w="28" w:type="dxa"/>
          </w:tblCellMar>
        </w:tblPrEx>
        <w:trPr>
          <w:cantSplit/>
        </w:trPr>
        <w:tc>
          <w:tcPr>
            <w:tcW w:w="10201" w:type="dxa"/>
            <w:gridSpan w:val="13"/>
          </w:tcPr>
          <w:p w:rsidR="001046CE" w:rsidRPr="00FA3345" w:rsidRDefault="001046CE" w:rsidP="00984CBC">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BA"/>
              </w:rPr>
              <w:t xml:space="preserve"> Проф.др Снежана Улетиловић</w:t>
            </w:r>
          </w:p>
        </w:tc>
      </w:tr>
    </w:tbl>
    <w:p w:rsidR="001046CE" w:rsidRPr="00FA3345" w:rsidRDefault="001046CE">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Default="00273F41">
      <w:pPr>
        <w:rPr>
          <w:rFonts w:ascii="Times New Roman" w:hAnsi="Times New Roman" w:cs="Times New Roman"/>
          <w:lang w:val="sr-Cyrl-RS"/>
        </w:rPr>
      </w:pPr>
    </w:p>
    <w:p w:rsidR="001046CE" w:rsidRDefault="001046CE">
      <w:pPr>
        <w:rPr>
          <w:rFonts w:ascii="Times New Roman" w:hAnsi="Times New Roman" w:cs="Times New Roman"/>
          <w:lang w:val="sr-Cyrl-RS"/>
        </w:rPr>
      </w:pPr>
    </w:p>
    <w:p w:rsidR="001B1856" w:rsidRDefault="001B1856">
      <w:pPr>
        <w:rPr>
          <w:rFonts w:ascii="Times New Roman" w:hAnsi="Times New Roman" w:cs="Times New Roman"/>
          <w:lang w:val="sr-Cyrl-RS"/>
        </w:rPr>
      </w:pPr>
    </w:p>
    <w:p w:rsidR="00273F41" w:rsidRDefault="00273F41">
      <w:pPr>
        <w:rPr>
          <w:rFonts w:ascii="Times New Roman" w:hAnsi="Times New Roman" w:cs="Times New Roman"/>
          <w:lang w:val="sr-Cyrl-RS"/>
        </w:rPr>
      </w:pPr>
    </w:p>
    <w:p w:rsidR="00273F41" w:rsidRPr="00FA3345" w:rsidRDefault="00273F41">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273F41" w:rsidRDefault="00BB752F" w:rsidP="00273F41">
      <w:pPr>
        <w:jc w:val="center"/>
        <w:rPr>
          <w:rFonts w:ascii="Times New Roman" w:hAnsi="Times New Roman" w:cs="Times New Roman"/>
          <w:b/>
          <w:sz w:val="40"/>
          <w:lang w:val="sr-Cyrl-RS"/>
        </w:rPr>
      </w:pPr>
      <w:r w:rsidRPr="00273F41">
        <w:rPr>
          <w:rFonts w:ascii="Times New Roman" w:hAnsi="Times New Roman" w:cs="Times New Roman"/>
          <w:b/>
          <w:sz w:val="40"/>
          <w:lang w:val="sr-Cyrl-RS"/>
        </w:rPr>
        <w:t>ДРУГА ГОДИНА</w:t>
      </w: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5" name="Picture 3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588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6" name="Picture 3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E01A20" w:rsidP="00BB752F">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едицинска физиологија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vAlign w:val="center"/>
          </w:tcPr>
          <w:p w:rsidR="00BB752F" w:rsidRPr="00FA3345" w:rsidRDefault="00BB752F" w:rsidP="00BB752F">
            <w:pPr>
              <w:spacing w:after="0" w:line="240" w:lineRule="auto"/>
              <w:jc w:val="center"/>
              <w:rPr>
                <w:rFonts w:ascii="Times New Roman" w:eastAsia="Times New Roman" w:hAnsi="Times New Roman" w:cs="Times New Roman"/>
                <w:color w:val="FF0000"/>
                <w:lang w:val="sr-Cyrl-RS"/>
              </w:rPr>
            </w:pPr>
          </w:p>
        </w:tc>
        <w:tc>
          <w:tcPr>
            <w:tcW w:w="2000" w:type="dxa"/>
            <w:gridSpan w:val="4"/>
            <w:vAlign w:val="center"/>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vAlign w:val="center"/>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III </w:t>
            </w:r>
            <w:r w:rsidRPr="00FA3345">
              <w:rPr>
                <w:rFonts w:ascii="Times New Roman" w:eastAsia="Times New Roman" w:hAnsi="Times New Roman" w:cs="Times New Roman"/>
                <w:lang w:val="sr-Cyrl-RS"/>
              </w:rPr>
              <w:t xml:space="preserve"> и</w:t>
            </w:r>
            <w:r w:rsidRPr="00FA3345">
              <w:rPr>
                <w:rFonts w:ascii="Times New Roman" w:eastAsia="Times New Roman" w:hAnsi="Times New Roman" w:cs="Times New Roman"/>
                <w:lang w:val="sr-Latn-RS"/>
              </w:rPr>
              <w:t xml:space="preserve">  IV</w:t>
            </w:r>
          </w:p>
        </w:tc>
        <w:tc>
          <w:tcPr>
            <w:tcW w:w="2679" w:type="dxa"/>
            <w:gridSpan w:val="4"/>
            <w:vAlign w:val="center"/>
          </w:tcPr>
          <w:p w:rsidR="00884F40" w:rsidRDefault="00884F40" w:rsidP="00BB752F">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Latn-RS"/>
              </w:rPr>
              <w:t>III</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lang w:val="sr-Latn-RS"/>
              </w:rPr>
              <w:t>4</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lang w:val="sr-Latn-RS"/>
              </w:rPr>
              <w:t xml:space="preserve"> + 4</w:t>
            </w:r>
            <w:r w:rsidR="00BB752F" w:rsidRPr="00FA3345">
              <w:rPr>
                <w:rFonts w:ascii="Times New Roman" w:eastAsia="Times New Roman" w:hAnsi="Times New Roman" w:cs="Times New Roman"/>
                <w:lang w:val="sr-Cyrl-RS"/>
              </w:rPr>
              <w:t>В</w:t>
            </w:r>
            <w:r w:rsidR="00BB752F" w:rsidRPr="00FA3345">
              <w:rPr>
                <w:rFonts w:ascii="Times New Roman" w:eastAsia="Times New Roman" w:hAnsi="Times New Roman" w:cs="Times New Roman"/>
                <w:lang w:val="sr-Latn-RS"/>
              </w:rPr>
              <w:t xml:space="preserve"> </w:t>
            </w:r>
            <w:r>
              <w:rPr>
                <w:rFonts w:ascii="Times New Roman" w:eastAsia="Times New Roman" w:hAnsi="Times New Roman" w:cs="Times New Roman"/>
              </w:rPr>
              <w:t xml:space="preserve"> </w:t>
            </w:r>
          </w:p>
          <w:p w:rsidR="00BB752F" w:rsidRPr="00FA3345" w:rsidRDefault="00884F40" w:rsidP="00BB752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rPr>
              <w:t>5</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rPr>
              <w:t xml:space="preserve"> + 4</w:t>
            </w:r>
            <w:r>
              <w:rPr>
                <w:rFonts w:ascii="Times New Roman" w:eastAsia="Times New Roman" w:hAnsi="Times New Roman" w:cs="Times New Roman"/>
                <w:lang w:val="sr-Cyrl-RS"/>
              </w:rPr>
              <w:t>В</w:t>
            </w:r>
          </w:p>
        </w:tc>
        <w:tc>
          <w:tcPr>
            <w:tcW w:w="2164" w:type="dxa"/>
            <w:gridSpan w:val="2"/>
            <w:vAlign w:val="center"/>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20</w:t>
            </w:r>
          </w:p>
        </w:tc>
      </w:tr>
      <w:tr w:rsidR="00BB752F" w:rsidRPr="00FA3345" w:rsidTr="001B1856">
        <w:tblPrEx>
          <w:tblCellMar>
            <w:top w:w="28" w:type="dxa"/>
            <w:bottom w:w="28" w:type="dxa"/>
          </w:tblCellMar>
        </w:tblPrEx>
        <w:tc>
          <w:tcPr>
            <w:tcW w:w="2008" w:type="dxa"/>
            <w:gridSpan w:val="2"/>
            <w:shd w:val="clear" w:color="auto" w:fill="99CCFF"/>
            <w:vAlign w:val="center"/>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vAlign w:val="center"/>
          </w:tcPr>
          <w:p w:rsidR="00BB752F" w:rsidRPr="00FA3345" w:rsidRDefault="00BB752F" w:rsidP="00BB752F">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bs-Cyrl-BA"/>
              </w:rPr>
              <w:t xml:space="preserve">Проф. др Амела Матавуљ, Проф. </w:t>
            </w:r>
            <w:r w:rsidRPr="00FA3345">
              <w:rPr>
                <w:rFonts w:ascii="Times New Roman" w:eastAsia="Times New Roman" w:hAnsi="Times New Roman" w:cs="Times New Roman"/>
                <w:lang w:val="sr-Cyrl-CS"/>
              </w:rPr>
              <w:t>др Ненад Понорац, Проф. д</w:t>
            </w:r>
            <w:r w:rsidRPr="00FA3345">
              <w:rPr>
                <w:rFonts w:ascii="Times New Roman" w:eastAsia="Times New Roman" w:hAnsi="Times New Roman" w:cs="Times New Roman"/>
                <w:lang w:val="bs-Cyrl-BA"/>
              </w:rPr>
              <w:t>р Звездана Рајковача, Доц. др Тања Шобот, мр Зорислава Загорац, Соња Маринковић, стручни сарадник; Дарко Депчински, стручни сарадник; Инес Пајић, стручни сарадник; Теодора Радуловић, стручни сарадник.</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vAlign w:val="center"/>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shd w:val="clear" w:color="auto" w:fill="FFFFFF"/>
            <w:vAlign w:val="center"/>
          </w:tcPr>
          <w:p w:rsidR="00BB752F" w:rsidRPr="00FA3345" w:rsidRDefault="00BB752F" w:rsidP="00BB752F">
            <w:pPr>
              <w:shd w:val="clear" w:color="auto" w:fill="FFFFFF"/>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p w:rsidR="00BB752F" w:rsidRPr="00FA3345" w:rsidRDefault="00BB752F" w:rsidP="00BB752F">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(обавезно - анатомија, хистологија и ембриологија)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 xml:space="preserve">.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shd w:val="clear" w:color="auto" w:fill="FFFFFF"/>
                <w:lang w:val="bs-Cyrl-BA"/>
              </w:rPr>
              <w:t xml:space="preserve">Циљеви изучавања предмета физиологије су да студент примјеном претходно стечених знања физике, хемије, биохемије, хистологије и анатомије усвоји актуелна знања и практичне вјештине </w:t>
            </w:r>
            <w:r w:rsidRPr="00FA3345">
              <w:rPr>
                <w:rFonts w:ascii="Times New Roman" w:eastAsia="Times New Roman" w:hAnsi="Times New Roman" w:cs="Times New Roman"/>
                <w:bCs/>
                <w:lang w:val="bs-Cyrl-BA"/>
              </w:rPr>
              <w:t>о нормалној функцији организма човјека. Упознавање студената са основама функције цијелог организма, органских система те појединих органа и ткива са нагласком на механизмима регулације за одржавање хомеостазе.</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свладавања теоријског и практичног наставног градива физиологије и положеног ипита студент ће моћи: Идентификовати / уочити, описати и објаснити најважније карактеристике органских система на нивоу ћелије, органа и цијелог организма човјека. Описати, разликовати и објаснити контролне механизме (негативне и позитивне повратне спреге) битне за одржавање хомеостазе. Именовати и објаснити промјене које настају у сваком поједином органском систему као посљедицу измијењених параметара унутар и изван физиолошких граница. </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Примијенити усвојено знање да предвиди даљу функцију органског система. </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Упоредити сличности и разлике у функционисању међу органским системима људског организма. Користити усвојена теоријска знања код рјешавања проблема у пракси. Урадити практична мјерења одабраних физиолошких параметара и објаснити добијене резултате.</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Увод у физиологију. Тјелесне течности. Транспорти кроз биолошке мембране. Физиологија ексцитабилних ткива. Физиологија мишића. Општи принципи неурофизиологије. Сензорна функција нервног система. Специјална чула. Моторна функција нервног система. Церебрални кортекс, мали мозак, базалне ганглије. Лимбички систем. Аутономни нервни систем. Терморегулација. Физиологија срца. Циркулација. Физиологија уринарног система. Физиологија крви. Физиологија дисања. Пробавни систем. Енергетика и интензитет метаболизма. Физиологија исхране. Ендокрина контрола метаболизма, раста и енергетског баланса. Систем за репродукцију.</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 и теоријских</w:t>
            </w:r>
            <w:r w:rsidRPr="00FA3345">
              <w:rPr>
                <w:rFonts w:ascii="Times New Roman" w:eastAsia="Times New Roman" w:hAnsi="Times New Roman" w:cs="Times New Roman"/>
                <w:lang w:val="bs-Cyrl-BA"/>
              </w:rPr>
              <w:t xml:space="preserve"> вјежби, </w:t>
            </w:r>
          </w:p>
          <w:p w:rsidR="00BB752F" w:rsidRPr="00FA3345" w:rsidRDefault="00BB752F" w:rsidP="00BB752F">
            <w:pPr>
              <w:spacing w:after="0" w:line="240" w:lineRule="auto"/>
              <w:jc w:val="both"/>
              <w:rPr>
                <w:rFonts w:ascii="Times New Roman" w:eastAsia="Times New Roman" w:hAnsi="Times New Roman" w:cs="Times New Roman"/>
                <w:lang w:val="sr-Latn-RS"/>
              </w:rPr>
            </w:pPr>
            <w:r w:rsidRPr="00FA3345">
              <w:rPr>
                <w:rFonts w:ascii="Times New Roman" w:eastAsia="Times New Roman" w:hAnsi="Times New Roman" w:cs="Times New Roman"/>
                <w:lang w:val="bs-Cyrl-BA"/>
              </w:rPr>
              <w:t>колоквија, консултација и самосталног рада студента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en-CA" w:eastAsia="sr-Latn-CS"/>
              </w:rPr>
              <w:t xml:space="preserve">1. </w:t>
            </w:r>
            <w:r w:rsidRPr="00FA3345">
              <w:rPr>
                <w:rFonts w:ascii="Times New Roman" w:eastAsia="Times New Roman" w:hAnsi="Times New Roman" w:cs="Times New Roman"/>
                <w:bCs/>
                <w:kern w:val="36"/>
                <w:lang w:val="sr-Cyrl-BA" w:eastAsia="sr-Latn-CS"/>
              </w:rPr>
              <w:t>Медицинска физиологија (превод тринаестог издања)</w:t>
            </w:r>
            <w:r w:rsidRPr="00FA3345">
              <w:rPr>
                <w:rFonts w:ascii="Times New Roman" w:eastAsia="Times New Roman" w:hAnsi="Times New Roman" w:cs="Times New Roman"/>
                <w:bCs/>
                <w:kern w:val="36"/>
                <w:lang w:val="hr-HR" w:eastAsia="sr-Latn-CS"/>
              </w:rPr>
              <w:t xml:space="preserve">. </w:t>
            </w:r>
            <w:r w:rsidRPr="00FA3345">
              <w:rPr>
                <w:rFonts w:ascii="Times New Roman" w:eastAsia="Times New Roman" w:hAnsi="Times New Roman" w:cs="Times New Roman"/>
                <w:bCs/>
                <w:kern w:val="36"/>
                <w:lang w:val="sr-Latn-CS" w:eastAsia="sr-Latn-CS"/>
              </w:rPr>
              <w:t>Guyton AC, Hall</w:t>
            </w:r>
            <w:r w:rsidRPr="00FA3345">
              <w:rPr>
                <w:rFonts w:ascii="Times New Roman" w:eastAsia="Times New Roman" w:hAnsi="Times New Roman" w:cs="Times New Roman"/>
                <w:bCs/>
                <w:kern w:val="36"/>
                <w:lang w:val="sr-Cyrl-BA" w:eastAsia="sr-Latn-CS"/>
              </w:rPr>
              <w:t xml:space="preserve">, </w:t>
            </w:r>
            <w:r w:rsidRPr="00FA3345">
              <w:rPr>
                <w:rFonts w:ascii="Times New Roman" w:eastAsia="Times New Roman" w:hAnsi="Times New Roman" w:cs="Times New Roman"/>
                <w:bCs/>
                <w:kern w:val="36"/>
                <w:lang w:val="hr-HR" w:eastAsia="sr-Latn-CS"/>
              </w:rPr>
              <w:t xml:space="preserve">Data Status, </w:t>
            </w:r>
            <w:r w:rsidRPr="00FA3345">
              <w:rPr>
                <w:rFonts w:ascii="Times New Roman" w:eastAsia="Times New Roman" w:hAnsi="Times New Roman" w:cs="Times New Roman"/>
                <w:bCs/>
                <w:kern w:val="36"/>
                <w:lang w:val="sr-Cyrl-BA" w:eastAsia="sr-Latn-CS"/>
              </w:rPr>
              <w:t>Београд, 2019.</w:t>
            </w:r>
          </w:p>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Cyrl-BA" w:eastAsia="sr-Latn-CS"/>
              </w:rPr>
              <w:t xml:space="preserve">2. </w:t>
            </w:r>
            <w:r w:rsidRPr="00FA3345">
              <w:rPr>
                <w:rFonts w:ascii="Times New Roman" w:eastAsia="Times New Roman" w:hAnsi="Times New Roman" w:cs="Times New Roman"/>
                <w:bCs/>
                <w:kern w:val="36"/>
                <w:lang w:val="sr-Latn-CS" w:eastAsia="sr-Latn-CS"/>
              </w:rPr>
              <w:t>Ганонгов преглед медицинске физиологије (прво издање на српском језику). Ganong William</w:t>
            </w:r>
            <w:r w:rsidRPr="00FA3345">
              <w:rPr>
                <w:rFonts w:ascii="Times New Roman" w:eastAsia="Times New Roman" w:hAnsi="Times New Roman" w:cs="Times New Roman"/>
                <w:bCs/>
                <w:kern w:val="36"/>
                <w:lang w:val="sr-Cyrl-BA" w:eastAsia="sr-Latn-CS"/>
              </w:rPr>
              <w:t>,</w:t>
            </w:r>
            <w:r w:rsidRPr="00FA3345">
              <w:rPr>
                <w:rFonts w:ascii="Times New Roman" w:eastAsia="Times New Roman" w:hAnsi="Times New Roman" w:cs="Times New Roman"/>
                <w:bCs/>
                <w:kern w:val="36"/>
                <w:lang w:val="sr-Cyrl-BA" w:eastAsia="sr-Latn-CS"/>
              </w:rPr>
              <w:br/>
              <w:t xml:space="preserve">                                 </w:t>
            </w:r>
            <w:r w:rsidRPr="00FA3345">
              <w:rPr>
                <w:rFonts w:ascii="Times New Roman" w:eastAsia="Times New Roman" w:hAnsi="Times New Roman" w:cs="Times New Roman"/>
                <w:bCs/>
                <w:kern w:val="36"/>
                <w:lang w:val="sr-Latn-CS" w:eastAsia="sr-Latn-CS"/>
              </w:rPr>
              <w:t>Факултет медицинских наука, Крагујевац 2015.</w:t>
            </w:r>
          </w:p>
          <w:p w:rsidR="00BB752F" w:rsidRPr="00FA3345" w:rsidRDefault="00BB752F" w:rsidP="00BB752F">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3. Практикум из физиологије. Рајковача З, Матавуљ А и сарадници</w:t>
            </w:r>
            <w:r w:rsidRPr="00FA3345">
              <w:rPr>
                <w:rFonts w:ascii="Times New Roman" w:eastAsia="Times New Roman" w:hAnsi="Times New Roman" w:cs="Times New Roman"/>
                <w:bCs/>
                <w:kern w:val="36"/>
                <w:lang w:val="hr-HR" w:eastAsia="sr-Latn-CS"/>
              </w:rPr>
              <w:t>,</w:t>
            </w:r>
            <w:r w:rsidRPr="00FA3345">
              <w:rPr>
                <w:rFonts w:ascii="Times New Roman" w:eastAsia="Times New Roman" w:hAnsi="Times New Roman" w:cs="Times New Roman"/>
                <w:bCs/>
                <w:kern w:val="36"/>
                <w:lang w:val="sr-Cyrl-BA" w:eastAsia="sr-Latn-CS"/>
              </w:rPr>
              <w:t xml:space="preserve"> Бањалука, 2007.</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lastRenderedPageBreak/>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4</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Практични и Усмени </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колоквији (4)</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16</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Теоријски колоквији (2)</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Амела Матавуљ</w:t>
            </w:r>
          </w:p>
        </w:tc>
      </w:tr>
    </w:tbl>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Pr="00FA3345" w:rsidRDefault="001B1856">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p w:rsidR="00BB752F" w:rsidRPr="00FA3345" w:rsidRDefault="00BB752F">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7" name="Picture 3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793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38" name="Picture 3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Медицинска биохемија и хемија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III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RS"/>
              </w:rPr>
              <w:t>IV</w:t>
            </w:r>
          </w:p>
        </w:tc>
        <w:tc>
          <w:tcPr>
            <w:tcW w:w="2679" w:type="dxa"/>
            <w:gridSpan w:val="4"/>
          </w:tcPr>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Latn-RS"/>
              </w:rPr>
            </w:pPr>
            <w:r w:rsidRPr="00FA3345">
              <w:rPr>
                <w:rFonts w:ascii="Times New Roman" w:eastAsia="Times New Roman" w:hAnsi="Times New Roman" w:cs="Times New Roman"/>
                <w:color w:val="000000"/>
                <w:lang w:val="sr-Latn-RS"/>
              </w:rPr>
              <w:t>III:</w:t>
            </w:r>
            <w:r w:rsidRPr="00FA3345">
              <w:rPr>
                <w:rFonts w:ascii="Times New Roman" w:eastAsia="Times New Roman" w:hAnsi="Times New Roman" w:cs="Times New Roman"/>
                <w:color w:val="000000"/>
                <w:lang w:val="sr-Cyrl-RS"/>
              </w:rPr>
              <w:t xml:space="preserve"> 3П +3В</w:t>
            </w:r>
          </w:p>
          <w:p w:rsidR="00BB752F" w:rsidRPr="00FA3345" w:rsidRDefault="00BB752F" w:rsidP="00BB752F">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RS"/>
              </w:rPr>
              <w:t>IV:</w:t>
            </w:r>
            <w:r w:rsidRPr="00FA3345">
              <w:rPr>
                <w:rFonts w:ascii="Times New Roman" w:eastAsia="Times New Roman" w:hAnsi="Times New Roman" w:cs="Times New Roman"/>
                <w:color w:val="000000"/>
                <w:lang w:val="sr-Cyrl-RS"/>
              </w:rPr>
              <w:t xml:space="preserve"> 3П+4В</w:t>
            </w:r>
            <w:r w:rsidRPr="00FA3345">
              <w:rPr>
                <w:rFonts w:ascii="Times New Roman" w:eastAsia="Times New Roman" w:hAnsi="Times New Roman" w:cs="Times New Roman"/>
                <w:color w:val="000000"/>
              </w:rPr>
              <w:t xml:space="preserve"> </w:t>
            </w:r>
          </w:p>
        </w:tc>
        <w:tc>
          <w:tcPr>
            <w:tcW w:w="2164" w:type="dxa"/>
            <w:gridSpan w:val="2"/>
          </w:tcPr>
          <w:p w:rsidR="00BB752F" w:rsidRPr="00FA3345" w:rsidRDefault="000703D2" w:rsidP="00BB752F">
            <w:pPr>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13</w:t>
            </w:r>
          </w:p>
        </w:tc>
      </w:tr>
      <w:tr w:rsidR="00BB752F" w:rsidRPr="00FA3345" w:rsidTr="001B1856">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Циљеви изучавања предмета: </w:t>
            </w:r>
          </w:p>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xml:space="preserve">Медицинска биохемија и хемија омогућава студентима друге године да се упознају са биохемијским аспектима функционисања здравог организма, обухватајући ћелијски, ткивни и ниво организма. Тиме студент медицине стиче знања која му помажу да разумије физиолошке, патофизиолошке и патобиохемијске процесе у људском организму у здрављу и болести.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Стечено знање у току наставе биохемије омогућиће доктору медицине да разумије патогенетске механизме различитих обољења насталих на нивоу генома, ензима (ензимопатије), оштећења ћелија и ткива (апоптоза, некроза, слободни радикали). Усвајањем ових знања студент ће моћи да препозна могуће узроке настанка патолошких стања на нивоу различитих ткива, одредити врсту болесничког материјала за постављање дијагнозе болести, те правилно интерпретирати биохемијски налаз.</w:t>
            </w:r>
          </w:p>
          <w:p w:rsidR="00BB752F" w:rsidRPr="00FA3345" w:rsidRDefault="00BB752F" w:rsidP="00BB752F">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Такође, кроз рад у лабораторијским условима студенти ће се упознати са основним концептима рада у биохемијским лабораторијама. Самосталним извођењем практичних вјежби, које су концептуално прилагођене клиничкој биохемији, упознају методе које се користе у дијагностичке сврхе што припрема будуће љекаре да те методе правилно користе и интерпретирају.</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jc w:val="both"/>
              <w:rPr>
                <w:rFonts w:ascii="Times New Roman" w:eastAsia="Times New Roman" w:hAnsi="Times New Roman" w:cs="Times New Roman"/>
                <w:b/>
                <w:lang w:val="sr-Cyrl-RS"/>
              </w:rPr>
            </w:pPr>
            <w:r w:rsidRPr="00FA3345">
              <w:rPr>
                <w:rFonts w:ascii="Times New Roman" w:eastAsia="Times New Roman" w:hAnsi="Times New Roman" w:cs="Times New Roman"/>
                <w:b/>
                <w:lang w:val="sr-Cyrl-RS"/>
              </w:rPr>
              <w:t>Садржај предмета:</w:t>
            </w:r>
          </w:p>
          <w:p w:rsidR="00BB752F" w:rsidRPr="00FA3345" w:rsidRDefault="00BB752F" w:rsidP="00BB752F">
            <w:pPr>
              <w:spacing w:after="0" w:line="240" w:lineRule="auto"/>
              <w:rPr>
                <w:rFonts w:ascii="Times New Roman" w:eastAsia="Times New Roman" w:hAnsi="Times New Roman" w:cs="Times New Roman"/>
                <w:b/>
                <w:bCs/>
                <w:lang w:val="sr-Latn-RS"/>
              </w:rPr>
            </w:pP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i/>
                <w:lang w:val="sr-Cyrl-RS"/>
              </w:rPr>
              <w:t xml:space="preserve">Теоријска настава: </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Хемија: раствори, хемијске реакције, структура протеина, липида, угљених хидрата. </w:t>
            </w:r>
          </w:p>
          <w:p w:rsidR="00BB752F" w:rsidRPr="00FA3345" w:rsidRDefault="00BB752F" w:rsidP="00BB752F">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Медицинска биохемија: ензимологија, општи аспекти метаболизма, метаболизам угљених хидрата, метаболизам липида, метаболизам протеина и нуклеинских киселина,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 xml:space="preserve"> организација и функционисање генома еукариота, сигнални путеви, структура и организација ДНК, хијерархијска организација ендокриног система, биохемијске карактеристике појединих ткива.</w:t>
            </w:r>
          </w:p>
          <w:p w:rsidR="00BB752F" w:rsidRPr="00FA3345" w:rsidRDefault="00BB752F" w:rsidP="00BB752F">
            <w:pPr>
              <w:spacing w:after="0" w:line="240" w:lineRule="auto"/>
              <w:jc w:val="both"/>
              <w:rPr>
                <w:rFonts w:ascii="Times New Roman" w:eastAsia="Times New Roman" w:hAnsi="Times New Roman" w:cs="Times New Roman"/>
                <w:lang w:val="sr-Cyrl-RS"/>
              </w:rPr>
            </w:pPr>
          </w:p>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i/>
                <w:lang w:val="sr-Cyrl-RS"/>
              </w:rPr>
              <w:t>Практична настава: Вјежбе, Други облици наставе</w:t>
            </w:r>
          </w:p>
          <w:p w:rsidR="00BB752F" w:rsidRPr="00FA3345" w:rsidRDefault="00BB752F" w:rsidP="00BB752F">
            <w:pPr>
              <w:spacing w:after="0" w:line="240" w:lineRule="auto"/>
              <w:jc w:val="both"/>
              <w:rPr>
                <w:rFonts w:ascii="Times New Roman" w:eastAsia="Times New Roman" w:hAnsi="Times New Roman" w:cs="Times New Roman"/>
                <w:i/>
                <w:lang w:val="sr-Cyrl-RS"/>
              </w:rPr>
            </w:pPr>
            <w:r w:rsidRPr="00FA3345">
              <w:rPr>
                <w:rFonts w:ascii="Times New Roman" w:eastAsia="Times New Roman" w:hAnsi="Times New Roman" w:cs="Times New Roman"/>
                <w:lang w:val="sr-Cyrl-RS"/>
              </w:rPr>
              <w:t>Биохемијске лабораторијске дијагностичке методе: коришћење аутоматских пипета; прављење раствора; извођење метода за идентификацију протеина и шећера у растворима (тјелесним течностима); употреба колориметра и познавање одређивање концентрације аналита у испитиваном узорку (помоћу стандардне криве, стандардног раствора или моларног апсорпционог коефицијента); употреба центрифуге; биохемијске методе за квантитативно одређивање концентрације глукозе, триацилглицерола, холестерола, креатинина, урее, билирубина, мокраћне киселине, концентрације електролита; мјерење активности ензима у тјелесним течностима;  упознавање специфичности испитивања различитих тјелесних течности (урин).</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lastRenderedPageBreak/>
              <w:t>Ензимологија кроз питања и одговоре, Симић Т, Савић радојевић А., Пљеша Ерцеговац М.,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Енергетски метаболизам кроз питања и одговоре, Марковић И., Исаковић А.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ДНК, РНК и синтеза протеина  кроз питања и одговоре, Петронијевић Н., Мисирлић Денчић С.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Биохемијске карактеристике преноса сигнала  кроз питања и одговоре, Симић Т.,Петронијевић Н., Марковић И., Исаковић А., Радоњић Н. Медицински факултет, Београд, 2008</w:t>
            </w:r>
          </w:p>
          <w:p w:rsidR="00BB752F" w:rsidRPr="00FA3345" w:rsidRDefault="00BB752F" w:rsidP="00BB752F">
            <w:pPr>
              <w:numPr>
                <w:ilvl w:val="0"/>
                <w:numId w:val="3"/>
              </w:numPr>
              <w:shd w:val="clear" w:color="auto" w:fill="F9F9F9"/>
              <w:spacing w:before="100" w:beforeAutospacing="1" w:after="100" w:afterAutospacing="1"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lang w:val="sr-Cyrl-RS"/>
              </w:rPr>
              <w:t>Медицинска биохемија-уџбеник за студенте медицине 1. дио. Исаковић А, Симић Т, Ђуричић Б. Издавач Медицински факултет Универзитета у Београду, Београд, 2017.</w:t>
            </w:r>
          </w:p>
          <w:p w:rsidR="00BB752F" w:rsidRPr="00FA3345" w:rsidRDefault="00BB752F" w:rsidP="00BB752F">
            <w:pPr>
              <w:numPr>
                <w:ilvl w:val="0"/>
                <w:numId w:val="3"/>
              </w:numPr>
              <w:shd w:val="clear" w:color="auto" w:fill="F9F9F9"/>
              <w:spacing w:before="100" w:beforeAutospacing="1"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lang w:val="sr-Cyrl-RS"/>
              </w:rPr>
              <w:t>Марксове основе медицинске биохемије</w:t>
            </w:r>
            <w:r w:rsidRPr="00FA3345">
              <w:rPr>
                <w:rFonts w:ascii="Times New Roman" w:eastAsia="Times New Roman" w:hAnsi="Times New Roman" w:cs="Times New Roman"/>
                <w:color w:val="2D2D2D"/>
              </w:rPr>
              <w:t>. M. Lieberman, A.D. Marks, C. Smith.</w:t>
            </w:r>
            <w:r w:rsidRPr="00FA3345">
              <w:rPr>
                <w:rFonts w:ascii="Times New Roman" w:eastAsia="Times New Roman" w:hAnsi="Times New Roman" w:cs="Times New Roman"/>
                <w:color w:val="2D2D2D"/>
                <w:lang w:val="sr-Cyrl-RS"/>
              </w:rPr>
              <w:t xml:space="preserve"> Издавач</w:t>
            </w:r>
            <w:r w:rsidRPr="00FA3345">
              <w:rPr>
                <w:rFonts w:ascii="Times New Roman" w:eastAsia="Times New Roman" w:hAnsi="Times New Roman" w:cs="Times New Roman"/>
                <w:color w:val="2D2D2D"/>
              </w:rPr>
              <w:t xml:space="preserve">: Data Status, </w:t>
            </w:r>
            <w:r w:rsidRPr="00FA3345">
              <w:rPr>
                <w:rFonts w:ascii="Times New Roman" w:eastAsia="Times New Roman" w:hAnsi="Times New Roman" w:cs="Times New Roman"/>
                <w:color w:val="2D2D2D"/>
                <w:lang w:val="sr-Cyrl-RS"/>
              </w:rPr>
              <w:t>Београд</w:t>
            </w:r>
            <w:r w:rsidRPr="00FA3345">
              <w:rPr>
                <w:rFonts w:ascii="Times New Roman" w:eastAsia="Times New Roman" w:hAnsi="Times New Roman" w:cs="Times New Roman"/>
                <w:color w:val="2D2D2D"/>
              </w:rPr>
              <w:t>, 2008.</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Хемија</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p>
        </w:tc>
        <w:tc>
          <w:tcPr>
            <w:tcW w:w="3232" w:type="dxa"/>
            <w:gridSpan w:val="4"/>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1</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2</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Марија Матић</w:t>
            </w:r>
          </w:p>
        </w:tc>
      </w:tr>
    </w:tbl>
    <w:p w:rsidR="00BB752F" w:rsidRPr="00FA3345" w:rsidRDefault="00BB752F">
      <w:pPr>
        <w:rPr>
          <w:rFonts w:ascii="Times New Roman" w:hAnsi="Times New Roman" w:cs="Times New Roman"/>
          <w:lang w:val="sr-Cyrl-RS"/>
        </w:rPr>
      </w:pPr>
    </w:p>
    <w:p w:rsidR="00BB752F" w:rsidRDefault="00BB752F">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1B1856" w:rsidRDefault="001B1856">
      <w:pPr>
        <w:rPr>
          <w:rFonts w:ascii="Times New Roman" w:hAnsi="Times New Roman" w:cs="Times New Roman"/>
          <w:lang w:val="sr-Cyrl-RS"/>
        </w:rPr>
      </w:pPr>
    </w:p>
    <w:p w:rsidR="00B6293D" w:rsidRDefault="00B6293D">
      <w:pPr>
        <w:rPr>
          <w:rFonts w:ascii="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232"/>
        <w:gridCol w:w="851"/>
        <w:gridCol w:w="302"/>
        <w:gridCol w:w="1115"/>
        <w:gridCol w:w="529"/>
        <w:gridCol w:w="399"/>
        <w:gridCol w:w="1653"/>
        <w:gridCol w:w="48"/>
      </w:tblGrid>
      <w:tr w:rsidR="00B6293D" w:rsidRPr="009C0D3A" w:rsidTr="00C56AED">
        <w:trPr>
          <w:gridAfter w:val="1"/>
          <w:wAfter w:w="48" w:type="dxa"/>
          <w:cantSplit/>
          <w:trHeight w:val="527"/>
        </w:trPr>
        <w:tc>
          <w:tcPr>
            <w:tcW w:w="1561" w:type="dxa"/>
            <w:vMerge w:val="restart"/>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noProof/>
              </w:rPr>
              <w:lastRenderedPageBreak/>
              <w:drawing>
                <wp:inline distT="0" distB="0" distL="0" distR="0" wp14:anchorId="46B74142" wp14:editId="7F4F4C6D">
                  <wp:extent cx="882650" cy="882650"/>
                  <wp:effectExtent l="0" t="0" r="0" b="0"/>
                  <wp:docPr id="10" name="Picture 1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1"/>
            <w:vAlign w:val="center"/>
          </w:tcPr>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CS"/>
              </w:rPr>
              <w:t>УНИВЕРЗИТЕТ У БАЊОЈ ЛУЦИ</w:t>
            </w:r>
          </w:p>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RS"/>
              </w:rPr>
              <w:t>МЕДИЦИНСКИ</w:t>
            </w:r>
            <w:r w:rsidRPr="009C0D3A">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B6293D" w:rsidRPr="009C0D3A" w:rsidRDefault="00B6293D" w:rsidP="00C56AED">
            <w:pPr>
              <w:spacing w:after="0"/>
              <w:ind w:right="-24"/>
              <w:jc w:val="center"/>
              <w:rPr>
                <w:rFonts w:ascii="Times New Roman" w:hAnsi="Times New Roman" w:cs="Times New Roman"/>
                <w:bCs/>
                <w:lang w:val="sr-Cyrl-CS"/>
              </w:rPr>
            </w:pPr>
            <w:r w:rsidRPr="009C0D3A">
              <w:rPr>
                <w:rFonts w:ascii="Times New Roman" w:hAnsi="Times New Roman" w:cs="Times New Roman"/>
                <w:bCs/>
                <w:noProof/>
              </w:rPr>
              <w:drawing>
                <wp:anchor distT="0" distB="0" distL="114300" distR="114300" simplePos="0" relativeHeight="251854848" behindDoc="1" locked="0" layoutInCell="1" allowOverlap="1" wp14:anchorId="2033EE6E" wp14:editId="034EBD1E">
                  <wp:simplePos x="0" y="0"/>
                  <wp:positionH relativeFrom="column">
                    <wp:posOffset>149225</wp:posOffset>
                  </wp:positionH>
                  <wp:positionV relativeFrom="paragraph">
                    <wp:posOffset>-1905</wp:posOffset>
                  </wp:positionV>
                  <wp:extent cx="805180" cy="9436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6293D" w:rsidRPr="009C0D3A" w:rsidTr="00C56AED">
        <w:trPr>
          <w:gridAfter w:val="1"/>
          <w:wAfter w:w="48" w:type="dxa"/>
          <w:cantSplit/>
          <w:trHeight w:val="353"/>
        </w:trPr>
        <w:tc>
          <w:tcPr>
            <w:tcW w:w="1561" w:type="dxa"/>
            <w:vMerge/>
          </w:tcPr>
          <w:p w:rsidR="00B6293D" w:rsidRPr="009C0D3A" w:rsidRDefault="00B6293D" w:rsidP="00C56AED">
            <w:pPr>
              <w:spacing w:after="0"/>
              <w:rPr>
                <w:rFonts w:ascii="Times New Roman" w:hAnsi="Times New Roman" w:cs="Times New Roman"/>
                <w:lang w:val="ru-RU"/>
              </w:rPr>
            </w:pPr>
          </w:p>
        </w:tc>
        <w:tc>
          <w:tcPr>
            <w:tcW w:w="6875" w:type="dxa"/>
            <w:gridSpan w:val="11"/>
            <w:shd w:val="clear" w:color="auto" w:fill="auto"/>
            <w:vAlign w:val="center"/>
          </w:tcPr>
          <w:p w:rsidR="00B6293D" w:rsidRPr="009C0D3A" w:rsidRDefault="00B6293D" w:rsidP="00C56AED">
            <w:pPr>
              <w:spacing w:after="0"/>
              <w:ind w:right="492"/>
              <w:jc w:val="center"/>
              <w:rPr>
                <w:rFonts w:ascii="Times New Roman" w:hAnsi="Times New Roman" w:cs="Times New Roman"/>
                <w:b/>
                <w:bCs/>
                <w:lang w:val="sr-Cyrl-CS"/>
              </w:rPr>
            </w:pPr>
            <w:r w:rsidRPr="009C0D3A">
              <w:rPr>
                <w:rFonts w:ascii="Times New Roman" w:hAnsi="Times New Roman" w:cs="Times New Roman"/>
                <w:b/>
                <w:bCs/>
                <w:lang w:val="sr-Cyrl-CS"/>
              </w:rPr>
              <w:t>ДОДИПЛОМСКИ СТУДИЈ</w:t>
            </w:r>
          </w:p>
        </w:tc>
        <w:tc>
          <w:tcPr>
            <w:tcW w:w="1653" w:type="dxa"/>
            <w:vMerge/>
            <w:vAlign w:val="center"/>
          </w:tcPr>
          <w:p w:rsidR="00B6293D" w:rsidRPr="009C0D3A" w:rsidRDefault="00B6293D" w:rsidP="00C56AED">
            <w:pPr>
              <w:spacing w:after="0"/>
              <w:ind w:right="-784"/>
              <w:rPr>
                <w:rFonts w:ascii="Times New Roman" w:hAnsi="Times New Roman" w:cs="Times New Roman"/>
              </w:rPr>
            </w:pPr>
          </w:p>
        </w:tc>
      </w:tr>
      <w:tr w:rsidR="00B6293D" w:rsidRPr="009C0D3A" w:rsidTr="00C56AED">
        <w:trPr>
          <w:gridAfter w:val="1"/>
          <w:wAfter w:w="48" w:type="dxa"/>
          <w:cantSplit/>
          <w:trHeight w:val="352"/>
        </w:trPr>
        <w:tc>
          <w:tcPr>
            <w:tcW w:w="1561" w:type="dxa"/>
            <w:vMerge/>
          </w:tcPr>
          <w:p w:rsidR="00B6293D" w:rsidRPr="009C0D3A" w:rsidRDefault="00B6293D" w:rsidP="00C56AED">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6293D" w:rsidRPr="009C0D3A" w:rsidRDefault="00B6293D" w:rsidP="00C56AED">
            <w:pPr>
              <w:spacing w:after="0"/>
              <w:ind w:right="492"/>
              <w:jc w:val="center"/>
              <w:rPr>
                <w:rFonts w:ascii="Times New Roman" w:hAnsi="Times New Roman" w:cs="Times New Roman"/>
                <w:b/>
                <w:bCs/>
                <w:color w:val="FFFFFF" w:themeColor="background1"/>
                <w:lang w:val="sr-Cyrl-RS"/>
              </w:rPr>
            </w:pPr>
            <w:r w:rsidRPr="009C0D3A">
              <w:rPr>
                <w:rFonts w:ascii="Times New Roman" w:hAnsi="Times New Roman" w:cs="Times New Roman"/>
                <w:b/>
                <w:bCs/>
                <w:color w:val="FFFFFF" w:themeColor="background1"/>
                <w:lang w:val="sr-Cyrl-RS"/>
              </w:rPr>
              <w:t>МЕДИЦИНА</w:t>
            </w:r>
          </w:p>
        </w:tc>
        <w:tc>
          <w:tcPr>
            <w:tcW w:w="1653" w:type="dxa"/>
            <w:vMerge/>
            <w:tcBorders>
              <w:left w:val="single" w:sz="4" w:space="0" w:color="auto"/>
            </w:tcBorders>
            <w:vAlign w:val="center"/>
          </w:tcPr>
          <w:p w:rsidR="00B6293D" w:rsidRPr="009C0D3A" w:rsidRDefault="00B6293D" w:rsidP="00C56AED">
            <w:pPr>
              <w:spacing w:after="0"/>
              <w:ind w:right="-784"/>
              <w:rPr>
                <w:rFonts w:ascii="Times New Roman" w:hAnsi="Times New Roman" w:cs="Times New Roman"/>
              </w:rPr>
            </w:pP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Назив предмета</w:t>
            </w:r>
          </w:p>
        </w:tc>
        <w:tc>
          <w:tcPr>
            <w:tcW w:w="8081" w:type="dxa"/>
            <w:gridSpan w:val="11"/>
            <w:shd w:val="clear" w:color="auto" w:fill="0070C0"/>
          </w:tcPr>
          <w:p w:rsidR="00B6293D" w:rsidRPr="009C0D3A" w:rsidRDefault="00B6293D" w:rsidP="00C56AED">
            <w:pPr>
              <w:spacing w:after="0"/>
              <w:ind w:right="492"/>
              <w:jc w:val="center"/>
              <w:rPr>
                <w:rFonts w:ascii="Times New Roman" w:hAnsi="Times New Roman" w:cs="Times New Roman"/>
                <w:b/>
                <w:bCs/>
                <w:color w:val="FFFFFF" w:themeColor="background1"/>
                <w:lang w:val="sr-Cyrl-RS"/>
              </w:rPr>
            </w:pPr>
            <w:r>
              <w:rPr>
                <w:rFonts w:ascii="Times New Roman" w:hAnsi="Times New Roman" w:cs="Times New Roman"/>
                <w:b/>
                <w:bCs/>
                <w:color w:val="FFFFFF" w:themeColor="background1"/>
                <w:lang w:val="sr-Cyrl-RS"/>
              </w:rPr>
              <w:t>М</w:t>
            </w:r>
            <w:r w:rsidRPr="009C0D3A">
              <w:rPr>
                <w:rFonts w:ascii="Times New Roman" w:hAnsi="Times New Roman" w:cs="Times New Roman"/>
                <w:b/>
                <w:bCs/>
                <w:color w:val="FFFFFF" w:themeColor="background1"/>
                <w:lang w:val="sr-Cyrl-RS"/>
              </w:rPr>
              <w:t>икробиологија и имунологија</w:t>
            </w: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RS"/>
              </w:rPr>
            </w:pPr>
            <w:r w:rsidRPr="009C0D3A">
              <w:rPr>
                <w:rFonts w:ascii="Times New Roman" w:hAnsi="Times New Roman" w:cs="Times New Roman"/>
                <w:b/>
                <w:bCs/>
                <w:lang w:val="sr-Cyrl-RS"/>
              </w:rPr>
              <w:t>Врста предмета</w:t>
            </w:r>
          </w:p>
        </w:tc>
        <w:tc>
          <w:tcPr>
            <w:tcW w:w="8081" w:type="dxa"/>
            <w:gridSpan w:val="11"/>
            <w:shd w:val="clear" w:color="auto" w:fill="auto"/>
          </w:tcPr>
          <w:p w:rsidR="00B6293D" w:rsidRPr="009C0D3A" w:rsidRDefault="00222649" w:rsidP="00C56AED">
            <w:pPr>
              <w:spacing w:after="0"/>
              <w:ind w:right="492"/>
              <w:jc w:val="center"/>
              <w:rPr>
                <w:rFonts w:ascii="Times New Roman" w:hAnsi="Times New Roman" w:cs="Times New Roman"/>
                <w:b/>
                <w:bCs/>
                <w:lang w:val="sr-Cyrl-CS"/>
              </w:rPr>
            </w:pPr>
            <w:r>
              <w:rPr>
                <w:rFonts w:ascii="Times New Roman" w:hAnsi="Times New Roman" w:cs="Times New Roman"/>
                <w:b/>
                <w:bCs/>
                <w:lang w:val="sr-Cyrl-CS"/>
              </w:rPr>
              <w:t>Општеобразовни</w:t>
            </w:r>
          </w:p>
        </w:tc>
      </w:tr>
      <w:tr w:rsidR="00B6293D" w:rsidRPr="009C0D3A" w:rsidTr="00C56AED">
        <w:tblPrEx>
          <w:tblCellMar>
            <w:top w:w="28" w:type="dxa"/>
            <w:bottom w:w="28" w:type="dxa"/>
          </w:tblCellMar>
        </w:tblPrEx>
        <w:trPr>
          <w:gridAfter w:val="1"/>
          <w:wAfter w:w="48" w:type="dxa"/>
        </w:trPr>
        <w:tc>
          <w:tcPr>
            <w:tcW w:w="2008" w:type="dxa"/>
            <w:gridSpan w:val="2"/>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Шифра предмета</w:t>
            </w:r>
          </w:p>
        </w:tc>
        <w:tc>
          <w:tcPr>
            <w:tcW w:w="2000" w:type="dxa"/>
            <w:gridSpan w:val="4"/>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Статус предмета</w:t>
            </w:r>
          </w:p>
        </w:tc>
        <w:tc>
          <w:tcPr>
            <w:tcW w:w="2083" w:type="dxa"/>
            <w:gridSpan w:val="2"/>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Семестар</w:t>
            </w:r>
          </w:p>
        </w:tc>
        <w:tc>
          <w:tcPr>
            <w:tcW w:w="1946" w:type="dxa"/>
            <w:gridSpan w:val="3"/>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Фонд часова</w:t>
            </w:r>
          </w:p>
        </w:tc>
        <w:tc>
          <w:tcPr>
            <w:tcW w:w="2052" w:type="dxa"/>
            <w:gridSpan w:val="2"/>
          </w:tcPr>
          <w:p w:rsidR="00B6293D" w:rsidRPr="009C0D3A" w:rsidRDefault="00B6293D" w:rsidP="00C56AED">
            <w:pPr>
              <w:spacing w:after="0"/>
              <w:jc w:val="center"/>
              <w:rPr>
                <w:rFonts w:ascii="Times New Roman" w:hAnsi="Times New Roman" w:cs="Times New Roman"/>
                <w:b/>
                <w:bCs/>
                <w:lang w:val="sr-Cyrl-CS"/>
              </w:rPr>
            </w:pPr>
            <w:r w:rsidRPr="009C0D3A">
              <w:rPr>
                <w:rFonts w:ascii="Times New Roman" w:hAnsi="Times New Roman" w:cs="Times New Roman"/>
                <w:b/>
                <w:bCs/>
                <w:lang w:val="sr-Cyrl-CS"/>
              </w:rPr>
              <w:t>Број Е</w:t>
            </w:r>
            <w:r w:rsidRPr="009C0D3A">
              <w:rPr>
                <w:rFonts w:ascii="Times New Roman" w:hAnsi="Times New Roman" w:cs="Times New Roman"/>
                <w:b/>
                <w:bCs/>
                <w:lang w:val="sr-Latn-CS"/>
              </w:rPr>
              <w:t xml:space="preserve">CTS </w:t>
            </w:r>
            <w:r w:rsidRPr="009C0D3A">
              <w:rPr>
                <w:rFonts w:ascii="Times New Roman" w:hAnsi="Times New Roman" w:cs="Times New Roman"/>
                <w:b/>
                <w:bCs/>
                <w:lang w:val="sr-Cyrl-CS"/>
              </w:rPr>
              <w:t>бодова</w:t>
            </w:r>
          </w:p>
        </w:tc>
      </w:tr>
      <w:tr w:rsidR="00B6293D" w:rsidRPr="009C0D3A" w:rsidTr="00C56AED">
        <w:tblPrEx>
          <w:tblCellMar>
            <w:top w:w="28" w:type="dxa"/>
            <w:bottom w:w="28" w:type="dxa"/>
          </w:tblCellMar>
        </w:tblPrEx>
        <w:trPr>
          <w:gridAfter w:val="1"/>
          <w:wAfter w:w="48" w:type="dxa"/>
        </w:trPr>
        <w:tc>
          <w:tcPr>
            <w:tcW w:w="2008" w:type="dxa"/>
            <w:gridSpan w:val="2"/>
            <w:vAlign w:val="center"/>
          </w:tcPr>
          <w:p w:rsidR="00B6293D" w:rsidRPr="009C0D3A" w:rsidRDefault="00B6293D" w:rsidP="00C56AED">
            <w:pPr>
              <w:spacing w:after="0"/>
              <w:jc w:val="center"/>
              <w:rPr>
                <w:rFonts w:ascii="Times New Roman" w:hAnsi="Times New Roman" w:cs="Times New Roman"/>
                <w:lang w:val="sr-Cyrl-RS"/>
              </w:rPr>
            </w:pPr>
          </w:p>
        </w:tc>
        <w:tc>
          <w:tcPr>
            <w:tcW w:w="2000" w:type="dxa"/>
            <w:gridSpan w:val="4"/>
            <w:vAlign w:val="center"/>
          </w:tcPr>
          <w:p w:rsidR="00B6293D" w:rsidRPr="009C0D3A" w:rsidRDefault="00B6293D" w:rsidP="00C56AED">
            <w:pPr>
              <w:spacing w:after="0"/>
              <w:jc w:val="center"/>
              <w:rPr>
                <w:rFonts w:ascii="Times New Roman" w:hAnsi="Times New Roman" w:cs="Times New Roman"/>
                <w:lang w:val="sr-Cyrl-RS"/>
              </w:rPr>
            </w:pPr>
            <w:r w:rsidRPr="009C0D3A">
              <w:rPr>
                <w:rFonts w:ascii="Times New Roman" w:hAnsi="Times New Roman" w:cs="Times New Roman"/>
                <w:lang w:val="sr-Cyrl-RS"/>
              </w:rPr>
              <w:t>ОБАВЕЗАН</w:t>
            </w:r>
          </w:p>
        </w:tc>
        <w:tc>
          <w:tcPr>
            <w:tcW w:w="2083" w:type="dxa"/>
            <w:gridSpan w:val="2"/>
            <w:vAlign w:val="center"/>
          </w:tcPr>
          <w:p w:rsidR="00B6293D" w:rsidRPr="009C0D3A" w:rsidRDefault="00B6293D" w:rsidP="00C56AED">
            <w:pPr>
              <w:spacing w:after="0"/>
              <w:jc w:val="center"/>
              <w:rPr>
                <w:rFonts w:ascii="Times New Roman" w:hAnsi="Times New Roman" w:cs="Times New Roman"/>
              </w:rPr>
            </w:pPr>
            <w:r w:rsidRPr="009C0D3A">
              <w:rPr>
                <w:rFonts w:ascii="Times New Roman" w:hAnsi="Times New Roman" w:cs="Times New Roman"/>
              </w:rPr>
              <w:t xml:space="preserve">III, IV </w:t>
            </w:r>
          </w:p>
        </w:tc>
        <w:tc>
          <w:tcPr>
            <w:tcW w:w="1946" w:type="dxa"/>
            <w:gridSpan w:val="3"/>
            <w:vAlign w:val="center"/>
          </w:tcPr>
          <w:p w:rsidR="00B6293D" w:rsidRDefault="006B7972" w:rsidP="00C56AED">
            <w:pPr>
              <w:pStyle w:val="Default"/>
              <w:jc w:val="center"/>
              <w:rPr>
                <w:rFonts w:ascii="Times New Roman" w:hAnsi="Times New Roman" w:cs="Times New Roman"/>
                <w:color w:val="auto"/>
                <w:sz w:val="22"/>
                <w:szCs w:val="22"/>
                <w:lang w:val="sr-Cyrl-RS"/>
              </w:rPr>
            </w:pPr>
            <w:r w:rsidRPr="009C0D3A">
              <w:rPr>
                <w:rFonts w:ascii="Times New Roman" w:hAnsi="Times New Roman" w:cs="Times New Roman"/>
              </w:rPr>
              <w:t>III</w:t>
            </w:r>
            <w:r>
              <w:rPr>
                <w:rFonts w:ascii="Times New Roman" w:hAnsi="Times New Roman" w:cs="Times New Roman"/>
                <w:lang w:val="sr-Cyrl-RS"/>
              </w:rPr>
              <w:t>:</w:t>
            </w:r>
            <w:r>
              <w:rPr>
                <w:rFonts w:ascii="Times New Roman" w:hAnsi="Times New Roman" w:cs="Times New Roman"/>
                <w:color w:val="auto"/>
                <w:sz w:val="22"/>
                <w:szCs w:val="22"/>
                <w:lang w:val="sr-Cyrl-RS"/>
              </w:rPr>
              <w:t xml:space="preserve"> </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П</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В</w:t>
            </w:r>
          </w:p>
          <w:p w:rsidR="00B6293D" w:rsidRPr="00D9133B" w:rsidRDefault="006B7972" w:rsidP="00C56AED">
            <w:pPr>
              <w:pStyle w:val="Default"/>
              <w:jc w:val="center"/>
              <w:rPr>
                <w:rFonts w:ascii="Times New Roman" w:hAnsi="Times New Roman" w:cs="Times New Roman"/>
                <w:color w:val="auto"/>
                <w:sz w:val="22"/>
                <w:szCs w:val="22"/>
                <w:lang w:val="sr-Cyrl-RS"/>
              </w:rPr>
            </w:pPr>
            <w:r w:rsidRPr="009C0D3A">
              <w:rPr>
                <w:rFonts w:ascii="Times New Roman" w:hAnsi="Times New Roman" w:cs="Times New Roman"/>
              </w:rPr>
              <w:t>IV</w:t>
            </w:r>
            <w:r>
              <w:rPr>
                <w:rFonts w:ascii="Times New Roman" w:hAnsi="Times New Roman" w:cs="Times New Roman"/>
                <w:color w:val="auto"/>
                <w:sz w:val="22"/>
                <w:szCs w:val="22"/>
                <w:lang w:val="sr-Cyrl-RS"/>
              </w:rPr>
              <w:t xml:space="preserve">: </w:t>
            </w:r>
            <w:r w:rsidR="00B6293D">
              <w:rPr>
                <w:rFonts w:ascii="Times New Roman" w:hAnsi="Times New Roman" w:cs="Times New Roman"/>
                <w:color w:val="auto"/>
                <w:sz w:val="22"/>
                <w:szCs w:val="22"/>
                <w:lang w:val="sr-Cyrl-RS"/>
              </w:rPr>
              <w:t>3</w:t>
            </w:r>
            <w:r>
              <w:rPr>
                <w:rFonts w:ascii="Times New Roman" w:hAnsi="Times New Roman" w:cs="Times New Roman"/>
                <w:color w:val="auto"/>
                <w:sz w:val="22"/>
                <w:szCs w:val="22"/>
                <w:lang w:val="sr-Cyrl-RS"/>
              </w:rPr>
              <w:t>П</w:t>
            </w:r>
            <w:r w:rsidR="00B6293D">
              <w:rPr>
                <w:rFonts w:ascii="Times New Roman" w:hAnsi="Times New Roman" w:cs="Times New Roman"/>
                <w:color w:val="auto"/>
                <w:sz w:val="22"/>
                <w:szCs w:val="22"/>
                <w:lang w:val="sr-Cyrl-RS"/>
              </w:rPr>
              <w:t>+4</w:t>
            </w:r>
            <w:r>
              <w:rPr>
                <w:rFonts w:ascii="Times New Roman" w:hAnsi="Times New Roman" w:cs="Times New Roman"/>
                <w:color w:val="auto"/>
                <w:sz w:val="22"/>
                <w:szCs w:val="22"/>
                <w:lang w:val="sr-Cyrl-RS"/>
              </w:rPr>
              <w:t>В</w:t>
            </w:r>
          </w:p>
        </w:tc>
        <w:tc>
          <w:tcPr>
            <w:tcW w:w="2052" w:type="dxa"/>
            <w:gridSpan w:val="2"/>
            <w:vAlign w:val="center"/>
          </w:tcPr>
          <w:p w:rsidR="00B6293D" w:rsidRPr="009C0D3A" w:rsidRDefault="00B6293D" w:rsidP="00C56AED">
            <w:pPr>
              <w:spacing w:after="0"/>
              <w:jc w:val="center"/>
              <w:rPr>
                <w:rFonts w:ascii="Times New Roman" w:hAnsi="Times New Roman" w:cs="Times New Roman"/>
              </w:rPr>
            </w:pPr>
            <w:r w:rsidRPr="009C0D3A">
              <w:rPr>
                <w:rFonts w:ascii="Times New Roman" w:hAnsi="Times New Roman" w:cs="Times New Roman"/>
              </w:rPr>
              <w:t>15</w:t>
            </w:r>
          </w:p>
        </w:tc>
      </w:tr>
      <w:tr w:rsidR="00B6293D" w:rsidRPr="009C0D3A" w:rsidTr="00C56AED">
        <w:tblPrEx>
          <w:tblCellMar>
            <w:top w:w="28" w:type="dxa"/>
            <w:bottom w:w="28" w:type="dxa"/>
          </w:tblCellMar>
        </w:tblPrEx>
        <w:trPr>
          <w:gridAfter w:val="1"/>
          <w:wAfter w:w="48" w:type="dxa"/>
        </w:trPr>
        <w:tc>
          <w:tcPr>
            <w:tcW w:w="2008" w:type="dxa"/>
            <w:gridSpan w:val="2"/>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Наставници и сарадници</w:t>
            </w:r>
          </w:p>
        </w:tc>
        <w:tc>
          <w:tcPr>
            <w:tcW w:w="8081" w:type="dxa"/>
            <w:gridSpan w:val="11"/>
          </w:tcPr>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др Мирослав Петковић, редовни професор; др Маја Травар, ванредни професор; др Александра Шмитран; ванредни професор;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др стом. Љиљана Божић, виши асистент; др Јадранка Станисавић Шимић, сарадник; др Вишња Мрђен, сарадник; др Јелена Вукић, сарадник; </w:t>
            </w:r>
            <w:r w:rsidRPr="009C0D3A">
              <w:rPr>
                <w:rFonts w:ascii="Times New Roman" w:hAnsi="Times New Roman" w:cs="Times New Roman"/>
                <w:lang w:val="sr-Cyrl-RS"/>
              </w:rPr>
              <w:br/>
              <w:t>др Сандра Ковачевић, сарадник.</w:t>
            </w:r>
          </w:p>
        </w:tc>
      </w:tr>
      <w:tr w:rsidR="00B6293D" w:rsidRPr="009C0D3A" w:rsidTr="00C56AED">
        <w:tblPrEx>
          <w:tblCellMar>
            <w:top w:w="28" w:type="dxa"/>
            <w:bottom w:w="28" w:type="dxa"/>
          </w:tblCellMar>
        </w:tblPrEx>
        <w:trPr>
          <w:cantSplit/>
          <w:trHeight w:val="218"/>
        </w:trPr>
        <w:tc>
          <w:tcPr>
            <w:tcW w:w="5240" w:type="dxa"/>
            <w:gridSpan w:val="7"/>
            <w:shd w:val="clear" w:color="auto" w:fill="99CCFF"/>
          </w:tcPr>
          <w:p w:rsidR="00B6293D" w:rsidRPr="009C0D3A" w:rsidRDefault="00B6293D" w:rsidP="00C56AED">
            <w:pPr>
              <w:spacing w:after="0"/>
              <w:rPr>
                <w:rFonts w:ascii="Times New Roman" w:hAnsi="Times New Roman" w:cs="Times New Roman"/>
                <w:b/>
                <w:bCs/>
              </w:rPr>
            </w:pPr>
            <w:r w:rsidRPr="009C0D3A">
              <w:rPr>
                <w:rFonts w:ascii="Times New Roman" w:hAnsi="Times New Roman" w:cs="Times New Roman"/>
                <w:b/>
                <w:bCs/>
                <w:lang w:val="sr-Cyrl-CS"/>
              </w:rPr>
              <w:t>Условљеност другим предметима</w:t>
            </w:r>
          </w:p>
        </w:tc>
        <w:tc>
          <w:tcPr>
            <w:tcW w:w="4897" w:type="dxa"/>
            <w:gridSpan w:val="7"/>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Облик условљености</w:t>
            </w:r>
          </w:p>
        </w:tc>
      </w:tr>
      <w:tr w:rsidR="00B6293D" w:rsidRPr="009C0D3A" w:rsidTr="00C56AED">
        <w:tblPrEx>
          <w:tblCellMar>
            <w:top w:w="28" w:type="dxa"/>
            <w:bottom w:w="28" w:type="dxa"/>
          </w:tblCellMar>
        </w:tblPrEx>
        <w:trPr>
          <w:cantSplit/>
          <w:trHeight w:val="217"/>
        </w:trPr>
        <w:tc>
          <w:tcPr>
            <w:tcW w:w="5240" w:type="dxa"/>
            <w:gridSpan w:val="7"/>
          </w:tcPr>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Положени испити из претходне године студија.</w:t>
            </w:r>
          </w:p>
        </w:tc>
        <w:tc>
          <w:tcPr>
            <w:tcW w:w="4897" w:type="dxa"/>
            <w:gridSpan w:val="7"/>
            <w:vAlign w:val="center"/>
          </w:tcPr>
          <w:p w:rsidR="00B6293D" w:rsidRPr="009C0D3A" w:rsidRDefault="00B6293D" w:rsidP="00C56AED">
            <w:pPr>
              <w:spacing w:after="0"/>
              <w:rPr>
                <w:rFonts w:ascii="Times New Roman" w:hAnsi="Times New Roman" w:cs="Times New Roman"/>
                <w:bCs/>
                <w:lang w:val="ru-RU"/>
              </w:rPr>
            </w:pPr>
            <w:r w:rsidRPr="009C0D3A">
              <w:rPr>
                <w:rFonts w:ascii="Times New Roman" w:hAnsi="Times New Roman" w:cs="Times New Roman"/>
                <w:lang w:val="ru-RU"/>
              </w:rPr>
              <w:t xml:space="preserve">Према правилима студирања </w:t>
            </w:r>
            <w:r w:rsidRPr="009C0D3A">
              <w:rPr>
                <w:rFonts w:ascii="Times New Roman" w:hAnsi="Times New Roman" w:cs="Times New Roman"/>
                <w:lang w:val="sr-Cyrl-RS"/>
              </w:rPr>
              <w:t xml:space="preserve">интегралног </w:t>
            </w:r>
            <w:r w:rsidRPr="009C0D3A">
              <w:rPr>
                <w:rFonts w:ascii="Times New Roman" w:hAnsi="Times New Roman" w:cs="Times New Roman"/>
                <w:lang w:val="ru-RU"/>
              </w:rPr>
              <w:t xml:space="preserve">студија. </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Циљеви изучавања предмета:</w:t>
            </w:r>
            <w:r w:rsidRPr="009C0D3A">
              <w:rPr>
                <w:rFonts w:ascii="Times New Roman" w:hAnsi="Times New Roman" w:cs="Times New Roman"/>
                <w:b/>
                <w:bCs/>
              </w:rPr>
              <w:t xml:space="preserve"> </w:t>
            </w:r>
          </w:p>
        </w:tc>
      </w:tr>
      <w:tr w:rsidR="00B6293D" w:rsidRPr="009C0D3A" w:rsidTr="00C56AED">
        <w:tblPrEx>
          <w:tblCellMar>
            <w:top w:w="28" w:type="dxa"/>
            <w:bottom w:w="28" w:type="dxa"/>
          </w:tblCellMar>
        </w:tblPrEx>
        <w:trPr>
          <w:cantSplit/>
        </w:trPr>
        <w:tc>
          <w:tcPr>
            <w:tcW w:w="10137" w:type="dxa"/>
            <w:gridSpan w:val="14"/>
            <w:tcBorders>
              <w:top w:val="nil"/>
              <w:bottom w:val="single" w:sz="4" w:space="0" w:color="auto"/>
            </w:tcBorders>
          </w:tcPr>
          <w:p w:rsidR="00B6293D" w:rsidRPr="009C0D3A" w:rsidRDefault="00B6293D" w:rsidP="00C56AED">
            <w:pPr>
              <w:spacing w:after="0"/>
              <w:jc w:val="both"/>
              <w:rPr>
                <w:rFonts w:ascii="Times New Roman" w:hAnsi="Times New Roman" w:cs="Times New Roman"/>
                <w:bCs/>
                <w:lang w:val="sr-Cyrl-RS"/>
              </w:rPr>
            </w:pPr>
            <w:r w:rsidRPr="009C0D3A">
              <w:rPr>
                <w:rFonts w:ascii="Times New Roman" w:hAnsi="Times New Roman" w:cs="Times New Roman"/>
                <w:bCs/>
                <w:lang w:val="sr-Cyrl-RS"/>
              </w:rPr>
              <w:t xml:space="preserve">Циљеви предмета да студент </w:t>
            </w:r>
            <w:r w:rsidRPr="009C0D3A">
              <w:rPr>
                <w:rFonts w:ascii="Times New Roman" w:hAnsi="Times New Roman" w:cs="Times New Roman"/>
                <w:bCs/>
                <w:lang w:val="sr-Latn-RS"/>
              </w:rPr>
              <w:t>научи</w:t>
            </w:r>
            <w:r w:rsidRPr="009C0D3A">
              <w:rPr>
                <w:rFonts w:ascii="Times New Roman" w:hAnsi="Times New Roman" w:cs="Times New Roman"/>
                <w:bCs/>
                <w:lang w:val="sr-Cyrl-RS"/>
              </w:rPr>
              <w:t>:</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w:t>
            </w:r>
            <w:r w:rsidRPr="009C0D3A">
              <w:rPr>
                <w:rFonts w:ascii="Times New Roman" w:hAnsi="Times New Roman" w:cs="Times New Roman"/>
                <w:bCs/>
                <w:lang w:val="sr-Latn-RS"/>
              </w:rPr>
              <w:t xml:space="preserve"> основне </w:t>
            </w:r>
            <w:r w:rsidRPr="009C0D3A">
              <w:rPr>
                <w:rFonts w:ascii="Times New Roman" w:hAnsi="Times New Roman" w:cs="Times New Roman"/>
                <w:bCs/>
                <w:lang w:val="sr-Cyrl-RS"/>
              </w:rPr>
              <w:t xml:space="preserve">морфолошке и физиолошке особине </w:t>
            </w:r>
            <w:r w:rsidRPr="009C0D3A">
              <w:rPr>
                <w:rFonts w:ascii="Times New Roman" w:hAnsi="Times New Roman" w:cs="Times New Roman"/>
                <w:bCs/>
                <w:lang w:val="sr-Latn-RS"/>
              </w:rPr>
              <w:t xml:space="preserve">микроорганизама </w:t>
            </w:r>
            <w:r w:rsidRPr="009C0D3A">
              <w:rPr>
                <w:rFonts w:ascii="Times New Roman" w:hAnsi="Times New Roman" w:cs="Times New Roman"/>
                <w:bCs/>
                <w:lang w:val="sr-Cyrl-RS"/>
              </w:rPr>
              <w:t xml:space="preserve">узрочника заразних болести </w:t>
            </w:r>
            <w:r w:rsidRPr="009C0D3A">
              <w:rPr>
                <w:rFonts w:ascii="Times New Roman" w:hAnsi="Times New Roman" w:cs="Times New Roman"/>
                <w:bCs/>
                <w:lang w:val="sr-Latn-RS"/>
              </w:rPr>
              <w:t>човека</w:t>
            </w:r>
            <w:r w:rsidRPr="009C0D3A">
              <w:rPr>
                <w:rFonts w:ascii="Times New Roman" w:hAnsi="Times New Roman" w:cs="Times New Roman"/>
                <w:bCs/>
                <w:lang w:val="sr-Cyrl-RS"/>
              </w:rPr>
              <w:t>;</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особине и састав хуманог микробиома;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w:t>
            </w:r>
            <w:r w:rsidRPr="009C0D3A">
              <w:rPr>
                <w:rFonts w:ascii="Times New Roman" w:hAnsi="Times New Roman" w:cs="Times New Roman"/>
                <w:bCs/>
                <w:lang w:val="sr-Latn-RS"/>
              </w:rPr>
              <w:t xml:space="preserve"> патоген</w:t>
            </w:r>
            <w:r w:rsidRPr="009C0D3A">
              <w:rPr>
                <w:rFonts w:ascii="Times New Roman" w:hAnsi="Times New Roman" w:cs="Times New Roman"/>
                <w:bCs/>
                <w:lang w:val="sr-Cyrl-RS"/>
              </w:rPr>
              <w:t>е</w:t>
            </w: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особине и чиниоце вируленције појединих микроорганизама;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 xml:space="preserve">основе </w:t>
            </w:r>
            <w:r w:rsidRPr="009C0D3A">
              <w:rPr>
                <w:rFonts w:ascii="Times New Roman" w:hAnsi="Times New Roman" w:cs="Times New Roman"/>
                <w:bCs/>
                <w:lang w:val="sr-Cyrl-RS"/>
              </w:rPr>
              <w:t>имунског одговора на микроорганизме;</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раширеност и начине преношења</w:t>
            </w:r>
            <w:r w:rsidRPr="009C0D3A">
              <w:rPr>
                <w:rFonts w:ascii="Times New Roman" w:hAnsi="Times New Roman" w:cs="Times New Roman"/>
                <w:bCs/>
                <w:lang w:val="sr-Cyrl-RS"/>
              </w:rPr>
              <w:t xml:space="preserve"> појединих патогена;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основне микробиолошке процедуре у дијагностици појединих патогена;</w:t>
            </w:r>
          </w:p>
          <w:p w:rsidR="00B6293D" w:rsidRPr="009C0D3A" w:rsidRDefault="00B6293D" w:rsidP="00C56AED">
            <w:pPr>
              <w:spacing w:after="0"/>
              <w:rPr>
                <w:rFonts w:ascii="Times New Roman" w:hAnsi="Times New Roman" w:cs="Times New Roman"/>
                <w:bCs/>
                <w:lang w:val="sr-Latn-RS"/>
              </w:rPr>
            </w:pPr>
            <w:r w:rsidRPr="009C0D3A">
              <w:rPr>
                <w:rFonts w:ascii="Times New Roman" w:hAnsi="Times New Roman" w:cs="Times New Roman"/>
                <w:bCs/>
                <w:lang w:val="sr-Latn-RS"/>
              </w:rPr>
              <w:t xml:space="preserve">- основне </w:t>
            </w:r>
            <w:r w:rsidRPr="009C0D3A">
              <w:rPr>
                <w:rFonts w:ascii="Times New Roman" w:hAnsi="Times New Roman" w:cs="Times New Roman"/>
                <w:bCs/>
                <w:lang w:val="sr-Cyrl-RS"/>
              </w:rPr>
              <w:t xml:space="preserve">групе </w:t>
            </w:r>
            <w:r w:rsidRPr="009C0D3A">
              <w:rPr>
                <w:rFonts w:ascii="Times New Roman" w:hAnsi="Times New Roman" w:cs="Times New Roman"/>
                <w:bCs/>
                <w:lang w:val="sr-Latn-RS"/>
              </w:rPr>
              <w:t xml:space="preserve">антимикробних лекова, њихов </w:t>
            </w:r>
            <w:r w:rsidRPr="009C0D3A">
              <w:rPr>
                <w:rFonts w:ascii="Times New Roman" w:hAnsi="Times New Roman" w:cs="Times New Roman"/>
                <w:bCs/>
                <w:lang w:val="sr-Cyrl-RS"/>
              </w:rPr>
              <w:t xml:space="preserve">механизам и </w:t>
            </w:r>
            <w:r w:rsidRPr="009C0D3A">
              <w:rPr>
                <w:rFonts w:ascii="Times New Roman" w:hAnsi="Times New Roman" w:cs="Times New Roman"/>
                <w:bCs/>
                <w:lang w:val="sr-Latn-RS"/>
              </w:rPr>
              <w:t xml:space="preserve">спектар </w:t>
            </w:r>
            <w:r w:rsidRPr="009C0D3A">
              <w:rPr>
                <w:rFonts w:ascii="Times New Roman" w:hAnsi="Times New Roman" w:cs="Times New Roman"/>
                <w:bCs/>
                <w:lang w:val="sr-Cyrl-RS"/>
              </w:rPr>
              <w:t xml:space="preserve">деловања, као и </w:t>
            </w:r>
            <w:r w:rsidRPr="009C0D3A">
              <w:rPr>
                <w:rFonts w:ascii="Times New Roman" w:hAnsi="Times New Roman" w:cs="Times New Roman"/>
                <w:bCs/>
                <w:lang w:val="sr-Latn-RS"/>
              </w:rPr>
              <w:t>механизме</w:t>
            </w: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отпорности</w:t>
            </w:r>
            <w:r w:rsidRPr="009C0D3A">
              <w:rPr>
                <w:rFonts w:ascii="Times New Roman" w:hAnsi="Times New Roman" w:cs="Times New Roman"/>
                <w:bCs/>
                <w:lang w:val="sr-Cyrl-RS"/>
              </w:rPr>
              <w:t xml:space="preserve"> микроорганизама</w:t>
            </w:r>
            <w:r w:rsidRPr="009C0D3A">
              <w:rPr>
                <w:rFonts w:ascii="Times New Roman" w:hAnsi="Times New Roman" w:cs="Times New Roman"/>
                <w:bCs/>
                <w:lang w:val="sr-Latn-RS"/>
              </w:rPr>
              <w:t xml:space="preserve"> на</w:t>
            </w:r>
            <w:r w:rsidRPr="009C0D3A">
              <w:rPr>
                <w:rFonts w:ascii="Times New Roman" w:hAnsi="Times New Roman" w:cs="Times New Roman"/>
                <w:bCs/>
                <w:lang w:val="sr-Cyrl-RS"/>
              </w:rPr>
              <w:t xml:space="preserve"> </w:t>
            </w:r>
            <w:r w:rsidRPr="009C0D3A">
              <w:rPr>
                <w:rFonts w:ascii="Times New Roman" w:hAnsi="Times New Roman" w:cs="Times New Roman"/>
                <w:bCs/>
                <w:lang w:val="sr-Latn-RS"/>
              </w:rPr>
              <w:t>антимикробн</w:t>
            </w:r>
            <w:r w:rsidRPr="009C0D3A">
              <w:rPr>
                <w:rFonts w:ascii="Times New Roman" w:hAnsi="Times New Roman" w:cs="Times New Roman"/>
                <w:bCs/>
                <w:lang w:val="sr-Cyrl-RS"/>
              </w:rPr>
              <w:t>а</w:t>
            </w:r>
            <w:r w:rsidRPr="009C0D3A">
              <w:rPr>
                <w:rFonts w:ascii="Times New Roman" w:hAnsi="Times New Roman" w:cs="Times New Roman"/>
                <w:bCs/>
                <w:lang w:val="sr-Latn-RS"/>
              </w:rPr>
              <w:t xml:space="preserve"> </w:t>
            </w:r>
            <w:r w:rsidRPr="009C0D3A">
              <w:rPr>
                <w:rFonts w:ascii="Times New Roman" w:hAnsi="Times New Roman" w:cs="Times New Roman"/>
                <w:bCs/>
                <w:lang w:val="sr-Cyrl-RS"/>
              </w:rPr>
              <w:t>средства;</w:t>
            </w:r>
          </w:p>
          <w:p w:rsidR="00B6293D" w:rsidRPr="009C0D3A" w:rsidRDefault="00B6293D" w:rsidP="00C56AED">
            <w:pPr>
              <w:spacing w:after="0"/>
              <w:rPr>
                <w:rFonts w:ascii="Times New Roman" w:hAnsi="Times New Roman" w:cs="Times New Roman"/>
                <w:bCs/>
                <w:lang w:val="sr-Latn-RS"/>
              </w:rPr>
            </w:pPr>
            <w:r w:rsidRPr="009C0D3A">
              <w:rPr>
                <w:rFonts w:ascii="Times New Roman" w:hAnsi="Times New Roman" w:cs="Times New Roman"/>
                <w:bCs/>
                <w:lang w:val="sr-Cyrl-RS"/>
              </w:rPr>
              <w:t>- основе активне и пасивне имунизације за поједине патогене.</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 xml:space="preserve">Исходи учења (стечена знања): </w:t>
            </w:r>
          </w:p>
        </w:tc>
      </w:tr>
      <w:tr w:rsidR="00B6293D" w:rsidRPr="009C0D3A" w:rsidTr="00C56AED">
        <w:tblPrEx>
          <w:tblCellMar>
            <w:top w:w="28" w:type="dxa"/>
            <w:bottom w:w="28" w:type="dxa"/>
          </w:tblCellMar>
        </w:tblPrEx>
        <w:trPr>
          <w:cantSplit/>
          <w:trHeight w:val="738"/>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Знање стечено у току наставе микробиологије и имунологије омогућава доктору медицине да:</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препозна могуће узрочнике заразних болести у склопу клиничке слике;</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одреди врсту болесничког материјала потребног за микробиолошку дијагностику  болести;</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исправно тумачи микробиолошки налаз;</w:t>
            </w:r>
          </w:p>
          <w:p w:rsidR="00B6293D" w:rsidRPr="009C0D3A" w:rsidRDefault="00B6293D" w:rsidP="00C56AED">
            <w:pPr>
              <w:spacing w:after="0"/>
              <w:rPr>
                <w:rFonts w:ascii="Times New Roman" w:hAnsi="Times New Roman" w:cs="Times New Roman"/>
                <w:bCs/>
                <w:lang w:val="sr-Cyrl-RS"/>
              </w:rPr>
            </w:pPr>
            <w:r w:rsidRPr="009C0D3A">
              <w:rPr>
                <w:rFonts w:ascii="Times New Roman" w:hAnsi="Times New Roman" w:cs="Times New Roman"/>
                <w:bCs/>
                <w:lang w:val="sr-Cyrl-RS"/>
              </w:rPr>
              <w:t>- примени мере надзора и спречавања заразних болести.</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Latn-RS"/>
              </w:rPr>
            </w:pPr>
            <w:r w:rsidRPr="009C0D3A">
              <w:rPr>
                <w:rFonts w:ascii="Times New Roman" w:hAnsi="Times New Roman" w:cs="Times New Roman"/>
                <w:b/>
                <w:bCs/>
                <w:lang w:val="sr-Cyrl-CS"/>
              </w:rPr>
              <w:t>Садржај предмета</w:t>
            </w:r>
            <w:r w:rsidRPr="009C0D3A">
              <w:rPr>
                <w:rFonts w:ascii="Times New Roman" w:hAnsi="Times New Roman" w:cs="Times New Roman"/>
                <w:b/>
                <w:bCs/>
                <w:lang w:val="sr-Latn-RS"/>
              </w:rPr>
              <w:t>:</w:t>
            </w:r>
          </w:p>
        </w:tc>
      </w:tr>
      <w:tr w:rsidR="00B6293D" w:rsidRPr="009C0D3A" w:rsidTr="00C56AED">
        <w:tblPrEx>
          <w:tblCellMar>
            <w:top w:w="28" w:type="dxa"/>
            <w:bottom w:w="28" w:type="dxa"/>
          </w:tblCellMar>
        </w:tblPrEx>
        <w:trPr>
          <w:cantSplit/>
          <w:trHeight w:val="246"/>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Настава предмета Микробиологија састоји се од 30 тематских предавања и 30 тематских вежби и семинара, уз сталну проверу током провођења свих облика наставе. Теоријска настава обухвата: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општу и специјалну бактериологију (биолошке особине бактеријске ћелије;</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xml:space="preserve">- општу и специјалну вирусологију; </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протозоологију и паразитологију;</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микологију и</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 ентомологију.</w:t>
            </w:r>
          </w:p>
          <w:p w:rsidR="00B6293D" w:rsidRPr="009C0D3A" w:rsidRDefault="00B6293D" w:rsidP="00C56AED">
            <w:pPr>
              <w:spacing w:after="0"/>
              <w:rPr>
                <w:rFonts w:ascii="Times New Roman" w:hAnsi="Times New Roman" w:cs="Times New Roman"/>
                <w:lang w:val="sr-Cyrl-RS"/>
              </w:rPr>
            </w:pPr>
            <w:r w:rsidRPr="009C0D3A">
              <w:rPr>
                <w:rFonts w:ascii="Times New Roman" w:hAnsi="Times New Roman" w:cs="Times New Roman"/>
                <w:lang w:val="sr-Cyrl-RS"/>
              </w:rPr>
              <w:t>Практична настава (вежбе и семинари) обухватају исте области као и теоријска.</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Методе наставе и савладавање градива:</w:t>
            </w:r>
          </w:p>
        </w:tc>
      </w:tr>
      <w:tr w:rsidR="00B6293D" w:rsidRPr="009C0D3A" w:rsidTr="00C56AED">
        <w:tblPrEx>
          <w:tblCellMar>
            <w:top w:w="28" w:type="dxa"/>
            <w:bottom w:w="28" w:type="dxa"/>
          </w:tblCellMar>
        </w:tblPrEx>
        <w:trPr>
          <w:cantSplit/>
          <w:trHeight w:val="234"/>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lang w:val="bs-Cyrl-BA"/>
              </w:rPr>
            </w:pPr>
            <w:r w:rsidRPr="009C0D3A">
              <w:rPr>
                <w:rFonts w:ascii="Times New Roman" w:hAnsi="Times New Roman" w:cs="Times New Roman"/>
                <w:lang w:val="bs-Cyrl-BA"/>
              </w:rPr>
              <w:t xml:space="preserve">Предавања, </w:t>
            </w:r>
            <w:r w:rsidRPr="009C0D3A">
              <w:rPr>
                <w:rFonts w:ascii="Times New Roman" w:hAnsi="Times New Roman" w:cs="Times New Roman"/>
                <w:lang w:val="sr-Cyrl-RS"/>
              </w:rPr>
              <w:t>практичне</w:t>
            </w:r>
            <w:r w:rsidRPr="009C0D3A">
              <w:rPr>
                <w:rFonts w:ascii="Times New Roman" w:hAnsi="Times New Roman" w:cs="Times New Roman"/>
                <w:lang w:val="bs-Cyrl-BA"/>
              </w:rPr>
              <w:t xml:space="preserve"> вежбе, семинари, колоквији, саветовања и самостални рад студента.</w:t>
            </w: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lang w:val="sr-Cyrl-CS"/>
              </w:rPr>
            </w:pPr>
            <w:r w:rsidRPr="009C0D3A">
              <w:rPr>
                <w:rFonts w:ascii="Times New Roman" w:hAnsi="Times New Roman" w:cs="Times New Roman"/>
                <w:b/>
                <w:bCs/>
                <w:lang w:val="sr-Cyrl-CS"/>
              </w:rPr>
              <w:t>Литература:</w:t>
            </w:r>
          </w:p>
        </w:tc>
      </w:tr>
      <w:tr w:rsidR="00B6293D" w:rsidRPr="009C0D3A" w:rsidTr="00C56AED">
        <w:tblPrEx>
          <w:tblCellMar>
            <w:top w:w="28" w:type="dxa"/>
            <w:bottom w:w="28" w:type="dxa"/>
          </w:tblCellMar>
        </w:tblPrEx>
        <w:trPr>
          <w:cantSplit/>
        </w:trPr>
        <w:tc>
          <w:tcPr>
            <w:tcW w:w="10137" w:type="dxa"/>
            <w:gridSpan w:val="14"/>
            <w:tcBorders>
              <w:top w:val="nil"/>
              <w:bottom w:val="single" w:sz="4" w:space="0" w:color="auto"/>
            </w:tcBorders>
          </w:tcPr>
          <w:p w:rsidR="00B6293D" w:rsidRPr="009C0D3A" w:rsidRDefault="00B6293D" w:rsidP="00C56AED">
            <w:pPr>
              <w:spacing w:after="0"/>
              <w:rPr>
                <w:rFonts w:ascii="Times New Roman" w:hAnsi="Times New Roman" w:cs="Times New Roman"/>
                <w:bCs/>
                <w:lang w:val="sr-Cyrl-CS"/>
              </w:rPr>
            </w:pPr>
            <w:r w:rsidRPr="009C0D3A">
              <w:rPr>
                <w:rFonts w:ascii="Times New Roman" w:hAnsi="Times New Roman" w:cs="Times New Roman"/>
                <w:bCs/>
                <w:lang w:val="sr-Cyrl-CS"/>
              </w:rPr>
              <w:lastRenderedPageBreak/>
              <w:t>Група аутора. Медицинска микробиологија. Уредници Бранислава Савић, Сања Митровић и Тања Јовановић</w:t>
            </w:r>
            <w:r w:rsidRPr="009C0D3A">
              <w:rPr>
                <w:rFonts w:ascii="Times New Roman" w:hAnsi="Times New Roman" w:cs="Times New Roman"/>
                <w:bCs/>
              </w:rPr>
              <w:t>.</w:t>
            </w:r>
            <w:r w:rsidRPr="009C0D3A">
              <w:rPr>
                <w:rFonts w:ascii="Times New Roman" w:hAnsi="Times New Roman" w:cs="Times New Roman"/>
                <w:bCs/>
                <w:lang w:val="sr-Cyrl-CS"/>
              </w:rPr>
              <w:t xml:space="preserve"> Libri medicorum, Медицински факултет у Београду, Београд, 2019.</w:t>
            </w:r>
          </w:p>
          <w:p w:rsidR="00B6293D" w:rsidRPr="009C0D3A" w:rsidRDefault="00B6293D" w:rsidP="00C56AED">
            <w:pPr>
              <w:spacing w:after="0"/>
              <w:rPr>
                <w:rFonts w:ascii="Times New Roman" w:hAnsi="Times New Roman" w:cs="Times New Roman"/>
                <w:bCs/>
                <w:lang w:val="sr-Cyrl-CS"/>
              </w:rPr>
            </w:pPr>
          </w:p>
          <w:p w:rsidR="00B6293D" w:rsidRPr="009C0D3A" w:rsidRDefault="00B6293D" w:rsidP="00C56AED">
            <w:pPr>
              <w:spacing w:after="0"/>
              <w:rPr>
                <w:rFonts w:ascii="Times New Roman" w:hAnsi="Times New Roman" w:cs="Times New Roman"/>
                <w:bCs/>
                <w:lang w:val="sr-Cyrl-CS"/>
              </w:rPr>
            </w:pPr>
          </w:p>
        </w:tc>
      </w:tr>
      <w:tr w:rsidR="00B6293D" w:rsidRPr="009C0D3A" w:rsidTr="00C56AED">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Облици провјере знања и оцјењивање:</w:t>
            </w:r>
          </w:p>
        </w:tc>
      </w:tr>
      <w:tr w:rsidR="00B6293D" w:rsidRPr="009C0D3A" w:rsidTr="00C56AE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sr-Cyrl-CS"/>
              </w:rPr>
            </w:pPr>
            <w:r w:rsidRPr="009C0D3A">
              <w:rPr>
                <w:rFonts w:ascii="Times New Roman" w:hAnsi="Times New Roman" w:cs="Times New Roman"/>
                <w:b/>
                <w:lang w:val="sr-Cyrl-CS"/>
              </w:rPr>
              <w:t>Предиспитне обавезе</w:t>
            </w:r>
          </w:p>
        </w:tc>
        <w:tc>
          <w:tcPr>
            <w:tcW w:w="4139" w:type="dxa"/>
            <w:gridSpan w:val="5"/>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ru-RU"/>
              </w:rPr>
            </w:pPr>
            <w:r w:rsidRPr="009C0D3A">
              <w:rPr>
                <w:rFonts w:ascii="Times New Roman" w:hAnsi="Times New Roman" w:cs="Times New Roman"/>
                <w:b/>
                <w:lang w:val="ru-RU"/>
              </w:rPr>
              <w:t>Завршни испит</w:t>
            </w:r>
          </w:p>
        </w:tc>
        <w:tc>
          <w:tcPr>
            <w:tcW w:w="2629" w:type="dxa"/>
            <w:gridSpan w:val="4"/>
            <w:tcBorders>
              <w:top w:val="single" w:sz="4" w:space="0" w:color="auto"/>
            </w:tcBorders>
            <w:shd w:val="clear" w:color="auto" w:fill="B3B3B3"/>
          </w:tcPr>
          <w:p w:rsidR="00B6293D" w:rsidRPr="009C0D3A" w:rsidRDefault="00B6293D" w:rsidP="00C56AED">
            <w:pPr>
              <w:spacing w:after="0"/>
              <w:jc w:val="center"/>
              <w:rPr>
                <w:rFonts w:ascii="Times New Roman" w:hAnsi="Times New Roman" w:cs="Times New Roman"/>
                <w:b/>
                <w:lang w:val="sr-Cyrl-RS"/>
              </w:rPr>
            </w:pPr>
            <w:r w:rsidRPr="009C0D3A">
              <w:rPr>
                <w:rFonts w:ascii="Times New Roman" w:hAnsi="Times New Roman" w:cs="Times New Roman"/>
                <w:b/>
                <w:lang w:val="ru-RU"/>
              </w:rPr>
              <w:t>Укупно</w:t>
            </w:r>
            <w:r w:rsidRPr="009C0D3A">
              <w:rPr>
                <w:rFonts w:ascii="Times New Roman" w:hAnsi="Times New Roman" w:cs="Times New Roman"/>
                <w:b/>
                <w:lang w:val="sr-Cyrl-RS"/>
              </w:rPr>
              <w:t xml:space="preserve"> бодова</w:t>
            </w: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Latn-RS"/>
              </w:rPr>
              <w:t>Присуство настави</w:t>
            </w:r>
          </w:p>
        </w:tc>
        <w:tc>
          <w:tcPr>
            <w:tcW w:w="576" w:type="dxa"/>
            <w:gridSpan w:val="2"/>
            <w:tcBorders>
              <w:top w:val="nil"/>
            </w:tcBorders>
            <w:vAlign w:val="center"/>
          </w:tcPr>
          <w:p w:rsidR="00B6293D" w:rsidRPr="009C0D3A" w:rsidRDefault="00B6293D" w:rsidP="00C56AED">
            <w:pPr>
              <w:spacing w:after="0"/>
              <w:jc w:val="center"/>
              <w:rPr>
                <w:rFonts w:ascii="Times New Roman" w:hAnsi="Times New Roman" w:cs="Times New Roman"/>
                <w:b/>
                <w:bCs/>
              </w:rPr>
            </w:pPr>
            <w:r w:rsidRPr="009C0D3A">
              <w:rPr>
                <w:rFonts w:ascii="Times New Roman" w:hAnsi="Times New Roman" w:cs="Times New Roman"/>
                <w:b/>
                <w:bCs/>
              </w:rPr>
              <w:t>5</w:t>
            </w: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Усмени / Писмени</w:t>
            </w: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rPr>
            </w:pPr>
            <w:r>
              <w:rPr>
                <w:rFonts w:ascii="Times New Roman" w:hAnsi="Times New Roman" w:cs="Times New Roman"/>
                <w:b/>
                <w:bCs/>
                <w:lang w:val="sr-Cyrl-RS"/>
              </w:rPr>
              <w:t>50</w:t>
            </w:r>
          </w:p>
        </w:tc>
        <w:tc>
          <w:tcPr>
            <w:tcW w:w="2629" w:type="dxa"/>
            <w:gridSpan w:val="4"/>
            <w:vMerge w:val="restart"/>
            <w:tcBorders>
              <w:top w:val="nil"/>
            </w:tcBorders>
            <w:vAlign w:val="center"/>
          </w:tcPr>
          <w:p w:rsidR="00B6293D" w:rsidRPr="009C0D3A" w:rsidRDefault="00B6293D" w:rsidP="00C56AED">
            <w:pPr>
              <w:spacing w:after="0"/>
              <w:jc w:val="center"/>
              <w:rPr>
                <w:rFonts w:ascii="Times New Roman" w:hAnsi="Times New Roman" w:cs="Times New Roman"/>
                <w:b/>
                <w:bCs/>
                <w:lang w:val="sr-Cyrl-RS"/>
              </w:rPr>
            </w:pPr>
            <w:r w:rsidRPr="009C0D3A">
              <w:rPr>
                <w:rFonts w:ascii="Times New Roman" w:hAnsi="Times New Roman" w:cs="Times New Roman"/>
                <w:b/>
                <w:bCs/>
                <w:lang w:val="sr-Cyrl-RS"/>
              </w:rPr>
              <w:t>100</w:t>
            </w: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Колоквиј (и)</w:t>
            </w:r>
          </w:p>
        </w:tc>
        <w:tc>
          <w:tcPr>
            <w:tcW w:w="576" w:type="dxa"/>
            <w:gridSpan w:val="2"/>
            <w:tcBorders>
              <w:top w:val="nil"/>
            </w:tcBorders>
            <w:vAlign w:val="center"/>
          </w:tcPr>
          <w:p w:rsidR="00B6293D" w:rsidRPr="008B2DB3" w:rsidRDefault="00B6293D" w:rsidP="00C56AED">
            <w:pPr>
              <w:spacing w:after="0"/>
              <w:jc w:val="center"/>
              <w:rPr>
                <w:rFonts w:ascii="Times New Roman" w:hAnsi="Times New Roman" w:cs="Times New Roman"/>
                <w:b/>
                <w:bCs/>
                <w:lang w:val="sr-Cyrl-RS"/>
              </w:rPr>
            </w:pPr>
            <w:r>
              <w:rPr>
                <w:rFonts w:ascii="Times New Roman" w:hAnsi="Times New Roman" w:cs="Times New Roman"/>
                <w:b/>
                <w:bCs/>
                <w:lang w:val="sr-Cyrl-RS"/>
              </w:rPr>
              <w:t>45</w:t>
            </w: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CS"/>
              </w:rPr>
            </w:pP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2629" w:type="dxa"/>
            <w:gridSpan w:val="4"/>
            <w:vMerge/>
          </w:tcPr>
          <w:p w:rsidR="00B6293D" w:rsidRPr="009C0D3A" w:rsidRDefault="00B6293D" w:rsidP="00C56AED">
            <w:pPr>
              <w:spacing w:after="0"/>
              <w:jc w:val="both"/>
              <w:rPr>
                <w:rFonts w:ascii="Times New Roman" w:hAnsi="Times New Roman" w:cs="Times New Roman"/>
                <w:b/>
                <w:bCs/>
                <w:lang w:val="sr-Cyrl-CS"/>
              </w:rPr>
            </w:pPr>
          </w:p>
        </w:tc>
      </w:tr>
      <w:tr w:rsidR="00B6293D" w:rsidRPr="009C0D3A" w:rsidTr="00C56AED">
        <w:tblPrEx>
          <w:tblCellMar>
            <w:top w:w="28" w:type="dxa"/>
            <w:bottom w:w="28" w:type="dxa"/>
          </w:tblCellMar>
        </w:tblPrEx>
        <w:trPr>
          <w:cantSplit/>
          <w:trHeight w:val="103"/>
        </w:trPr>
        <w:tc>
          <w:tcPr>
            <w:tcW w:w="2793" w:type="dxa"/>
            <w:gridSpan w:val="3"/>
            <w:tcBorders>
              <w:top w:val="nil"/>
            </w:tcBorders>
          </w:tcPr>
          <w:p w:rsidR="00B6293D" w:rsidRPr="009C0D3A" w:rsidRDefault="00B6293D" w:rsidP="00C56AED">
            <w:pPr>
              <w:spacing w:after="0"/>
              <w:jc w:val="both"/>
              <w:rPr>
                <w:rFonts w:ascii="Times New Roman" w:hAnsi="Times New Roman" w:cs="Times New Roman"/>
                <w:b/>
                <w:bCs/>
                <w:lang w:val="sr-Cyrl-RS"/>
              </w:rPr>
            </w:pPr>
            <w:r w:rsidRPr="009C0D3A">
              <w:rPr>
                <w:rFonts w:ascii="Times New Roman" w:hAnsi="Times New Roman" w:cs="Times New Roman"/>
                <w:b/>
                <w:bCs/>
                <w:lang w:val="sr-Cyrl-RS"/>
              </w:rPr>
              <w:t>Семинарски рад</w:t>
            </w:r>
          </w:p>
        </w:tc>
        <w:tc>
          <w:tcPr>
            <w:tcW w:w="576" w:type="dxa"/>
            <w:gridSpan w:val="2"/>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3024" w:type="dxa"/>
            <w:gridSpan w:val="4"/>
            <w:tcBorders>
              <w:top w:val="nil"/>
            </w:tcBorders>
          </w:tcPr>
          <w:p w:rsidR="00B6293D" w:rsidRPr="009C0D3A" w:rsidRDefault="00B6293D" w:rsidP="00C56AED">
            <w:pPr>
              <w:spacing w:after="0"/>
              <w:jc w:val="both"/>
              <w:rPr>
                <w:rFonts w:ascii="Times New Roman" w:hAnsi="Times New Roman" w:cs="Times New Roman"/>
                <w:b/>
                <w:bCs/>
                <w:lang w:val="sr-Cyrl-CS"/>
              </w:rPr>
            </w:pPr>
          </w:p>
        </w:tc>
        <w:tc>
          <w:tcPr>
            <w:tcW w:w="1115" w:type="dxa"/>
            <w:tcBorders>
              <w:top w:val="nil"/>
            </w:tcBorders>
            <w:vAlign w:val="center"/>
          </w:tcPr>
          <w:p w:rsidR="00B6293D" w:rsidRPr="009C0D3A" w:rsidRDefault="00B6293D" w:rsidP="00C56AED">
            <w:pPr>
              <w:spacing w:after="0"/>
              <w:jc w:val="center"/>
              <w:rPr>
                <w:rFonts w:ascii="Times New Roman" w:hAnsi="Times New Roman" w:cs="Times New Roman"/>
                <w:b/>
                <w:bCs/>
                <w:lang w:val="sr-Cyrl-CS"/>
              </w:rPr>
            </w:pPr>
          </w:p>
        </w:tc>
        <w:tc>
          <w:tcPr>
            <w:tcW w:w="2629" w:type="dxa"/>
            <w:gridSpan w:val="4"/>
            <w:vMerge/>
          </w:tcPr>
          <w:p w:rsidR="00B6293D" w:rsidRPr="009C0D3A" w:rsidRDefault="00B6293D" w:rsidP="00C56AED">
            <w:pPr>
              <w:spacing w:after="0"/>
              <w:jc w:val="both"/>
              <w:rPr>
                <w:rFonts w:ascii="Times New Roman" w:hAnsi="Times New Roman" w:cs="Times New Roman"/>
                <w:b/>
                <w:bCs/>
                <w:lang w:val="sr-Cyrl-CS"/>
              </w:rPr>
            </w:pPr>
          </w:p>
        </w:tc>
      </w:tr>
      <w:tr w:rsidR="00B6293D" w:rsidRPr="009C0D3A" w:rsidTr="00C56AED">
        <w:tblPrEx>
          <w:tblCellMar>
            <w:top w:w="28" w:type="dxa"/>
            <w:bottom w:w="28" w:type="dxa"/>
          </w:tblCellMar>
        </w:tblPrEx>
        <w:trPr>
          <w:cantSplit/>
        </w:trPr>
        <w:tc>
          <w:tcPr>
            <w:tcW w:w="10137" w:type="dxa"/>
            <w:gridSpan w:val="14"/>
            <w:tcBorders>
              <w:bottom w:val="nil"/>
            </w:tcBorders>
            <w:shd w:val="clear" w:color="auto" w:fill="99CCFF"/>
          </w:tcPr>
          <w:p w:rsidR="00B6293D" w:rsidRPr="009C0D3A" w:rsidRDefault="00B6293D" w:rsidP="00C56AED">
            <w:pPr>
              <w:spacing w:after="0"/>
              <w:rPr>
                <w:rFonts w:ascii="Times New Roman" w:hAnsi="Times New Roman" w:cs="Times New Roman"/>
                <w:b/>
                <w:bCs/>
                <w:lang w:val="sr-Cyrl-CS"/>
              </w:rPr>
            </w:pPr>
            <w:r w:rsidRPr="009C0D3A">
              <w:rPr>
                <w:rFonts w:ascii="Times New Roman" w:hAnsi="Times New Roman" w:cs="Times New Roman"/>
                <w:b/>
                <w:bCs/>
                <w:lang w:val="sr-Cyrl-CS"/>
              </w:rPr>
              <w:t xml:space="preserve">Посебна назнака за предмет: </w:t>
            </w:r>
          </w:p>
        </w:tc>
      </w:tr>
      <w:tr w:rsidR="00B6293D" w:rsidRPr="009C0D3A" w:rsidTr="00C56AED">
        <w:tblPrEx>
          <w:tblCellMar>
            <w:top w:w="28" w:type="dxa"/>
            <w:bottom w:w="28" w:type="dxa"/>
          </w:tblCellMar>
        </w:tblPrEx>
        <w:trPr>
          <w:cantSplit/>
        </w:trPr>
        <w:tc>
          <w:tcPr>
            <w:tcW w:w="10137" w:type="dxa"/>
            <w:gridSpan w:val="14"/>
            <w:tcBorders>
              <w:top w:val="nil"/>
            </w:tcBorders>
          </w:tcPr>
          <w:p w:rsidR="00B6293D" w:rsidRPr="009C0D3A" w:rsidRDefault="00B6293D" w:rsidP="00C56AED">
            <w:pPr>
              <w:spacing w:after="0"/>
              <w:rPr>
                <w:rFonts w:ascii="Times New Roman" w:hAnsi="Times New Roman" w:cs="Times New Roman"/>
                <w:b/>
                <w:bCs/>
                <w:lang w:val="sr-Cyrl-CS"/>
              </w:rPr>
            </w:pPr>
          </w:p>
        </w:tc>
      </w:tr>
      <w:tr w:rsidR="00B6293D" w:rsidRPr="00B6293D" w:rsidTr="00C56AED">
        <w:tblPrEx>
          <w:tblCellMar>
            <w:top w:w="28" w:type="dxa"/>
            <w:bottom w:w="28" w:type="dxa"/>
          </w:tblCellMar>
        </w:tblPrEx>
        <w:trPr>
          <w:cantSplit/>
        </w:trPr>
        <w:tc>
          <w:tcPr>
            <w:tcW w:w="10137" w:type="dxa"/>
            <w:gridSpan w:val="14"/>
          </w:tcPr>
          <w:p w:rsidR="00B6293D" w:rsidRPr="00B6293D" w:rsidRDefault="00B6293D" w:rsidP="00C56AED">
            <w:pPr>
              <w:spacing w:after="0"/>
              <w:rPr>
                <w:rFonts w:ascii="Times New Roman" w:hAnsi="Times New Roman" w:cs="Times New Roman"/>
                <w:b/>
                <w:bCs/>
                <w:lang w:val="sr-Cyrl-RS"/>
              </w:rPr>
            </w:pPr>
            <w:r w:rsidRPr="00B6293D">
              <w:rPr>
                <w:rFonts w:ascii="Times New Roman" w:hAnsi="Times New Roman" w:cs="Times New Roman"/>
                <w:b/>
                <w:bCs/>
                <w:lang w:val="sr-Cyrl-CS"/>
              </w:rPr>
              <w:t>Име и презиме наставника који је припремио податке:</w:t>
            </w:r>
            <w:r w:rsidRPr="00B6293D">
              <w:rPr>
                <w:rFonts w:ascii="Times New Roman" w:hAnsi="Times New Roman" w:cs="Times New Roman"/>
                <w:b/>
                <w:lang w:val="sr-Cyrl-CS"/>
              </w:rPr>
              <w:t xml:space="preserve"> </w:t>
            </w:r>
            <w:r w:rsidRPr="00B6293D">
              <w:rPr>
                <w:rFonts w:ascii="Times New Roman" w:hAnsi="Times New Roman" w:cs="Times New Roman"/>
                <w:b/>
                <w:lang w:val="sr-Cyrl-RS"/>
              </w:rPr>
              <w:t>Проф. др Мирослав Петковић</w:t>
            </w:r>
          </w:p>
        </w:tc>
      </w:tr>
    </w:tbl>
    <w:p w:rsidR="00B6293D" w:rsidRDefault="00B6293D">
      <w:pPr>
        <w:rPr>
          <w:rFonts w:ascii="Times New Roman" w:hAnsi="Times New Roman" w:cs="Times New Roman"/>
          <w:lang w:val="sr-Cyrl-RS"/>
        </w:rPr>
      </w:pPr>
    </w:p>
    <w:p w:rsidR="001B1856" w:rsidRDefault="001B1856">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p w:rsidR="00B6293D" w:rsidRDefault="00B6293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B752F" w:rsidRPr="00FA3345" w:rsidTr="001B1856">
        <w:trPr>
          <w:cantSplit/>
          <w:trHeight w:val="527"/>
        </w:trPr>
        <w:tc>
          <w:tcPr>
            <w:tcW w:w="1561" w:type="dxa"/>
            <w:vMerge w:val="restart"/>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39" name="Picture 3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B752F" w:rsidRPr="00FA3345" w:rsidRDefault="00BB752F" w:rsidP="00BB752F">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899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0" name="Picture 4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B752F" w:rsidRPr="00FA3345" w:rsidTr="001B1856">
        <w:trPr>
          <w:cantSplit/>
          <w:trHeight w:val="353"/>
        </w:trPr>
        <w:tc>
          <w:tcPr>
            <w:tcW w:w="1561" w:type="dxa"/>
            <w:vMerge/>
          </w:tcPr>
          <w:p w:rsidR="00BB752F" w:rsidRPr="00FA3345" w:rsidRDefault="00BB752F" w:rsidP="00BB752F">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rPr>
          <w:cantSplit/>
          <w:trHeight w:val="352"/>
        </w:trPr>
        <w:tc>
          <w:tcPr>
            <w:tcW w:w="1561" w:type="dxa"/>
            <w:vMerge/>
          </w:tcPr>
          <w:p w:rsidR="00BB752F" w:rsidRPr="00FA3345" w:rsidRDefault="00BB752F" w:rsidP="00BB752F">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B752F" w:rsidRPr="00FA3345" w:rsidRDefault="00BB752F" w:rsidP="00BB752F">
            <w:pPr>
              <w:spacing w:after="0" w:line="240" w:lineRule="auto"/>
              <w:ind w:right="-784"/>
              <w:rPr>
                <w:rFonts w:ascii="Times New Roman" w:eastAsia="Times New Roman" w:hAnsi="Times New Roman" w:cs="Times New Roman"/>
              </w:rPr>
            </w:pP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B752F" w:rsidRPr="00FA3345" w:rsidRDefault="00BB752F" w:rsidP="00BB752F">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CS"/>
              </w:rPr>
              <w:t xml:space="preserve">Клиничка пракса </w:t>
            </w:r>
            <w:r w:rsidRPr="00FA3345">
              <w:rPr>
                <w:rFonts w:ascii="Times New Roman" w:eastAsia="Times New Roman" w:hAnsi="Times New Roman" w:cs="Times New Roman"/>
                <w:b/>
                <w:bCs/>
                <w:color w:val="FFFFFF"/>
                <w:lang w:val="sr-Latn-BA"/>
              </w:rPr>
              <w:t>I</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BB752F" w:rsidRPr="00FA3345" w:rsidRDefault="003770B4" w:rsidP="00BB752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BB752F" w:rsidRPr="00FA3345" w:rsidTr="001B1856">
        <w:tblPrEx>
          <w:tblCellMar>
            <w:top w:w="28" w:type="dxa"/>
            <w:bottom w:w="28" w:type="dxa"/>
          </w:tblCellMar>
        </w:tblPrEx>
        <w:tc>
          <w:tcPr>
            <w:tcW w:w="2008" w:type="dxa"/>
            <w:gridSpan w:val="2"/>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BB752F" w:rsidRPr="00FA3345" w:rsidRDefault="00BB752F" w:rsidP="00BB752F">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BB752F" w:rsidRPr="00FA3345" w:rsidRDefault="00BB752F" w:rsidP="005550B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III + IV</w:t>
            </w:r>
          </w:p>
        </w:tc>
        <w:tc>
          <w:tcPr>
            <w:tcW w:w="2679" w:type="dxa"/>
            <w:gridSpan w:val="4"/>
          </w:tcPr>
          <w:p w:rsidR="00C1116F" w:rsidRDefault="005550BD" w:rsidP="00C1116F">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III</w:t>
            </w:r>
            <w:r>
              <w:rPr>
                <w:rFonts w:ascii="Times New Roman" w:eastAsia="Times New Roman" w:hAnsi="Times New Roman" w:cs="Times New Roman"/>
                <w:lang w:val="sr-Cyrl-RS"/>
              </w:rPr>
              <w:t>:</w:t>
            </w:r>
            <w:r w:rsidRPr="00FA3345">
              <w:rPr>
                <w:rFonts w:ascii="Times New Roman" w:eastAsia="Times New Roman" w:hAnsi="Times New Roman" w:cs="Times New Roman"/>
                <w:lang w:val="sr-Latn-BA"/>
              </w:rPr>
              <w:t xml:space="preserve"> </w:t>
            </w:r>
            <w:r w:rsidR="00BB752F" w:rsidRPr="00FA3345">
              <w:rPr>
                <w:rFonts w:ascii="Times New Roman" w:eastAsia="Times New Roman" w:hAnsi="Times New Roman" w:cs="Times New Roman"/>
                <w:lang w:val="sr-Latn-BA"/>
              </w:rPr>
              <w:t>1</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lang w:val="sr-Latn-BA"/>
              </w:rPr>
              <w:t>+1</w:t>
            </w:r>
            <w:r w:rsidR="00C1116F">
              <w:rPr>
                <w:rFonts w:ascii="Times New Roman" w:eastAsia="Times New Roman" w:hAnsi="Times New Roman" w:cs="Times New Roman"/>
                <w:lang w:val="sr-Cyrl-RS"/>
              </w:rPr>
              <w:t>В</w:t>
            </w:r>
          </w:p>
          <w:p w:rsidR="00BB752F" w:rsidRPr="00FA3345" w:rsidRDefault="005550BD" w:rsidP="00C1116F">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Latn-BA"/>
              </w:rPr>
              <w:t>IV</w:t>
            </w:r>
            <w:r>
              <w:rPr>
                <w:rFonts w:ascii="Times New Roman" w:eastAsia="Times New Roman" w:hAnsi="Times New Roman" w:cs="Times New Roman"/>
                <w:lang w:val="sr-Cyrl-RS"/>
              </w:rPr>
              <w:t xml:space="preserve">: </w:t>
            </w:r>
            <w:r w:rsidR="00BB752F" w:rsidRPr="00FA3345">
              <w:rPr>
                <w:rFonts w:ascii="Times New Roman" w:eastAsia="Times New Roman" w:hAnsi="Times New Roman" w:cs="Times New Roman"/>
              </w:rPr>
              <w:t>1</w:t>
            </w:r>
            <w:r w:rsidR="00BB752F" w:rsidRPr="00FA3345">
              <w:rPr>
                <w:rFonts w:ascii="Times New Roman" w:eastAsia="Times New Roman" w:hAnsi="Times New Roman" w:cs="Times New Roman"/>
                <w:lang w:val="sr-Cyrl-RS"/>
              </w:rPr>
              <w:t>П</w:t>
            </w:r>
            <w:r w:rsidR="00BB752F" w:rsidRPr="00FA3345">
              <w:rPr>
                <w:rFonts w:ascii="Times New Roman" w:eastAsia="Times New Roman" w:hAnsi="Times New Roman" w:cs="Times New Roman"/>
              </w:rPr>
              <w:t>+1</w:t>
            </w:r>
            <w:r w:rsidR="00BB752F" w:rsidRPr="00FA3345">
              <w:rPr>
                <w:rFonts w:ascii="Times New Roman" w:eastAsia="Times New Roman" w:hAnsi="Times New Roman" w:cs="Times New Roman"/>
                <w:lang w:val="sr-Cyrl-RS"/>
              </w:rPr>
              <w:t>В</w:t>
            </w:r>
          </w:p>
        </w:tc>
        <w:tc>
          <w:tcPr>
            <w:tcW w:w="2164" w:type="dxa"/>
            <w:gridSpan w:val="2"/>
          </w:tcPr>
          <w:p w:rsidR="00BB752F" w:rsidRPr="00FA3345" w:rsidRDefault="00BB752F" w:rsidP="00BB752F">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BB752F" w:rsidRPr="00FA3345" w:rsidTr="001B1856">
        <w:tblPrEx>
          <w:tblCellMar>
            <w:top w:w="28" w:type="dxa"/>
            <w:bottom w:w="28" w:type="dxa"/>
          </w:tblCellMar>
        </w:tblPrEx>
        <w:tc>
          <w:tcPr>
            <w:tcW w:w="2008" w:type="dxa"/>
            <w:gridSpan w:val="2"/>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BB752F" w:rsidRPr="00FA3345" w:rsidRDefault="00BB752F" w:rsidP="00BB752F">
            <w:pPr>
              <w:spacing w:after="0" w:line="240" w:lineRule="auto"/>
              <w:ind w:left="57" w:right="57"/>
              <w:rPr>
                <w:rFonts w:ascii="Times New Roman" w:eastAsia="Calibri" w:hAnsi="Times New Roman" w:cs="Times New Roman"/>
                <w:lang w:val="sr-Latn-BA"/>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BB752F" w:rsidRPr="00FA3345" w:rsidTr="001B1856">
        <w:tblPrEx>
          <w:tblCellMar>
            <w:top w:w="28" w:type="dxa"/>
            <w:bottom w:w="28" w:type="dxa"/>
          </w:tblCellMar>
        </w:tblPrEx>
        <w:trPr>
          <w:cantSplit/>
          <w:trHeight w:val="218"/>
        </w:trPr>
        <w:tc>
          <w:tcPr>
            <w:tcW w:w="7586" w:type="dxa"/>
            <w:gridSpan w:val="10"/>
            <w:shd w:val="clear" w:color="auto" w:fill="99CCFF"/>
          </w:tcPr>
          <w:p w:rsidR="00BB752F" w:rsidRPr="00FA3345" w:rsidRDefault="00BB752F" w:rsidP="00BB752F">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BB752F" w:rsidRPr="00FA3345" w:rsidTr="001B1856">
        <w:tblPrEx>
          <w:tblCellMar>
            <w:top w:w="28" w:type="dxa"/>
            <w:bottom w:w="28" w:type="dxa"/>
          </w:tblCellMar>
        </w:tblPrEx>
        <w:trPr>
          <w:cantSplit/>
          <w:trHeight w:val="217"/>
        </w:trPr>
        <w:tc>
          <w:tcPr>
            <w:tcW w:w="7586" w:type="dxa"/>
            <w:gridSpan w:val="10"/>
          </w:tcPr>
          <w:p w:rsidR="00BB752F" w:rsidRPr="00FA3345" w:rsidRDefault="00BB752F" w:rsidP="00BB752F">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Нема услова.</w:t>
            </w:r>
          </w:p>
        </w:tc>
        <w:tc>
          <w:tcPr>
            <w:tcW w:w="2615" w:type="dxa"/>
            <w:gridSpan w:val="3"/>
            <w:vAlign w:val="center"/>
          </w:tcPr>
          <w:p w:rsidR="00BB752F" w:rsidRPr="00FA3345" w:rsidRDefault="00BB752F" w:rsidP="00BB752F">
            <w:pPr>
              <w:spacing w:after="0" w:line="240" w:lineRule="auto"/>
              <w:rPr>
                <w:rFonts w:ascii="Times New Roman" w:eastAsia="Times New Roman" w:hAnsi="Times New Roman" w:cs="Times New Roman"/>
                <w:lang w:val="ru-RU"/>
              </w:rPr>
            </w:pPr>
            <w:r w:rsidRPr="00FA3345">
              <w:rPr>
                <w:rFonts w:ascii="Times New Roman" w:eastAsia="Times New Roman" w:hAnsi="Times New Roman" w:cs="Times New Roman"/>
                <w:lang w:val="ru-RU"/>
              </w:rPr>
              <w:t xml:space="preserve">/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bs-Latn-BA"/>
              </w:rPr>
            </w:pPr>
            <w:r w:rsidRPr="00FA3345">
              <w:rPr>
                <w:rFonts w:ascii="Times New Roman" w:eastAsia="Times New Roman" w:hAnsi="Times New Roman" w:cs="Times New Roman"/>
                <w:lang w:val="sr-Cyrl-BA"/>
              </w:rPr>
              <w:t xml:space="preserve">Студент треба да се упозна и усвоји знања о нивоима здравствене заштите, објективном процјеном општег стања болесника по системима и узимања анамнезе, да препозна нивое свијести и одреди виталне параметре дисања, пулса, крвног притиска, температуре. Треба да усвоји знања о специфичностима излучевина, начинима примјене лијекова, принципима антисепсе и асепсе, значају скале бола, протоколу психофизичке припреме за извођење дијагностичких и терапијских и преоперативних припрема, са поступцима примјене и постављања назогастричне сонде, уринарног катетера, ректалне клизме; правилним положајима у одређеним стањима болесника и транспортним положајима.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BB752F"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BA"/>
              </w:rPr>
              <w:t xml:space="preserve">Студент ће након теоријске и практичне наставе, узимањем анамнезе овладати комуникацијом и првилним приступом пацијенту при узимању података и донијети правилну процјену о тежини пацијентовог стања, научити како се врши физикални преглед и објективно посматрање пацијента по системима, научити како обавити инспекцију, палпацију, перкусију и аускултацију, препознати и одредити виталне параметре у нормалним и патолошким стањима, упознати се са основним дијагностичким и терапијским процедурама, овладати принципима и примјени стерилизације, асепсе и антисепсе, познавати принципе правилне исхране и значај парентералног присутпа у исхрани. Стећи  ће знања и научити апликацију лијекова на разне начине, научити примјену постављања сонди и клизми, као и одређивање скале бола и адекватног  положаја пацијента код различитих стања. Од студента се очекује да може самостално обављати наведене вјештине, те да их зна теоретски објаснити и примјенити у складу са индикацијама. </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BB752F"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BB752F" w:rsidRPr="00FA3345" w:rsidRDefault="00BB752F" w:rsidP="00BB752F">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1. Посматрање и процјена пацијента при пријему 2. Витални знаци и мјерења 3. Особине и патолошке карактеристике излучевина 4. Поремећаји свијести и психичко стање пацијента  5. Преоперативна припрема и дијагностичке методе 6. Шок 7. Исхрана и начини исхране 8. Унос лијекова у организам 9. Хигијена руку, дезинфекција и стерилизација 10. Примјена термичких поступака и значај скале бола 11. Интрадермални тестови 12. Трансфузија крви 13. Клизма, катетеризација и пријена глукометра 14. Положај и транспорт пацијената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BB752F"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BB752F" w:rsidRPr="00FA3345" w:rsidRDefault="00BB752F" w:rsidP="00BB752F">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Извођење наставе путем предавања и презентација, као и путем практичних вјежби на моделима лутака које су прилагођене одређеној вјештини коју студент треба да савлада.</w:t>
            </w: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BB752F"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BB752F" w:rsidRPr="00FA3345" w:rsidRDefault="00BB752F" w:rsidP="00BB752F">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Основи клиничке праксе, проф. др Нада Бањац, 2019.</w:t>
            </w:r>
          </w:p>
        </w:tc>
      </w:tr>
      <w:tr w:rsidR="00BB752F"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BB752F"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B752F" w:rsidRPr="00FA3345" w:rsidRDefault="00BB752F" w:rsidP="00BB752F">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BB752F" w:rsidRPr="00FA3345" w:rsidRDefault="00A54C29" w:rsidP="00BB752F">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BB752F" w:rsidRPr="00FA3345" w:rsidRDefault="00A54C29" w:rsidP="00BB752F">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Height w:val="103"/>
        </w:trPr>
        <w:tc>
          <w:tcPr>
            <w:tcW w:w="2793"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B752F" w:rsidRPr="00FA3345" w:rsidRDefault="00BB752F" w:rsidP="00BB752F">
            <w:pPr>
              <w:spacing w:after="0" w:line="240" w:lineRule="auto"/>
              <w:jc w:val="center"/>
              <w:rPr>
                <w:rFonts w:ascii="Times New Roman" w:eastAsia="Times New Roman" w:hAnsi="Times New Roman" w:cs="Times New Roman"/>
                <w:b/>
                <w:bCs/>
                <w:lang w:val="sr-Cyrl-CS"/>
              </w:rPr>
            </w:pPr>
          </w:p>
        </w:tc>
        <w:tc>
          <w:tcPr>
            <w:tcW w:w="3232" w:type="dxa"/>
            <w:gridSpan w:val="4"/>
            <w:vMerge/>
          </w:tcPr>
          <w:p w:rsidR="00BB752F" w:rsidRPr="00FA3345" w:rsidRDefault="00BB752F" w:rsidP="00BB752F">
            <w:pPr>
              <w:spacing w:after="0" w:line="240" w:lineRule="auto"/>
              <w:jc w:val="both"/>
              <w:rPr>
                <w:rFonts w:ascii="Times New Roman" w:eastAsia="Times New Roman" w:hAnsi="Times New Roman" w:cs="Times New Roman"/>
                <w:b/>
                <w:bCs/>
                <w:lang w:val="sr-Cyrl-CS"/>
              </w:rPr>
            </w:pPr>
          </w:p>
        </w:tc>
      </w:tr>
      <w:tr w:rsidR="00BB752F"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Посебна назнака за предмет: </w:t>
            </w:r>
          </w:p>
        </w:tc>
      </w:tr>
      <w:tr w:rsidR="00BB752F" w:rsidRPr="00FA3345" w:rsidTr="001B1856">
        <w:tblPrEx>
          <w:tblCellMar>
            <w:top w:w="28" w:type="dxa"/>
            <w:bottom w:w="28" w:type="dxa"/>
          </w:tblCellMar>
        </w:tblPrEx>
        <w:trPr>
          <w:cantSplit/>
        </w:trPr>
        <w:tc>
          <w:tcPr>
            <w:tcW w:w="10201" w:type="dxa"/>
            <w:gridSpan w:val="13"/>
            <w:tcBorders>
              <w:top w:val="nil"/>
            </w:tcBorders>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w:t>
            </w:r>
          </w:p>
        </w:tc>
      </w:tr>
      <w:tr w:rsidR="00BB752F" w:rsidRPr="00FA3345" w:rsidTr="001B1856">
        <w:tblPrEx>
          <w:tblCellMar>
            <w:top w:w="28" w:type="dxa"/>
            <w:bottom w:w="28" w:type="dxa"/>
          </w:tblCellMar>
        </w:tblPrEx>
        <w:trPr>
          <w:cantSplit/>
        </w:trPr>
        <w:tc>
          <w:tcPr>
            <w:tcW w:w="10201" w:type="dxa"/>
            <w:gridSpan w:val="13"/>
          </w:tcPr>
          <w:p w:rsidR="00BB752F" w:rsidRPr="00FA3345" w:rsidRDefault="00BB752F" w:rsidP="00BB752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4C198D" w:rsidRPr="00FA3345" w:rsidRDefault="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BB752F" w:rsidRPr="00FA3345" w:rsidRDefault="00BB752F"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Default="001B1856" w:rsidP="004C198D">
      <w:pPr>
        <w:rPr>
          <w:rFonts w:ascii="Times New Roman" w:hAnsi="Times New Roman" w:cs="Times New Roman"/>
          <w:lang w:val="sr-Cyrl-RS"/>
        </w:rPr>
      </w:pPr>
    </w:p>
    <w:p w:rsidR="001B1856" w:rsidRPr="00FA3345" w:rsidRDefault="001B1856"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1B1856">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1" name="Picture 4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20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2" name="Picture 4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1B1856">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1B1856">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9C0D3A" w:rsidP="004C198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едицинска статистика</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1B1856">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vAlign w:val="center"/>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vAlign w:val="center"/>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p>
        </w:tc>
        <w:tc>
          <w:tcPr>
            <w:tcW w:w="2679" w:type="dxa"/>
            <w:gridSpan w:val="4"/>
            <w:vAlign w:val="center"/>
          </w:tcPr>
          <w:p w:rsidR="004C198D" w:rsidRPr="00FA3345" w:rsidRDefault="006D1595"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lang w:val="sr-Cyrl-RS"/>
              </w:rPr>
              <w:t>2</w:t>
            </w:r>
            <w:r w:rsidR="004C198D" w:rsidRPr="00FA3345">
              <w:rPr>
                <w:rFonts w:ascii="Times New Roman" w:eastAsia="Times New Roman" w:hAnsi="Times New Roman" w:cs="Times New Roman"/>
                <w:lang w:val="sr-Cyrl-RS"/>
              </w:rPr>
              <w:t xml:space="preserve">П + 2В </w:t>
            </w:r>
          </w:p>
        </w:tc>
        <w:tc>
          <w:tcPr>
            <w:tcW w:w="2164" w:type="dxa"/>
            <w:gridSpan w:val="2"/>
            <w:vAlign w:val="center"/>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RS"/>
              </w:rPr>
              <w:t>4</w:t>
            </w:r>
          </w:p>
        </w:tc>
      </w:tr>
      <w:tr w:rsidR="004C198D" w:rsidRPr="00FA3345" w:rsidTr="001B1856">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bs-Cyrl-BA"/>
              </w:rPr>
              <w:t>др Иван Солдатовић, доцент</w:t>
            </w:r>
          </w:p>
        </w:tc>
      </w:tr>
      <w:tr w:rsidR="004C198D" w:rsidRPr="00FA3345" w:rsidTr="001B1856">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1B1856">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color w:val="FF0000"/>
                <w:lang w:val="sr-Cyrl-RS"/>
              </w:rPr>
            </w:pP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shd w:val="clear" w:color="auto" w:fill="FFFFFF"/>
                <w:lang w:val="bs-Cyrl-BA"/>
              </w:rPr>
              <w:t xml:space="preserve">Циљеви изучавања предмета Медицинске статистике су да студент, будући доктор медицине, стекне вештине и знања савремене научне методологије и статистике у циљу разумевања и учествовања у научно-истраживачком процесу, разумевању научне литературе, као и организовању, прикупљању и обради података и презентацији резултата у медицинским истраживањима.  </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1B1856">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Након свладавања теоријског и практичног наставног градива медицинске статистике, студент ће овладати вештинама и теоретским знањем планирања студије, прикупљања података, сређивања података, анализе података, приказивања резултата и доношења закључка о неком проблему. </w:t>
            </w:r>
          </w:p>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Стечена знања ће омогућити студенту да активно учествује у научно-истраживачком раду, креирању протокола студије, дефинисање циљева и хипотеза и писање извештаја, односно публикације према начелима савремене научно-истраживачке праксе. </w:t>
            </w:r>
          </w:p>
          <w:p w:rsidR="004C198D" w:rsidRPr="00FA3345" w:rsidRDefault="004C198D" w:rsidP="004C198D">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Теоретска и практична знања ће помоћи студенту, будућем доктору медицине да разуме резултате научно-истраживачких публикација и да тиме унапреди своја теоретска и практична знања.</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1B1856">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Увод у медицинску статистику. Основни статистички појмови. Вероватноћа и расподеле вероватноћа.  Узорак. Сређивање података. Статистичко описивање података. Оцена параметара основног скупа и статистичко закључивање. Статистичка анализа. Параметарски методи за тестирање разлике. Непараметарски методи за тестирање разлике. Испитивање повезаности. Дијагностичка тачност.</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1B1856">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1B1856">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hd w:val="clear" w:color="auto" w:fill="FFFFFF"/>
              <w:spacing w:before="100" w:beforeAutospacing="1" w:after="100" w:afterAutospacing="1" w:line="240" w:lineRule="auto"/>
              <w:ind w:left="720"/>
              <w:rPr>
                <w:rFonts w:ascii="Times New Roman" w:eastAsia="Times New Roman" w:hAnsi="Times New Roman" w:cs="Times New Roman"/>
                <w:lang w:val="sr-Latn-RS"/>
              </w:rPr>
            </w:pPr>
            <w:r w:rsidRPr="00FA3345">
              <w:rPr>
                <w:rFonts w:ascii="Times New Roman" w:eastAsia="Times New Roman" w:hAnsi="Times New Roman" w:cs="Times New Roman"/>
                <w:lang w:val="sr-Cyrl-RS"/>
              </w:rPr>
              <w:t xml:space="preserve">Јаношевић С, Дотлић Р, Ерић Маринковић Ј. Медицинска статистика 6-то издање. Медицински факултет, Београд 2013. </w:t>
            </w:r>
            <w:r w:rsidRPr="00FA3345">
              <w:rPr>
                <w:rFonts w:ascii="Times New Roman" w:eastAsia="Times New Roman" w:hAnsi="Times New Roman" w:cs="Times New Roman"/>
                <w:lang w:val="sr-Latn-RS"/>
              </w:rPr>
              <w:t xml:space="preserve"> </w:t>
            </w:r>
          </w:p>
        </w:tc>
      </w:tr>
      <w:tr w:rsidR="004C198D" w:rsidRPr="00FA3345" w:rsidTr="001B1856">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1B185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shd w:val="clear" w:color="auto" w:fill="auto"/>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1C70AB" w:rsidRDefault="001C70AB"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(1)</w:t>
            </w:r>
          </w:p>
        </w:tc>
        <w:tc>
          <w:tcPr>
            <w:tcW w:w="576" w:type="dxa"/>
            <w:gridSpan w:val="2"/>
            <w:tcBorders>
              <w:top w:val="nil"/>
            </w:tcBorders>
            <w:shd w:val="clear" w:color="auto" w:fill="auto"/>
            <w:vAlign w:val="center"/>
          </w:tcPr>
          <w:p w:rsidR="004C198D" w:rsidRPr="00FA3345" w:rsidRDefault="001C70AB" w:rsidP="004C198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shd w:val="clear" w:color="auto" w:fill="auto"/>
            <w:vAlign w:val="center"/>
          </w:tcPr>
          <w:p w:rsidR="004C198D" w:rsidRPr="00FA3345" w:rsidRDefault="004C198D" w:rsidP="004C198D">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1B1856">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1B1856">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Доц. др Иван Солдатовић</w:t>
            </w:r>
          </w:p>
        </w:tc>
      </w:tr>
    </w:tbl>
    <w:p w:rsidR="004C198D"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447"/>
        <w:gridCol w:w="785"/>
        <w:gridCol w:w="375"/>
        <w:gridCol w:w="201"/>
        <w:gridCol w:w="639"/>
        <w:gridCol w:w="1349"/>
        <w:gridCol w:w="1035"/>
        <w:gridCol w:w="576"/>
        <w:gridCol w:w="617"/>
        <w:gridCol w:w="451"/>
        <w:gridCol w:w="403"/>
        <w:gridCol w:w="1764"/>
      </w:tblGrid>
      <w:tr w:rsidR="004C198D" w:rsidRPr="00FA3345" w:rsidTr="00C56AED">
        <w:trPr>
          <w:cantSplit/>
          <w:trHeight w:val="527"/>
        </w:trPr>
        <w:tc>
          <w:tcPr>
            <w:tcW w:w="1559"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3" name="Picture 4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8"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40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4" name="Picture 4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C56AED">
        <w:trPr>
          <w:cantSplit/>
          <w:trHeight w:val="353"/>
        </w:trPr>
        <w:tc>
          <w:tcPr>
            <w:tcW w:w="1559"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8"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C56AED">
        <w:trPr>
          <w:cantSplit/>
          <w:trHeight w:val="352"/>
        </w:trPr>
        <w:tc>
          <w:tcPr>
            <w:tcW w:w="1559" w:type="dxa"/>
            <w:vMerge/>
          </w:tcPr>
          <w:p w:rsidR="004C198D" w:rsidRPr="00FA3345" w:rsidRDefault="004C198D" w:rsidP="004C198D">
            <w:pPr>
              <w:spacing w:after="0" w:line="240" w:lineRule="auto"/>
              <w:rPr>
                <w:rFonts w:ascii="Times New Roman" w:eastAsia="Times New Roman" w:hAnsi="Times New Roman" w:cs="Times New Roman"/>
              </w:rPr>
            </w:pPr>
          </w:p>
        </w:tc>
        <w:tc>
          <w:tcPr>
            <w:tcW w:w="1607"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5"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Основе лабораторијских техника у изучавању протеина</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5"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7"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C56AED">
        <w:tblPrEx>
          <w:tblCellMar>
            <w:top w:w="28" w:type="dxa"/>
            <w:bottom w:w="28" w:type="dxa"/>
          </w:tblCellMar>
        </w:tblPrEx>
        <w:tc>
          <w:tcPr>
            <w:tcW w:w="2006"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49" w:type="dxa"/>
          </w:tcPr>
          <w:p w:rsidR="004C198D" w:rsidRPr="00FA3345" w:rsidRDefault="004C198D" w:rsidP="004C198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Cyrl-RS"/>
              </w:rPr>
              <w:t>I</w:t>
            </w:r>
            <w:r w:rsidRPr="00FA3345">
              <w:rPr>
                <w:rFonts w:ascii="Times New Roman" w:eastAsia="Times New Roman" w:hAnsi="Times New Roman" w:cs="Times New Roman"/>
                <w:lang w:val="sr-Latn-RS"/>
              </w:rPr>
              <w:t>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В</w:t>
            </w:r>
          </w:p>
        </w:tc>
        <w:tc>
          <w:tcPr>
            <w:tcW w:w="2167" w:type="dxa"/>
            <w:gridSpan w:val="2"/>
          </w:tcPr>
          <w:p w:rsidR="004C198D" w:rsidRPr="00FA3345" w:rsidRDefault="004C198D" w:rsidP="004C198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4C198D" w:rsidRPr="00FA3345" w:rsidTr="00C56AED">
        <w:tblPrEx>
          <w:tblCellMar>
            <w:top w:w="28" w:type="dxa"/>
            <w:bottom w:w="28" w:type="dxa"/>
          </w:tblCellMar>
        </w:tblPrEx>
        <w:tc>
          <w:tcPr>
            <w:tcW w:w="2006"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5" w:type="dxa"/>
            <w:gridSpan w:val="11"/>
          </w:tcPr>
          <w:p w:rsidR="004C198D" w:rsidRPr="00FA3345" w:rsidRDefault="004C198D" w:rsidP="004C198D">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4C198D" w:rsidRPr="00FA3345" w:rsidTr="00C56AED">
        <w:tblPrEx>
          <w:tblCellMar>
            <w:top w:w="28" w:type="dxa"/>
            <w:bottom w:w="28" w:type="dxa"/>
          </w:tblCellMar>
        </w:tblPrEx>
        <w:trPr>
          <w:cantSplit/>
          <w:trHeight w:val="218"/>
        </w:trPr>
        <w:tc>
          <w:tcPr>
            <w:tcW w:w="7583"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8"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C56AED">
        <w:tblPrEx>
          <w:tblCellMar>
            <w:top w:w="28" w:type="dxa"/>
            <w:bottom w:w="28" w:type="dxa"/>
          </w:tblCellMar>
        </w:tblPrEx>
        <w:trPr>
          <w:cantSplit/>
          <w:trHeight w:val="217"/>
        </w:trPr>
        <w:tc>
          <w:tcPr>
            <w:tcW w:w="7583"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color w:val="FF0000"/>
                <w:lang w:val="sr-Cyrl-RS"/>
              </w:rPr>
              <w:t xml:space="preserve"> </w:t>
            </w:r>
            <w:r w:rsidRPr="00FA3345">
              <w:rPr>
                <w:rFonts w:ascii="Times New Roman" w:eastAsia="Times New Roman" w:hAnsi="Times New Roman" w:cs="Times New Roman"/>
                <w:bCs/>
                <w:lang w:val="sr-Latn-RS"/>
              </w:rPr>
              <w:t>Нема условљености предмета</w:t>
            </w:r>
          </w:p>
        </w:tc>
        <w:tc>
          <w:tcPr>
            <w:tcW w:w="2618"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C56AED">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Стицање основних зна</w:t>
            </w:r>
            <w:r w:rsidRPr="00FA3345">
              <w:rPr>
                <w:rFonts w:ascii="Times New Roman" w:eastAsia="Times New Roman" w:hAnsi="Times New Roman" w:cs="Times New Roman"/>
              </w:rPr>
              <w:t>њ</w:t>
            </w:r>
            <w:r w:rsidRPr="00FA3345">
              <w:rPr>
                <w:rFonts w:ascii="Times New Roman" w:eastAsia="Times New Roman" w:hAnsi="Times New Roman" w:cs="Times New Roman"/>
                <w:lang w:val="sr-Cyrl-CS"/>
              </w:rPr>
              <w:t xml:space="preserve">а неопходних за рад у </w:t>
            </w:r>
            <w:r w:rsidRPr="00FA3345">
              <w:rPr>
                <w:rFonts w:ascii="Times New Roman" w:eastAsia="Times New Roman" w:hAnsi="Times New Roman" w:cs="Times New Roman"/>
              </w:rPr>
              <w:t>изучавању структуре и функције протеина</w:t>
            </w:r>
            <w:r w:rsidRPr="00FA3345">
              <w:rPr>
                <w:rFonts w:ascii="Times New Roman" w:eastAsia="Times New Roman" w:hAnsi="Times New Roman" w:cs="Times New Roman"/>
                <w:lang w:val="sr-Cyrl-CS"/>
              </w:rPr>
              <w:t>: припрема</w:t>
            </w:r>
            <w:r w:rsidRPr="00FA3345">
              <w:rPr>
                <w:rFonts w:ascii="Times New Roman" w:eastAsia="Times New Roman" w:hAnsi="Times New Roman" w:cs="Times New Roman"/>
              </w:rPr>
              <w:t xml:space="preserve"> узорака ткива за пречишћавање протеина, принципи и технике за изолацију и пречишћавање протеина</w:t>
            </w:r>
            <w:r w:rsidRPr="00FA3345">
              <w:rPr>
                <w:rFonts w:ascii="Times New Roman" w:eastAsia="Times New Roman" w:hAnsi="Times New Roman" w:cs="Times New Roman"/>
                <w:lang w:val="sr-Cyrl-RS"/>
              </w:rPr>
              <w:t>.</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C56AED">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Знање стечено у току наставе овог изборног модула, омогућава доктору медицине да одреди врсту болесничког материјала за идентификацију одређеног протеина, стекне основне вјештине за раздвајање протеина од интереса, одреди методолошки приступ за карактеризацију специфичних протеина те разумије патогенетске механизме различитих обољења насталих на нивоу поремећаја протеома.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C56AED">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Протеомика, идентификација протеина, имуноблот, електрофореза.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C56AED">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 семинара, консултација и самосталног рада студента</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C56AED">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numPr>
                <w:ilvl w:val="0"/>
                <w:numId w:val="4"/>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Chemical and Biological Foundations of Biochemistry</w:t>
            </w:r>
            <w:r w:rsidRPr="00FA3345">
              <w:rPr>
                <w:rFonts w:ascii="Times New Roman" w:eastAsia="Times New Roman" w:hAnsi="Times New Roman" w:cs="Times New Roman"/>
              </w:rPr>
              <w:t>. U: Marks’ Basic Medical  Biochemistry, 4th Edition, Lieberman</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Marks</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and Peet. Ed. Lippincott ,Williams and Wilkins, Baltimore, 2013. </w:t>
            </w:r>
          </w:p>
          <w:p w:rsidR="004C198D" w:rsidRPr="00FA3345" w:rsidRDefault="004C198D" w:rsidP="004C198D">
            <w:pPr>
              <w:numPr>
                <w:ilvl w:val="0"/>
                <w:numId w:val="4"/>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rPr>
              <w:t>Introduction to the cell. U: Molecular Biology of the Cell, 6th Edition, Alberts, Johnson, Lewis, Morgan, Raff, Roberts, Walter. Ed. New York, Garland Science, Taylor &amp; Francis Group, 2014.</w:t>
            </w:r>
          </w:p>
        </w:tc>
      </w:tr>
      <w:tr w:rsidR="004C198D" w:rsidRPr="00FA3345" w:rsidTr="00C56AED">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C56AED">
        <w:tblPrEx>
          <w:tblCellMar>
            <w:top w:w="28" w:type="dxa"/>
            <w:bottom w:w="28" w:type="dxa"/>
          </w:tblCellMar>
        </w:tblPrEx>
        <w:trPr>
          <w:cantSplit/>
          <w:trHeight w:val="104"/>
        </w:trPr>
        <w:tc>
          <w:tcPr>
            <w:tcW w:w="3367"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5"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C56AED">
        <w:tblPrEx>
          <w:tblCellMar>
            <w:top w:w="28" w:type="dxa"/>
            <w:bottom w:w="28" w:type="dxa"/>
          </w:tblCellMar>
        </w:tblPrEx>
        <w:trPr>
          <w:cantSplit/>
          <w:trHeight w:val="103"/>
        </w:trPr>
        <w:tc>
          <w:tcPr>
            <w:tcW w:w="2791"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Семинарски рад</w:t>
            </w:r>
          </w:p>
        </w:tc>
        <w:tc>
          <w:tcPr>
            <w:tcW w:w="576" w:type="dxa"/>
            <w:gridSpan w:val="2"/>
            <w:tcBorders>
              <w:top w:val="nil"/>
            </w:tcBorders>
            <w:vAlign w:val="center"/>
          </w:tcPr>
          <w:p w:rsidR="004C198D" w:rsidRPr="00FA3345" w:rsidRDefault="0070018D"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w:t>
            </w:r>
            <w:r w:rsidR="004C198D" w:rsidRPr="00FA3345">
              <w:rPr>
                <w:rFonts w:ascii="Times New Roman" w:eastAsia="Times New Roman" w:hAnsi="Times New Roman" w:cs="Times New Roman"/>
                <w:b/>
                <w:bCs/>
                <w:lang w:val="sr-Cyrl-RS"/>
              </w:rPr>
              <w:t>0</w:t>
            </w:r>
          </w:p>
        </w:tc>
        <w:tc>
          <w:tcPr>
            <w:tcW w:w="302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70018D"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5" w:type="dxa"/>
            <w:gridSpan w:val="4"/>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C56AED">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C56AED">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C56AED">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Марија Матић</w:t>
            </w:r>
          </w:p>
        </w:tc>
      </w:tr>
    </w:tbl>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Default="00A11B86" w:rsidP="004C198D">
      <w:pPr>
        <w:rPr>
          <w:rFonts w:ascii="Times New Roman" w:hAnsi="Times New Roman" w:cs="Times New Roman"/>
          <w:lang w:val="sr-Cyrl-RS"/>
        </w:rPr>
      </w:pPr>
    </w:p>
    <w:p w:rsidR="00A11B86" w:rsidRPr="00FA3345" w:rsidRDefault="00A11B86"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5" name="Picture 4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61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6" name="Picture 4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Latn-RS"/>
              </w:rPr>
            </w:pPr>
            <w:r w:rsidRPr="00FA3345">
              <w:rPr>
                <w:rFonts w:ascii="Times New Roman" w:eastAsia="Times New Roman" w:hAnsi="Times New Roman" w:cs="Times New Roman"/>
                <w:b/>
                <w:bCs/>
                <w:color w:val="FFFFFF"/>
                <w:lang w:val="sr-Cyrl-CS"/>
              </w:rPr>
              <w:t xml:space="preserve">Историја медицине </w:t>
            </w:r>
            <w:r w:rsidRPr="00FA3345">
              <w:rPr>
                <w:rFonts w:ascii="Times New Roman" w:eastAsia="Times New Roman" w:hAnsi="Times New Roman" w:cs="Times New Roman"/>
                <w:b/>
                <w:bCs/>
                <w:color w:val="FFFFFF"/>
                <w:lang w:val="sr-Latn-RS"/>
              </w:rPr>
              <w:t>I</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III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1П+1В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историје медицине,</w:t>
            </w:r>
            <w:r w:rsidRPr="00FA3345">
              <w:rPr>
                <w:rFonts w:ascii="Times New Roman" w:eastAsia="Times New Roman" w:hAnsi="Times New Roman" w:cs="Times New Roman"/>
                <w:lang w:val="sr-Cyrl-CS"/>
              </w:rPr>
              <w:t xml:space="preserve"> од сумерске и месопотамске цивилизације до краја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вијека, полазећи од ширег друштвеног оквира сваке епохе и узимајући у обзира развој других сродних научних области и технологије уопште. Студенти би требало да стекну  иницијална општа знања из историје медицине која ће продубљивати током даљих студија.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Медицина старих народа (сумерска и месопотамска медицина). 2. Медицина древног Египта. 3. Медицина древне Индије. 4. Старокинеска медицина. 5. Античка грчка медицина. 6. Арапска медицина. 7. Медицина средњег вијека. 8. Ренесансна медицина. 9. Медицина </w:t>
            </w:r>
            <w:r w:rsidRPr="00FA3345">
              <w:rPr>
                <w:rFonts w:ascii="Times New Roman" w:eastAsia="Times New Roman" w:hAnsi="Times New Roman" w:cs="Times New Roman"/>
                <w:lang w:val="sr-Latn-RS"/>
              </w:rPr>
              <w:t xml:space="preserve">XVI </w:t>
            </w:r>
            <w:r w:rsidRPr="00FA3345">
              <w:rPr>
                <w:rFonts w:ascii="Times New Roman" w:eastAsia="Times New Roman" w:hAnsi="Times New Roman" w:cs="Times New Roman"/>
                <w:lang w:val="sr-Cyrl-RS"/>
              </w:rPr>
              <w:t xml:space="preserve">вијека. 10. </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 xml:space="preserve">XVII </w:t>
            </w:r>
            <w:r w:rsidRPr="00FA3345">
              <w:rPr>
                <w:rFonts w:ascii="Times New Roman" w:eastAsia="Times New Roman" w:hAnsi="Times New Roman" w:cs="Times New Roman"/>
                <w:lang w:val="sr-Cyrl-RS"/>
              </w:rPr>
              <w:t xml:space="preserve">вијека. Медицина </w:t>
            </w:r>
            <w:r w:rsidRPr="00FA3345">
              <w:rPr>
                <w:rFonts w:ascii="Times New Roman" w:eastAsia="Times New Roman" w:hAnsi="Times New Roman" w:cs="Times New Roman"/>
                <w:lang w:val="sr-Latn-RS"/>
              </w:rPr>
              <w:t>XVIII</w:t>
            </w:r>
            <w:r w:rsidRPr="00FA3345">
              <w:rPr>
                <w:rFonts w:ascii="Times New Roman" w:eastAsia="Times New Roman" w:hAnsi="Times New Roman" w:cs="Times New Roman"/>
                <w:lang w:val="sr-Cyrl-RS"/>
              </w:rPr>
              <w:t xml:space="preserve"> вијека</w:t>
            </w:r>
            <w:r w:rsidRPr="00FA3345">
              <w:rPr>
                <w:rFonts w:ascii="Times New Roman" w:eastAsia="Times New Roman" w:hAnsi="Times New Roman" w:cs="Times New Roman"/>
                <w:lang w:val="sr-Latn-RS"/>
              </w:rPr>
              <w:t>.</w:t>
            </w:r>
          </w:p>
          <w:p w:rsidR="004C198D" w:rsidRPr="00FA3345" w:rsidRDefault="004C198D" w:rsidP="004C198D">
            <w:pPr>
              <w:spacing w:after="0" w:line="240" w:lineRule="auto"/>
              <w:jc w:val="both"/>
              <w:rPr>
                <w:rFonts w:ascii="Times New Roman" w:eastAsia="Times New Roman" w:hAnsi="Times New Roman" w:cs="Times New Roman"/>
                <w:lang w:val="sr-Cyrl-RS"/>
              </w:rPr>
            </w:pP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4C198D" w:rsidRPr="00FA3345" w:rsidRDefault="004C198D" w:rsidP="004C198D">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Предмет је општеобразовног типа.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 xml:space="preserve">Медицина старих народа - сумерска и месопотамијска медицина; староегипатска медицина; медицина у дрвевној Индији; медицина у дрвевној Кини; медицина старе Грчке; медицина старог Рима; средњевјековна медицина; арапска медицина; ренесансна медицина; медицина </w:t>
            </w:r>
            <w:r w:rsidRPr="00FA3345">
              <w:rPr>
                <w:rFonts w:ascii="Times New Roman" w:eastAsia="Times New Roman" w:hAnsi="Times New Roman" w:cs="Times New Roman"/>
                <w:lang w:val="sr-Latn-RS"/>
              </w:rPr>
              <w:t>XVI</w:t>
            </w:r>
            <w:r w:rsidRPr="00FA3345">
              <w:rPr>
                <w:rFonts w:ascii="Times New Roman" w:eastAsia="Times New Roman" w:hAnsi="Times New Roman" w:cs="Times New Roman"/>
                <w:lang w:val="sr-Cyrl-CS"/>
              </w:rPr>
              <w:t xml:space="preserve"> вијека; развој анатомије и хирургије; м</w:t>
            </w:r>
            <w:r w:rsidRPr="00FA3345">
              <w:rPr>
                <w:rFonts w:ascii="Times New Roman" w:eastAsia="Times New Roman" w:hAnsi="Times New Roman" w:cs="Times New Roman"/>
                <w:lang w:val="sr-Cyrl-RS"/>
              </w:rPr>
              <w:t xml:space="preserve">едицина </w:t>
            </w:r>
            <w:r w:rsidRPr="00FA3345">
              <w:rPr>
                <w:rFonts w:ascii="Times New Roman" w:eastAsia="Times New Roman" w:hAnsi="Times New Roman" w:cs="Times New Roman"/>
                <w:lang w:val="sr-Latn-RS"/>
              </w:rPr>
              <w:t xml:space="preserve">XVII </w:t>
            </w:r>
            <w:r w:rsidRPr="00FA3345">
              <w:rPr>
                <w:rFonts w:ascii="Times New Roman" w:eastAsia="Times New Roman" w:hAnsi="Times New Roman" w:cs="Times New Roman"/>
                <w:lang w:val="sr-Cyrl-CS"/>
              </w:rPr>
              <w:t xml:space="preserve">вијека; развој физиологије; </w:t>
            </w: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 xml:space="preserve">XVIII </w:t>
            </w:r>
            <w:r w:rsidRPr="00FA3345">
              <w:rPr>
                <w:rFonts w:ascii="Times New Roman" w:eastAsia="Times New Roman" w:hAnsi="Times New Roman" w:cs="Times New Roman"/>
                <w:lang w:val="sr-Cyrl-RS"/>
              </w:rPr>
              <w:t>вијека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Прва бечка медицинска школа</w:t>
            </w:r>
            <w:r w:rsidRPr="00FA3345">
              <w:rPr>
                <w:rFonts w:ascii="Times New Roman" w:eastAsia="Times New Roman" w:hAnsi="Times New Roman" w:cs="Times New Roman"/>
                <w:lang w:val="sr-Cyrl-CS"/>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Cyrl-RS" w:eastAsia="sr-Latn-CS"/>
              </w:rPr>
              <w:t>Глесингер Л. Повијест медицине. Загреб: Школска књига; 1978.</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Cyrl-RS" w:eastAsia="sr-Latn-CS"/>
              </w:rPr>
              <w:t>Тимотић Б, Обрадовић М</w:t>
            </w:r>
            <w:r w:rsidRPr="00FA3345">
              <w:rPr>
                <w:rFonts w:ascii="Times New Roman" w:eastAsia="Times New Roman" w:hAnsi="Times New Roman" w:cs="Times New Roman"/>
                <w:bCs/>
                <w:kern w:val="36"/>
                <w:lang w:val="sr-Cyrl-CS" w:eastAsia="sr-Latn-CS"/>
              </w:rPr>
              <w:t>. Историја медицине: хронологија најѕначајнијих открића у области медицине, стоматологије и фармације. Београд: Елит Медика; 2008.</w:t>
            </w:r>
          </w:p>
          <w:p w:rsidR="004C198D" w:rsidRPr="00FA3345" w:rsidRDefault="004C198D" w:rsidP="004C198D">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4C198D" w:rsidRPr="00FA3345" w:rsidRDefault="004C198D" w:rsidP="004C198D">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RS" w:eastAsia="sr-Latn-CS"/>
              </w:rPr>
              <w:t>Parker S.</w:t>
            </w:r>
            <w:r w:rsidRPr="00FA3345">
              <w:rPr>
                <w:rFonts w:ascii="Times New Roman" w:eastAsia="Times New Roman" w:hAnsi="Times New Roman" w:cs="Times New Roman"/>
                <w:bCs/>
                <w:kern w:val="36"/>
                <w:lang w:val="sr-Latn-BA" w:eastAsia="sr-Latn-CS"/>
              </w:rPr>
              <w:t xml:space="preserve"> Medicine: The Definite Illustrated History. London: Dorling Kindesley Limited; 2016.</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47" name="Picture 4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69817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48" name="Picture 4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CB186E" w:rsidP="004C198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Ф</w:t>
            </w:r>
            <w:r w:rsidRPr="00FA3345">
              <w:rPr>
                <w:rFonts w:ascii="Times New Roman" w:eastAsia="Times New Roman" w:hAnsi="Times New Roman" w:cs="Times New Roman"/>
                <w:b/>
                <w:bCs/>
                <w:color w:val="FFFFFF"/>
                <w:lang w:val="sr-Cyrl-CS"/>
              </w:rPr>
              <w:t>изиологија старења и позитиван допринос здравом старењу</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III </w:t>
            </w:r>
            <w:r w:rsidRPr="00FA3345">
              <w:rPr>
                <w:rFonts w:ascii="Times New Roman" w:eastAsia="Times New Roman" w:hAnsi="Times New Roman" w:cs="Times New Roman"/>
                <w:lang w:val="sr-Cyrl-RS"/>
              </w:rPr>
              <w:t xml:space="preserve"> </w:t>
            </w:r>
          </w:p>
        </w:tc>
        <w:tc>
          <w:tcPr>
            <w:tcW w:w="2679" w:type="dxa"/>
            <w:gridSpan w:val="4"/>
          </w:tcPr>
          <w:p w:rsidR="004C198D" w:rsidRPr="00FA3345" w:rsidRDefault="00221ABB" w:rsidP="004C198D">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1</w:t>
            </w:r>
            <w:r w:rsidR="00F71A4C">
              <w:rPr>
                <w:rFonts w:ascii="Times New Roman" w:eastAsia="Times New Roman" w:hAnsi="Times New Roman" w:cs="Times New Roman"/>
                <w:color w:val="000000"/>
                <w:lang w:val="sr-Cyrl-CS"/>
              </w:rPr>
              <w:t>П</w:t>
            </w:r>
            <w:r>
              <w:rPr>
                <w:rFonts w:ascii="Times New Roman" w:eastAsia="Times New Roman" w:hAnsi="Times New Roman" w:cs="Times New Roman"/>
                <w:color w:val="000000"/>
                <w:lang w:val="sr-Cyrl-CS"/>
              </w:rPr>
              <w:t>+1</w:t>
            </w:r>
            <w:r w:rsidR="00F71A4C">
              <w:rPr>
                <w:rFonts w:ascii="Times New Roman" w:eastAsia="Times New Roman" w:hAnsi="Times New Roman" w:cs="Times New Roman"/>
                <w:color w:val="000000"/>
                <w:lang w:val="sr-Cyrl-CS"/>
              </w:rPr>
              <w:t>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2 </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bs-Cyrl-BA"/>
              </w:rPr>
              <w:t xml:space="preserve">др Амела Матавуљ, редовни професор, Шеф катедре; </w:t>
            </w:r>
            <w:r w:rsidRPr="00FA3345">
              <w:rPr>
                <w:rFonts w:ascii="Times New Roman" w:eastAsia="Times New Roman" w:hAnsi="Times New Roman" w:cs="Times New Roman"/>
                <w:lang w:val="sr-Cyrl-CS"/>
              </w:rPr>
              <w:t>др Ненад Понорац, редовни</w:t>
            </w:r>
            <w:r w:rsidRPr="00FA3345">
              <w:rPr>
                <w:rFonts w:ascii="Times New Roman" w:eastAsia="Times New Roman" w:hAnsi="Times New Roman" w:cs="Times New Roman"/>
                <w:lang w:val="bs-Cyrl-BA"/>
              </w:rPr>
              <w:t xml:space="preserve"> професор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bs-Cyrl-BA"/>
              </w:rPr>
              <w:t>др Звездана Рајковача, редовни професор; др Тања Шобот, доцент; мр Зорислава Бајић, виши асистент; Соња Маринковић, стручни сарадник.</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p w:rsidR="004C198D" w:rsidRPr="00FA3345" w:rsidRDefault="004C198D" w:rsidP="004C198D">
            <w:pPr>
              <w:spacing w:after="0" w:line="240" w:lineRule="auto"/>
              <w:rPr>
                <w:rFonts w:ascii="Times New Roman" w:eastAsia="Times New Roman" w:hAnsi="Times New Roman" w:cs="Times New Roman"/>
                <w:bCs/>
                <w:color w:val="FF0000"/>
                <w:lang w:val="sr-Cyrl-RS"/>
              </w:rPr>
            </w:pP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r w:rsidRPr="00FA3345">
              <w:rPr>
                <w:rFonts w:ascii="Times New Roman" w:eastAsia="Times New Roman" w:hAnsi="Times New Roman" w:cs="Times New Roman"/>
              </w:rPr>
              <w:t>интегрисаних студија медицине</w:t>
            </w:r>
            <w:r w:rsidRPr="00FA3345">
              <w:rPr>
                <w:rFonts w:ascii="Times New Roman" w:eastAsia="Times New Roman" w:hAnsi="Times New Roman" w:cs="Times New Roman"/>
                <w:lang w:val="ru-RU"/>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shd w:val="clear" w:color="auto" w:fill="FFFFFF"/>
                <w:lang w:val="bs-Cyrl-BA"/>
              </w:rPr>
              <w:t xml:space="preserve">Циљеви изучавања предмета физиологија старења и позитиван допринос здравом старењу су да студент уз </w:t>
            </w:r>
            <w:r w:rsidRPr="00FA3345">
              <w:rPr>
                <w:rFonts w:ascii="Times New Roman" w:eastAsia="Times New Roman" w:hAnsi="Times New Roman" w:cs="Times New Roman"/>
                <w:bCs/>
                <w:shd w:val="clear" w:color="auto" w:fill="FFFFFF"/>
                <w:lang w:val="sr-Cyrl-BA"/>
              </w:rPr>
              <w:t xml:space="preserve">усвојена </w:t>
            </w:r>
            <w:r w:rsidRPr="00FA3345">
              <w:rPr>
                <w:rFonts w:ascii="Times New Roman" w:eastAsia="Times New Roman" w:hAnsi="Times New Roman" w:cs="Times New Roman"/>
                <w:bCs/>
                <w:shd w:val="clear" w:color="auto" w:fill="FFFFFF"/>
                <w:lang w:val="bs-Cyrl-BA"/>
              </w:rPr>
              <w:t xml:space="preserve">знања о нормалном </w:t>
            </w:r>
            <w:r w:rsidRPr="00FA3345">
              <w:rPr>
                <w:rFonts w:ascii="Times New Roman" w:eastAsia="Times New Roman" w:hAnsi="Times New Roman" w:cs="Times New Roman"/>
                <w:bCs/>
                <w:lang w:val="bs-Cyrl-BA"/>
              </w:rPr>
              <w:t xml:space="preserve">функционисању </w:t>
            </w:r>
            <w:r w:rsidRPr="00FA3345">
              <w:rPr>
                <w:rFonts w:ascii="Times New Roman" w:eastAsia="Times New Roman" w:hAnsi="Times New Roman" w:cs="Times New Roman"/>
                <w:bCs/>
                <w:lang w:val="sr-Cyrl-BA"/>
              </w:rPr>
              <w:t>људског</w:t>
            </w:r>
            <w:r w:rsidRPr="00FA3345">
              <w:rPr>
                <w:rFonts w:ascii="Times New Roman" w:eastAsia="Times New Roman" w:hAnsi="Times New Roman" w:cs="Times New Roman"/>
                <w:bCs/>
                <w:lang w:val="bs-Cyrl-BA"/>
              </w:rPr>
              <w:t xml:space="preserve"> организма (медицинска физиологија), стекне и актуелна знања о физиолошким процесима и адаптивним механизмима органских система, органа и ткива у току старења организма и уочи позитиван допринос</w:t>
            </w:r>
            <w:r w:rsidRPr="00FA3345">
              <w:rPr>
                <w:rFonts w:ascii="Times New Roman" w:eastAsia="Times New Roman" w:hAnsi="Times New Roman" w:cs="Times New Roman"/>
                <w:bCs/>
                <w:lang w:val="en-GB"/>
              </w:rPr>
              <w:t xml:space="preserve"> </w:t>
            </w:r>
            <w:r w:rsidRPr="00FA3345">
              <w:rPr>
                <w:rFonts w:ascii="Times New Roman" w:eastAsia="Times New Roman" w:hAnsi="Times New Roman" w:cs="Times New Roman"/>
                <w:bCs/>
                <w:lang w:val="sr-Cyrl-BA"/>
              </w:rPr>
              <w:t xml:space="preserve">физичке активности и </w:t>
            </w:r>
            <w:r w:rsidRPr="00FA3345">
              <w:rPr>
                <w:rFonts w:ascii="Times New Roman" w:eastAsia="Times New Roman" w:hAnsi="Times New Roman" w:cs="Times New Roman"/>
                <w:bCs/>
                <w:lang w:val="en-GB"/>
              </w:rPr>
              <w:t xml:space="preserve">различитих фактора </w:t>
            </w:r>
            <w:r w:rsidRPr="00FA3345">
              <w:rPr>
                <w:rFonts w:ascii="Times New Roman" w:eastAsia="Times New Roman" w:hAnsi="Times New Roman" w:cs="Times New Roman"/>
                <w:bCs/>
                <w:lang w:val="sr-Cyrl-BA"/>
              </w:rPr>
              <w:t>(нутритивних, фармаколошких, регенеративних)</w:t>
            </w:r>
            <w:r w:rsidRPr="00FA3345">
              <w:rPr>
                <w:rFonts w:ascii="Times New Roman" w:eastAsia="Times New Roman" w:hAnsi="Times New Roman" w:cs="Times New Roman"/>
                <w:bCs/>
                <w:lang w:val="bs-Cyrl-BA"/>
              </w:rPr>
              <w:t xml:space="preserve">  на здраво старење организма и дуговјечност.</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савладавања наставног градива и положеног испита студент ће моћи: уочити, описати, разликовати и објаснити најважније контролне механизме (негативне и позитивне повратне спреге) битне за одржавање хомеостазе у позним годинама живота; именовати и објаснити структурне и функционалне промјене које настају у сваком органском систему, као посљедицу старења и смањења адаптивних капацитета на нивоу сваке ћелије, ткива и органа; користити усвојено знање за практичну примјену позитивних ефеката физичке активности, правилне исхране, регенеративних и фармаколошких процедура на здраво старење, дуговјечност и побољшање квалитета живота у позним годинама.</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 xml:space="preserve">Старост као фаза живота: основни физиолошки појмови везани за старење и методе које се користе за проучавање старења. Историјат хумане дуговјечности. </w:t>
            </w:r>
            <w:r w:rsidRPr="00FA3345">
              <w:rPr>
                <w:rFonts w:ascii="Times New Roman" w:eastAsia="Times New Roman" w:hAnsi="Times New Roman" w:cs="Times New Roman"/>
                <w:lang w:val="sr-Cyrl-BA"/>
              </w:rPr>
              <w:t xml:space="preserve">Нервни систем: структурне, биохемијске, метаболичке, циркулаторне и функционалне промјене у старењу. Сензорни систем: здраво старење.  </w:t>
            </w:r>
            <w:r w:rsidRPr="00FA3345">
              <w:rPr>
                <w:rFonts w:ascii="Times New Roman" w:eastAsia="Times New Roman" w:hAnsi="Times New Roman" w:cs="Times New Roman"/>
                <w:lang w:val="sr-Cyrl-RS"/>
              </w:rPr>
              <w:t>Аутономни нервни систем и надбубрежна жлијезда: стрес, адаптација и дуговјечност. Хипофиза, епифиза, тиреоидна, паратиреоидна жлијезда, ендокрини панкреас и старење. Женско репродуктивно старење и менопауза. Мушко репродуктивно старење. Имуни систем и старост. Кардиоваскуларне промјене у старости: атеросклероза, хипертензија, коронарна болест срца. Старење респираторног система. Бубрези, мокраћни систем, тјелесне течности у старости. Гастроинтестинални систем и јетра.  Коштано-зглобни систем и скелетна мускулатура. Кожа и старење. Превенција и здраво старење: исхрана и ефекти дијетарне рестрикције; бенефити физичке активности; фармакологија и суплементација у старости; регенеративна перспектива и иновативне технологије.</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Настава се изводи у облику предавања, вјежби и семинара, колоквија, консултација и самосталног рада студента</w:t>
            </w:r>
            <w:r w:rsidRPr="00FA3345">
              <w:rPr>
                <w:rFonts w:ascii="Times New Roman" w:eastAsia="Times New Roman" w:hAnsi="Times New Roman" w:cs="Times New Roman"/>
                <w:lang w:val="sr-Latn-RS"/>
              </w:rPr>
              <w:t>.</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1</w:t>
            </w:r>
            <w:r w:rsidRPr="00FA3345">
              <w:rPr>
                <w:rFonts w:ascii="Times New Roman" w:eastAsia="Times New Roman" w:hAnsi="Times New Roman" w:cs="Times New Roman"/>
                <w:bCs/>
                <w:kern w:val="36"/>
                <w:lang w:val="en-CA" w:eastAsia="sr-Latn-CS"/>
              </w:rPr>
              <w:t xml:space="preserve">.  </w:t>
            </w:r>
            <w:r w:rsidRPr="00FA3345">
              <w:rPr>
                <w:rFonts w:ascii="Times New Roman" w:eastAsia="Times New Roman" w:hAnsi="Times New Roman" w:cs="Times New Roman"/>
                <w:bCs/>
                <w:kern w:val="36"/>
                <w:lang w:val="sr-Cyrl-BA" w:eastAsia="sr-Latn-CS"/>
              </w:rPr>
              <w:t>Медицинска физиологија (превод тринаестог издања)</w:t>
            </w:r>
            <w:r w:rsidRPr="00FA3345">
              <w:rPr>
                <w:rFonts w:ascii="Times New Roman" w:eastAsia="Times New Roman" w:hAnsi="Times New Roman" w:cs="Times New Roman"/>
                <w:bCs/>
                <w:kern w:val="36"/>
                <w:lang w:val="hr-HR" w:eastAsia="sr-Latn-CS"/>
              </w:rPr>
              <w:t xml:space="preserve">. </w:t>
            </w:r>
            <w:r w:rsidRPr="00FA3345">
              <w:rPr>
                <w:rFonts w:ascii="Times New Roman" w:eastAsia="Times New Roman" w:hAnsi="Times New Roman" w:cs="Times New Roman"/>
                <w:bCs/>
                <w:kern w:val="36"/>
                <w:lang w:val="sr-Latn-CS" w:eastAsia="sr-Latn-CS"/>
              </w:rPr>
              <w:t>Guyton AC, Hall</w:t>
            </w:r>
            <w:r w:rsidRPr="00FA3345">
              <w:rPr>
                <w:rFonts w:ascii="Times New Roman" w:eastAsia="Times New Roman" w:hAnsi="Times New Roman" w:cs="Times New Roman"/>
                <w:bCs/>
                <w:kern w:val="36"/>
                <w:lang w:val="sr-Cyrl-BA" w:eastAsia="sr-Latn-CS"/>
              </w:rPr>
              <w:t xml:space="preserve">, </w:t>
            </w:r>
            <w:r w:rsidRPr="00FA3345">
              <w:rPr>
                <w:rFonts w:ascii="Times New Roman" w:eastAsia="Times New Roman" w:hAnsi="Times New Roman" w:cs="Times New Roman"/>
                <w:bCs/>
                <w:kern w:val="36"/>
                <w:lang w:val="hr-HR" w:eastAsia="sr-Latn-CS"/>
              </w:rPr>
              <w:t xml:space="preserve">Data Status, </w:t>
            </w:r>
            <w:r w:rsidRPr="00FA3345">
              <w:rPr>
                <w:rFonts w:ascii="Times New Roman" w:eastAsia="Times New Roman" w:hAnsi="Times New Roman" w:cs="Times New Roman"/>
                <w:bCs/>
                <w:kern w:val="36"/>
                <w:lang w:val="sr-Cyrl-BA" w:eastAsia="sr-Latn-CS"/>
              </w:rPr>
              <w:t>Београд, 2019.</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Cyrl-BA" w:eastAsia="sr-Latn-CS"/>
              </w:rPr>
              <w:t xml:space="preserve">2. </w:t>
            </w:r>
            <w:r w:rsidRPr="00FA3345">
              <w:rPr>
                <w:rFonts w:ascii="Times New Roman" w:eastAsia="Times New Roman" w:hAnsi="Times New Roman" w:cs="Times New Roman"/>
                <w:bCs/>
                <w:kern w:val="36"/>
                <w:lang w:val="sr-Latn-CS" w:eastAsia="sr-Latn-CS"/>
              </w:rPr>
              <w:t>Ганонгов преглед медицинске физиологије (прво издање на српском језику). Ganong William</w:t>
            </w:r>
            <w:r w:rsidRPr="00FA3345">
              <w:rPr>
                <w:rFonts w:ascii="Times New Roman" w:eastAsia="Times New Roman" w:hAnsi="Times New Roman" w:cs="Times New Roman"/>
                <w:bCs/>
                <w:kern w:val="36"/>
                <w:lang w:val="sr-Cyrl-BA" w:eastAsia="sr-Latn-CS"/>
              </w:rPr>
              <w:t>,</w:t>
            </w:r>
            <w:r w:rsidRPr="00FA3345">
              <w:rPr>
                <w:rFonts w:ascii="Times New Roman" w:eastAsia="Times New Roman" w:hAnsi="Times New Roman" w:cs="Times New Roman"/>
                <w:bCs/>
                <w:kern w:val="36"/>
                <w:lang w:val="sr-Cyrl-BA" w:eastAsia="sr-Latn-CS"/>
              </w:rPr>
              <w:br/>
              <w:t xml:space="preserve">     </w:t>
            </w:r>
            <w:r w:rsidRPr="00FA3345">
              <w:rPr>
                <w:rFonts w:ascii="Times New Roman" w:eastAsia="Times New Roman" w:hAnsi="Times New Roman" w:cs="Times New Roman"/>
                <w:bCs/>
                <w:kern w:val="36"/>
                <w:lang w:val="sr-Latn-CS" w:eastAsia="sr-Latn-CS"/>
              </w:rPr>
              <w:t>Факултет медицинских наука, Крагујевац, 2015.</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 xml:space="preserve">3.  Physiology of Exercise and Healty Aging (second edition). Taylor AW, Human Kinetics, Ontario,Canada, </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CS" w:eastAsia="sr-Latn-CS"/>
              </w:rPr>
            </w:pPr>
            <w:r w:rsidRPr="00FA3345">
              <w:rPr>
                <w:rFonts w:ascii="Times New Roman" w:eastAsia="Times New Roman" w:hAnsi="Times New Roman" w:cs="Times New Roman"/>
                <w:bCs/>
                <w:kern w:val="36"/>
                <w:lang w:val="sr-Latn-CS" w:eastAsia="sr-Latn-CS"/>
              </w:rPr>
              <w:t xml:space="preserve">     2021.</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4.</w:t>
            </w:r>
            <w:r w:rsidRPr="00FA3345">
              <w:rPr>
                <w:rFonts w:ascii="Times New Roman" w:eastAsia="Times New Roman" w:hAnsi="Times New Roman" w:cs="Times New Roman"/>
                <w:bCs/>
                <w:kern w:val="36"/>
                <w:lang w:val="sr-Latn-BA" w:eastAsia="sr-Latn-CS"/>
              </w:rPr>
              <w:t xml:space="preserve">  Physiological Basis of Aging and Geriatrics (fourth edition). Timiras PS, Informa Healthcare, New York,</w:t>
            </w:r>
          </w:p>
          <w:p w:rsidR="004C198D" w:rsidRPr="00FA3345" w:rsidRDefault="004C198D" w:rsidP="004C198D">
            <w:pPr>
              <w:spacing w:after="0" w:line="240" w:lineRule="auto"/>
              <w:ind w:left="300"/>
              <w:jc w:val="both"/>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Latn-BA" w:eastAsia="sr-Latn-CS"/>
              </w:rPr>
              <w:t xml:space="preserve">     USA, 2007.    </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lastRenderedPageBreak/>
              <w:t xml:space="preserve">Облици провјере знања и оцјењивање: </w:t>
            </w: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4</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26</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Доц. др Тања Шобот, Проф. др Амела Матавуљ, Проф. </w:t>
            </w:r>
            <w:r w:rsidRPr="00FA3345">
              <w:rPr>
                <w:rFonts w:ascii="Times New Roman" w:eastAsia="Times New Roman" w:hAnsi="Times New Roman" w:cs="Times New Roman"/>
                <w:b/>
                <w:bCs/>
              </w:rPr>
              <w:t>д</w:t>
            </w:r>
            <w:r w:rsidRPr="00FA3345">
              <w:rPr>
                <w:rFonts w:ascii="Times New Roman" w:eastAsia="Times New Roman" w:hAnsi="Times New Roman" w:cs="Times New Roman"/>
                <w:b/>
                <w:bCs/>
                <w:lang w:val="sr-Cyrl-CS"/>
              </w:rPr>
              <w:t>р Ненад Понорац</w:t>
            </w:r>
          </w:p>
        </w:tc>
      </w:tr>
    </w:tbl>
    <w:p w:rsidR="004C198D" w:rsidRPr="00FA3345" w:rsidRDefault="004C198D" w:rsidP="004C198D">
      <w:pPr>
        <w:spacing w:after="0" w:line="240" w:lineRule="auto"/>
        <w:rPr>
          <w:rFonts w:ascii="Times New Roman" w:eastAsia="Times New Roman" w:hAnsi="Times New Roman" w:cs="Times New Roman"/>
          <w:lang w:val="sr-Cyrl-C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Default="00E86E16" w:rsidP="004C198D">
      <w:pPr>
        <w:rPr>
          <w:rFonts w:ascii="Times New Roman" w:hAnsi="Times New Roman" w:cs="Times New Roman"/>
          <w:lang w:val="sr-Cyrl-RS"/>
        </w:rPr>
      </w:pPr>
    </w:p>
    <w:p w:rsidR="00E86E16" w:rsidRPr="00FA3345" w:rsidRDefault="00E86E16" w:rsidP="004C198D">
      <w:pPr>
        <w:rPr>
          <w:rFonts w:ascii="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E86E16" w:rsidRPr="00E86E16" w:rsidTr="00C56AED">
        <w:trPr>
          <w:gridAfter w:val="1"/>
          <w:wAfter w:w="48" w:type="dxa"/>
          <w:cantSplit/>
          <w:trHeight w:val="527"/>
        </w:trPr>
        <w:tc>
          <w:tcPr>
            <w:tcW w:w="1561" w:type="dxa"/>
            <w:vMerge w:val="restart"/>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noProof/>
              </w:rPr>
              <w:lastRenderedPageBreak/>
              <w:drawing>
                <wp:inline distT="0" distB="0" distL="0" distR="0">
                  <wp:extent cx="888365" cy="888365"/>
                  <wp:effectExtent l="0" t="0" r="6985" b="6985"/>
                  <wp:docPr id="97" name="Picture 9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УНИВЕРЗИТЕТ У БАЊОЈ ЛУЦИ</w:t>
            </w:r>
          </w:p>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RS"/>
              </w:rPr>
              <w:t>МЕДИЦИНСКИ</w:t>
            </w:r>
            <w:r w:rsidRPr="00E86E16">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E86E16" w:rsidRPr="00E86E16" w:rsidRDefault="00E86E16" w:rsidP="00E86E16">
            <w:pPr>
              <w:spacing w:after="0"/>
              <w:ind w:right="-24"/>
              <w:jc w:val="center"/>
              <w:rPr>
                <w:rFonts w:ascii="Times New Roman" w:hAnsi="Times New Roman" w:cs="Times New Roman"/>
                <w:bCs/>
                <w:lang w:val="sr-Cyrl-CS"/>
              </w:rPr>
            </w:pPr>
            <w:r w:rsidRPr="00E86E16">
              <w:rPr>
                <w:rFonts w:ascii="Times New Roman" w:hAnsi="Times New Roman" w:cs="Times New Roman"/>
                <w:bCs/>
                <w:noProof/>
              </w:rPr>
              <w:drawing>
                <wp:anchor distT="0" distB="0" distL="114300" distR="114300" simplePos="0" relativeHeight="2518456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8" name="Picture 9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6E16" w:rsidRPr="00E86E16" w:rsidTr="00C56AED">
        <w:trPr>
          <w:gridAfter w:val="1"/>
          <w:wAfter w:w="48" w:type="dxa"/>
          <w:cantSplit/>
          <w:trHeight w:val="353"/>
        </w:trPr>
        <w:tc>
          <w:tcPr>
            <w:tcW w:w="1561" w:type="dxa"/>
            <w:vMerge/>
          </w:tcPr>
          <w:p w:rsidR="00E86E16" w:rsidRPr="00E86E16" w:rsidRDefault="00E86E16" w:rsidP="00E86E16">
            <w:pPr>
              <w:spacing w:after="0"/>
              <w:rPr>
                <w:rFonts w:ascii="Times New Roman" w:hAnsi="Times New Roman" w:cs="Times New Roman"/>
                <w:lang w:val="ru-RU"/>
              </w:rPr>
            </w:pPr>
          </w:p>
        </w:tc>
        <w:tc>
          <w:tcPr>
            <w:tcW w:w="6875" w:type="dxa"/>
            <w:gridSpan w:val="11"/>
            <w:shd w:val="clear" w:color="auto" w:fill="auto"/>
            <w:vAlign w:val="center"/>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ДОДИПЛОМСКИ СТУДИЈ</w:t>
            </w:r>
          </w:p>
        </w:tc>
        <w:tc>
          <w:tcPr>
            <w:tcW w:w="1653" w:type="dxa"/>
            <w:vMerge/>
            <w:vAlign w:val="center"/>
          </w:tcPr>
          <w:p w:rsidR="00E86E16" w:rsidRPr="00E86E16" w:rsidRDefault="00E86E16" w:rsidP="00E86E16">
            <w:pPr>
              <w:spacing w:after="0"/>
              <w:ind w:right="-784"/>
              <w:rPr>
                <w:rFonts w:ascii="Times New Roman" w:hAnsi="Times New Roman" w:cs="Times New Roman"/>
              </w:rPr>
            </w:pPr>
          </w:p>
        </w:tc>
      </w:tr>
      <w:tr w:rsidR="00E86E16" w:rsidRPr="00E86E16" w:rsidTr="00C56AED">
        <w:trPr>
          <w:gridAfter w:val="1"/>
          <w:wAfter w:w="48" w:type="dxa"/>
          <w:cantSplit/>
          <w:trHeight w:val="352"/>
        </w:trPr>
        <w:tc>
          <w:tcPr>
            <w:tcW w:w="1561" w:type="dxa"/>
            <w:vMerge/>
          </w:tcPr>
          <w:p w:rsidR="00E86E16" w:rsidRPr="00E86E16" w:rsidRDefault="00E86E16" w:rsidP="00E86E16">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86E16" w:rsidRPr="00E86E16" w:rsidRDefault="00E86E16" w:rsidP="00E86E16">
            <w:pPr>
              <w:spacing w:after="0"/>
              <w:ind w:right="492"/>
              <w:jc w:val="center"/>
              <w:rPr>
                <w:rFonts w:ascii="Times New Roman" w:hAnsi="Times New Roman" w:cs="Times New Roman"/>
                <w:b/>
                <w:bCs/>
                <w:color w:val="FFFFFF"/>
                <w:lang w:val="sr-Cyrl-RS"/>
              </w:rPr>
            </w:pPr>
            <w:r w:rsidRPr="00E86E16">
              <w:rPr>
                <w:rFonts w:ascii="Times New Roman" w:hAnsi="Times New Roman" w:cs="Times New Roman"/>
                <w:b/>
                <w:bCs/>
                <w:color w:val="FFFFFF"/>
                <w:lang w:val="sr-Cyrl-RS"/>
              </w:rPr>
              <w:t>МЕДИЦИНА</w:t>
            </w:r>
          </w:p>
        </w:tc>
        <w:tc>
          <w:tcPr>
            <w:tcW w:w="1653" w:type="dxa"/>
            <w:vMerge/>
            <w:tcBorders>
              <w:left w:val="single" w:sz="4" w:space="0" w:color="auto"/>
            </w:tcBorders>
            <w:vAlign w:val="center"/>
          </w:tcPr>
          <w:p w:rsidR="00E86E16" w:rsidRPr="00E86E16" w:rsidRDefault="00E86E16" w:rsidP="00E86E16">
            <w:pPr>
              <w:spacing w:after="0"/>
              <w:ind w:right="-784"/>
              <w:rPr>
                <w:rFonts w:ascii="Times New Roman" w:hAnsi="Times New Roman" w:cs="Times New Roman"/>
              </w:rPr>
            </w:pP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Назив предмета</w:t>
            </w:r>
          </w:p>
        </w:tc>
        <w:tc>
          <w:tcPr>
            <w:tcW w:w="8081" w:type="dxa"/>
            <w:gridSpan w:val="11"/>
            <w:shd w:val="clear" w:color="auto" w:fill="0070C0"/>
          </w:tcPr>
          <w:p w:rsidR="00E86E16" w:rsidRPr="00E86E16" w:rsidRDefault="00796C08" w:rsidP="00E86E16">
            <w:pPr>
              <w:tabs>
                <w:tab w:val="left" w:pos="1755"/>
                <w:tab w:val="center" w:pos="3737"/>
              </w:tabs>
              <w:spacing w:after="0"/>
              <w:ind w:right="492"/>
              <w:jc w:val="center"/>
              <w:rPr>
                <w:rFonts w:ascii="Times New Roman" w:hAnsi="Times New Roman" w:cs="Times New Roman"/>
                <w:b/>
                <w:bCs/>
                <w:color w:val="FFFFFF"/>
                <w:lang w:val="sr-Cyrl-CS"/>
              </w:rPr>
            </w:pPr>
            <w:r>
              <w:rPr>
                <w:rFonts w:ascii="Times New Roman" w:hAnsi="Times New Roman" w:cs="Times New Roman"/>
                <w:b/>
                <w:bCs/>
                <w:color w:val="FFFFFF"/>
                <w:lang w:val="sr-Cyrl-CS"/>
              </w:rPr>
              <w:t>Е</w:t>
            </w:r>
            <w:r w:rsidRPr="00E86E16">
              <w:rPr>
                <w:rFonts w:ascii="Times New Roman" w:hAnsi="Times New Roman" w:cs="Times New Roman"/>
                <w:b/>
                <w:bCs/>
                <w:color w:val="FFFFFF"/>
                <w:lang w:val="sr-Cyrl-CS"/>
              </w:rPr>
              <w:t>нглески језик</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RS"/>
              </w:rPr>
            </w:pPr>
            <w:r w:rsidRPr="00E86E16">
              <w:rPr>
                <w:rFonts w:ascii="Times New Roman" w:hAnsi="Times New Roman" w:cs="Times New Roman"/>
                <w:b/>
                <w:bCs/>
                <w:lang w:val="sr-Cyrl-RS"/>
              </w:rPr>
              <w:t>Врста предмета</w:t>
            </w:r>
          </w:p>
        </w:tc>
        <w:tc>
          <w:tcPr>
            <w:tcW w:w="8081" w:type="dxa"/>
            <w:gridSpan w:val="11"/>
            <w:shd w:val="clear" w:color="auto" w:fill="auto"/>
          </w:tcPr>
          <w:p w:rsidR="00E86E16" w:rsidRPr="00E86E16" w:rsidRDefault="00E86E16" w:rsidP="00E86E16">
            <w:pPr>
              <w:spacing w:after="0"/>
              <w:ind w:right="492"/>
              <w:jc w:val="center"/>
              <w:rPr>
                <w:rFonts w:ascii="Times New Roman" w:hAnsi="Times New Roman" w:cs="Times New Roman"/>
                <w:b/>
                <w:bCs/>
                <w:lang w:val="sr-Cyrl-CS"/>
              </w:rPr>
            </w:pPr>
            <w:r w:rsidRPr="00E86E16">
              <w:rPr>
                <w:rFonts w:ascii="Times New Roman" w:hAnsi="Times New Roman" w:cs="Times New Roman"/>
                <w:b/>
                <w:bCs/>
                <w:lang w:val="sr-Cyrl-CS"/>
              </w:rPr>
              <w:t xml:space="preserve">Општеобразовни </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Шифра предмета</w:t>
            </w:r>
          </w:p>
        </w:tc>
        <w:tc>
          <w:tcPr>
            <w:tcW w:w="2000" w:type="dxa"/>
            <w:gridSpan w:val="4"/>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Статус предмета</w:t>
            </w:r>
          </w:p>
        </w:tc>
        <w:tc>
          <w:tcPr>
            <w:tcW w:w="1350" w:type="dxa"/>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Семестар</w:t>
            </w:r>
          </w:p>
        </w:tc>
        <w:tc>
          <w:tcPr>
            <w:tcW w:w="2679" w:type="dxa"/>
            <w:gridSpan w:val="4"/>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Фонд часова</w:t>
            </w:r>
          </w:p>
        </w:tc>
        <w:tc>
          <w:tcPr>
            <w:tcW w:w="2052" w:type="dxa"/>
            <w:gridSpan w:val="2"/>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Број Е</w:t>
            </w:r>
            <w:r w:rsidRPr="00E86E16">
              <w:rPr>
                <w:rFonts w:ascii="Times New Roman" w:hAnsi="Times New Roman" w:cs="Times New Roman"/>
                <w:b/>
                <w:bCs/>
                <w:lang w:val="sr-Latn-CS"/>
              </w:rPr>
              <w:t xml:space="preserve">CTS </w:t>
            </w:r>
            <w:r w:rsidRPr="00E86E16">
              <w:rPr>
                <w:rFonts w:ascii="Times New Roman" w:hAnsi="Times New Roman" w:cs="Times New Roman"/>
                <w:b/>
                <w:bCs/>
                <w:lang w:val="sr-Cyrl-CS"/>
              </w:rPr>
              <w:t>бодова</w:t>
            </w:r>
          </w:p>
        </w:tc>
      </w:tr>
      <w:tr w:rsidR="00E86E16" w:rsidRPr="00E86E16" w:rsidTr="00C56AED">
        <w:tblPrEx>
          <w:tblCellMar>
            <w:top w:w="28" w:type="dxa"/>
            <w:bottom w:w="28" w:type="dxa"/>
          </w:tblCellMar>
        </w:tblPrEx>
        <w:trPr>
          <w:gridAfter w:val="1"/>
          <w:wAfter w:w="48" w:type="dxa"/>
        </w:trPr>
        <w:tc>
          <w:tcPr>
            <w:tcW w:w="2008" w:type="dxa"/>
            <w:gridSpan w:val="2"/>
          </w:tcPr>
          <w:p w:rsidR="00E86E16" w:rsidRPr="00E86E16" w:rsidRDefault="00E86E16" w:rsidP="00E86E16">
            <w:pPr>
              <w:spacing w:after="0"/>
              <w:jc w:val="center"/>
              <w:rPr>
                <w:rFonts w:ascii="Times New Roman" w:hAnsi="Times New Roman" w:cs="Times New Roman"/>
                <w:lang w:val="sr-Cyrl-RS"/>
              </w:rPr>
            </w:pPr>
          </w:p>
        </w:tc>
        <w:tc>
          <w:tcPr>
            <w:tcW w:w="2000" w:type="dxa"/>
            <w:gridSpan w:val="4"/>
          </w:tcPr>
          <w:p w:rsidR="00E86E16" w:rsidRPr="00E86E16" w:rsidRDefault="00E86E16" w:rsidP="00E86E16">
            <w:pPr>
              <w:spacing w:after="0"/>
              <w:jc w:val="center"/>
              <w:rPr>
                <w:rFonts w:ascii="Times New Roman" w:hAnsi="Times New Roman" w:cs="Times New Roman"/>
                <w:lang w:val="sr-Cyrl-RS"/>
              </w:rPr>
            </w:pPr>
            <w:r w:rsidRPr="00E86E16">
              <w:rPr>
                <w:rFonts w:ascii="Times New Roman" w:hAnsi="Times New Roman" w:cs="Times New Roman"/>
                <w:lang w:val="sr-Cyrl-RS"/>
              </w:rPr>
              <w:t>ИЗБОРНИ</w:t>
            </w:r>
          </w:p>
        </w:tc>
        <w:tc>
          <w:tcPr>
            <w:tcW w:w="1350" w:type="dxa"/>
          </w:tcPr>
          <w:p w:rsidR="00E86E16" w:rsidRPr="00E86E16" w:rsidRDefault="00E86E16" w:rsidP="00E86E16">
            <w:pPr>
              <w:spacing w:after="0"/>
              <w:jc w:val="center"/>
              <w:rPr>
                <w:rFonts w:ascii="Times New Roman" w:hAnsi="Times New Roman" w:cs="Times New Roman"/>
                <w:lang w:val="sr-Cyrl-BA"/>
              </w:rPr>
            </w:pPr>
            <w:r w:rsidRPr="00E86E16">
              <w:rPr>
                <w:rFonts w:ascii="Times New Roman" w:hAnsi="Times New Roman" w:cs="Times New Roman"/>
                <w:lang w:val="sr-Latn-BA"/>
              </w:rPr>
              <w:t>III</w:t>
            </w:r>
          </w:p>
        </w:tc>
        <w:tc>
          <w:tcPr>
            <w:tcW w:w="2679" w:type="dxa"/>
            <w:gridSpan w:val="4"/>
          </w:tcPr>
          <w:p w:rsidR="00E86E16" w:rsidRPr="00E86E16" w:rsidRDefault="00EA7908" w:rsidP="00E86E16">
            <w:pPr>
              <w:pStyle w:val="Default"/>
              <w:jc w:val="center"/>
              <w:rPr>
                <w:rFonts w:ascii="Times New Roman" w:hAnsi="Times New Roman" w:cs="Times New Roman"/>
                <w:color w:val="auto"/>
                <w:sz w:val="22"/>
                <w:szCs w:val="22"/>
                <w:lang w:val="sr-Cyrl-CS"/>
              </w:rPr>
            </w:pPr>
            <w:r>
              <w:rPr>
                <w:rFonts w:ascii="Times New Roman" w:hAnsi="Times New Roman" w:cs="Times New Roman"/>
                <w:color w:val="auto"/>
                <w:sz w:val="22"/>
                <w:szCs w:val="22"/>
                <w:lang w:val="sr-Cyrl-RS"/>
              </w:rPr>
              <w:t>1П + 1В</w:t>
            </w:r>
          </w:p>
        </w:tc>
        <w:tc>
          <w:tcPr>
            <w:tcW w:w="2052" w:type="dxa"/>
            <w:gridSpan w:val="2"/>
          </w:tcPr>
          <w:p w:rsidR="00E86E16" w:rsidRPr="00E86E16" w:rsidRDefault="00E86E16" w:rsidP="00E86E16">
            <w:pPr>
              <w:spacing w:after="0"/>
              <w:jc w:val="center"/>
              <w:rPr>
                <w:rFonts w:ascii="Times New Roman" w:hAnsi="Times New Roman" w:cs="Times New Roman"/>
                <w:lang w:val="sr-Cyrl-CS"/>
              </w:rPr>
            </w:pPr>
            <w:r w:rsidRPr="00E86E16">
              <w:rPr>
                <w:rFonts w:ascii="Times New Roman" w:hAnsi="Times New Roman" w:cs="Times New Roman"/>
                <w:lang w:val="sr-Cyrl-CS"/>
              </w:rPr>
              <w:t>2</w:t>
            </w:r>
          </w:p>
        </w:tc>
      </w:tr>
      <w:tr w:rsidR="00E86E16" w:rsidRPr="00E86E16" w:rsidTr="00C56AED">
        <w:tblPrEx>
          <w:tblCellMar>
            <w:top w:w="28" w:type="dxa"/>
            <w:bottom w:w="28" w:type="dxa"/>
          </w:tblCellMar>
        </w:tblPrEx>
        <w:trPr>
          <w:gridAfter w:val="1"/>
          <w:wAfter w:w="48" w:type="dxa"/>
        </w:trPr>
        <w:tc>
          <w:tcPr>
            <w:tcW w:w="2008" w:type="dxa"/>
            <w:gridSpan w:val="2"/>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Наставници и сарадници</w:t>
            </w:r>
          </w:p>
        </w:tc>
        <w:tc>
          <w:tcPr>
            <w:tcW w:w="8081" w:type="dxa"/>
            <w:gridSpan w:val="11"/>
          </w:tcPr>
          <w:p w:rsidR="00E86E16" w:rsidRPr="00E86E16" w:rsidRDefault="00E86E16" w:rsidP="00E86E16">
            <w:pPr>
              <w:spacing w:after="0"/>
              <w:jc w:val="center"/>
              <w:rPr>
                <w:rFonts w:ascii="Times New Roman" w:hAnsi="Times New Roman" w:cs="Times New Roman"/>
                <w:lang w:val="sr-Cyrl-BA"/>
              </w:rPr>
            </w:pPr>
            <w:r w:rsidRPr="00E86E16">
              <w:rPr>
                <w:rFonts w:ascii="Times New Roman" w:hAnsi="Times New Roman" w:cs="Times New Roman"/>
                <w:lang w:val="sr-Cyrl-BA"/>
              </w:rPr>
              <w:t xml:space="preserve">мср Јелена Пажин  </w:t>
            </w:r>
          </w:p>
        </w:tc>
      </w:tr>
      <w:tr w:rsidR="00E86E16" w:rsidRPr="00E86E16" w:rsidTr="00C56AED">
        <w:tblPrEx>
          <w:tblCellMar>
            <w:top w:w="28" w:type="dxa"/>
            <w:bottom w:w="28" w:type="dxa"/>
          </w:tblCellMar>
        </w:tblPrEx>
        <w:trPr>
          <w:cantSplit/>
          <w:trHeight w:val="218"/>
        </w:trPr>
        <w:tc>
          <w:tcPr>
            <w:tcW w:w="7586" w:type="dxa"/>
            <w:gridSpan w:val="10"/>
            <w:shd w:val="clear" w:color="auto" w:fill="99CCFF"/>
          </w:tcPr>
          <w:p w:rsidR="00E86E16" w:rsidRPr="00E86E16" w:rsidRDefault="00E86E16" w:rsidP="00E86E16">
            <w:pPr>
              <w:spacing w:after="0"/>
              <w:rPr>
                <w:rFonts w:ascii="Times New Roman" w:hAnsi="Times New Roman" w:cs="Times New Roman"/>
                <w:b/>
                <w:bCs/>
              </w:rPr>
            </w:pPr>
            <w:r w:rsidRPr="00E86E16">
              <w:rPr>
                <w:rFonts w:ascii="Times New Roman" w:hAnsi="Times New Roman" w:cs="Times New Roman"/>
                <w:b/>
                <w:bCs/>
                <w:lang w:val="sr-Cyrl-CS"/>
              </w:rPr>
              <w:t>Условљеност другим предметима</w:t>
            </w:r>
          </w:p>
        </w:tc>
        <w:tc>
          <w:tcPr>
            <w:tcW w:w="2551" w:type="dxa"/>
            <w:gridSpan w:val="4"/>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Облик условљености</w:t>
            </w:r>
          </w:p>
        </w:tc>
      </w:tr>
      <w:tr w:rsidR="00E86E16" w:rsidRPr="00E86E16" w:rsidTr="00C56AED">
        <w:tblPrEx>
          <w:tblCellMar>
            <w:top w:w="28" w:type="dxa"/>
            <w:bottom w:w="28" w:type="dxa"/>
          </w:tblCellMar>
        </w:tblPrEx>
        <w:trPr>
          <w:cantSplit/>
          <w:trHeight w:val="217"/>
        </w:trPr>
        <w:tc>
          <w:tcPr>
            <w:tcW w:w="7586" w:type="dxa"/>
            <w:gridSpan w:val="10"/>
          </w:tcPr>
          <w:p w:rsidR="00E86E16" w:rsidRPr="00E86E16" w:rsidRDefault="00E86E16" w:rsidP="00E86E16">
            <w:pPr>
              <w:spacing w:after="0"/>
              <w:rPr>
                <w:rFonts w:ascii="Times New Roman" w:hAnsi="Times New Roman" w:cs="Times New Roman"/>
                <w:bCs/>
                <w:lang w:val="sr-Cyrl-BA"/>
              </w:rPr>
            </w:pPr>
            <w:r w:rsidRPr="00E86E16">
              <w:rPr>
                <w:rFonts w:ascii="Times New Roman" w:hAnsi="Times New Roman" w:cs="Times New Roman"/>
                <w:bCs/>
                <w:lang w:val="sr-Cyrl-RS"/>
              </w:rPr>
              <w:t>Положен Енглески језик (</w:t>
            </w:r>
            <w:r w:rsidRPr="00E86E16">
              <w:rPr>
                <w:rFonts w:ascii="Times New Roman" w:hAnsi="Times New Roman" w:cs="Times New Roman"/>
                <w:bCs/>
                <w:lang w:val="sr-Latn-BA"/>
              </w:rPr>
              <w:t xml:space="preserve">II </w:t>
            </w:r>
            <w:r w:rsidRPr="00E86E16">
              <w:rPr>
                <w:rFonts w:ascii="Times New Roman" w:hAnsi="Times New Roman" w:cs="Times New Roman"/>
                <w:bCs/>
                <w:lang w:val="sr-Cyrl-BA"/>
              </w:rPr>
              <w:t>семестар)</w:t>
            </w:r>
          </w:p>
        </w:tc>
        <w:tc>
          <w:tcPr>
            <w:tcW w:w="2551" w:type="dxa"/>
            <w:gridSpan w:val="4"/>
            <w:vAlign w:val="center"/>
          </w:tcPr>
          <w:p w:rsidR="00E86E16" w:rsidRPr="00E86E16" w:rsidRDefault="00E86E16" w:rsidP="00E86E16">
            <w:pPr>
              <w:spacing w:after="0"/>
              <w:rPr>
                <w:rFonts w:ascii="Times New Roman" w:hAnsi="Times New Roman" w:cs="Times New Roman"/>
                <w:bCs/>
                <w:lang w:val="ru-RU"/>
              </w:rPr>
            </w:pPr>
            <w:r w:rsidRPr="00E86E16">
              <w:rPr>
                <w:rFonts w:ascii="Times New Roman" w:hAnsi="Times New Roman" w:cs="Times New Roman"/>
                <w:bCs/>
                <w:lang w:val="ru-RU"/>
              </w:rPr>
              <w:t>Према правилима студирања интегрисаних студија медицине.</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Циљеви изучавања предмета:</w:t>
            </w:r>
            <w:r w:rsidRPr="00E86E16">
              <w:rPr>
                <w:rFonts w:ascii="Times New Roman" w:hAnsi="Times New Roman" w:cs="Times New Roman"/>
                <w:b/>
                <w:bCs/>
              </w:rPr>
              <w:t xml:space="preserve"> </w:t>
            </w:r>
          </w:p>
        </w:tc>
      </w:tr>
      <w:tr w:rsidR="00E86E16" w:rsidRPr="00E86E16" w:rsidTr="00C56AED">
        <w:tblPrEx>
          <w:tblCellMar>
            <w:top w:w="28" w:type="dxa"/>
            <w:bottom w:w="28" w:type="dxa"/>
          </w:tblCellMar>
        </w:tblPrEx>
        <w:trPr>
          <w:cantSplit/>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bCs/>
                <w:lang w:val="sr-Latn-RS"/>
              </w:rPr>
            </w:pPr>
            <w:r w:rsidRPr="00E86E16">
              <w:rPr>
                <w:rFonts w:ascii="Times New Roman" w:hAnsi="Times New Roman" w:cs="Times New Roman"/>
                <w:bCs/>
                <w:lang w:val="bs-Cyrl-BA"/>
              </w:rPr>
              <w:t>Овим предметом се омогућује студентима да се кроз одабране материјале и активности упознају</w:t>
            </w:r>
            <w:r w:rsidRPr="00E86E16">
              <w:rPr>
                <w:rFonts w:ascii="Times New Roman" w:hAnsi="Times New Roman" w:cs="Times New Roman"/>
                <w:bCs/>
                <w:lang w:val="sr-Cyrl-RS"/>
              </w:rPr>
              <w:t xml:space="preserve"> са основним карактеристикама академског писања и усменог излагања</w:t>
            </w:r>
            <w:r w:rsidRPr="00E86E16">
              <w:rPr>
                <w:rFonts w:ascii="Times New Roman" w:hAnsi="Times New Roman" w:cs="Times New Roman"/>
                <w:bCs/>
                <w:lang w:val="sr-Latn-RS"/>
              </w:rPr>
              <w:t xml:space="preserve"> </w:t>
            </w:r>
            <w:r w:rsidRPr="00E86E16">
              <w:rPr>
                <w:rFonts w:ascii="Times New Roman" w:hAnsi="Times New Roman" w:cs="Times New Roman"/>
                <w:bCs/>
                <w:lang w:val="sr-Cyrl-RS"/>
              </w:rPr>
              <w:t>на енглеском језику</w:t>
            </w:r>
            <w:r w:rsidRPr="00E86E16">
              <w:rPr>
                <w:rFonts w:ascii="Times New Roman" w:hAnsi="Times New Roman" w:cs="Times New Roman"/>
                <w:bCs/>
                <w:lang w:val="bs-Cyrl-BA"/>
              </w:rPr>
              <w:t>. Студенти уче како се пишу апстракти, резимеи и различите врсте академских текстова, те како се користе и наводе релевантни извори. Избором материјала и активност</w:t>
            </w:r>
            <w:r w:rsidRPr="00E86E16">
              <w:rPr>
                <w:rFonts w:ascii="Times New Roman" w:hAnsi="Times New Roman" w:cs="Times New Roman"/>
                <w:bCs/>
                <w:lang w:val="sr-Cyrl-RS"/>
              </w:rPr>
              <w:t>и</w:t>
            </w:r>
            <w:r w:rsidRPr="00E86E16">
              <w:rPr>
                <w:rFonts w:ascii="Times New Roman" w:hAnsi="Times New Roman" w:cs="Times New Roman"/>
                <w:bCs/>
                <w:lang w:val="bs-Cyrl-BA"/>
              </w:rPr>
              <w:t xml:space="preserve"> се развија вјештина слушања и разумијевања акдемског говора. Студенти вјежбају читање и анализирање текстова који су информативног, дескриптивног, наративног и аргументативног карактера из специфичног медицинског дискурса. Кроз практичне вјежбе студенти уче како написати и изложити презентацију на енглеском језику, те како учествовати у дискусији. Потенцирају се вјештине слушања, говора, читања и писања, као и критичког мишљења, као средства за понављање и утврђивање познате лексике и увођење нове. </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Исходи учења (стечена знања): </w:t>
            </w:r>
          </w:p>
        </w:tc>
      </w:tr>
      <w:tr w:rsidR="00E86E16" w:rsidRPr="00E86E16" w:rsidTr="00C56AED">
        <w:tblPrEx>
          <w:tblCellMar>
            <w:top w:w="28" w:type="dxa"/>
            <w:bottom w:w="28" w:type="dxa"/>
          </w:tblCellMar>
        </w:tblPrEx>
        <w:trPr>
          <w:cantSplit/>
          <w:trHeight w:val="738"/>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bCs/>
                <w:lang w:val="sr-Cyrl-BA"/>
              </w:rPr>
            </w:pPr>
            <w:r w:rsidRPr="00E86E16">
              <w:rPr>
                <w:rFonts w:ascii="Times New Roman" w:hAnsi="Times New Roman" w:cs="Times New Roman"/>
                <w:bCs/>
                <w:lang w:val="sr-Cyrl-BA"/>
              </w:rPr>
              <w:t>Након савладаног градива и положеног испита из овог предмета студенти ће успјешно користити усвојени лексички корпус у писменом и усменом облику; развиће стратегије за цјеловитије разумијевање стручних текстова на енглеском језику, вођење конверзације и самосталнo излагање материјала на енглеском језику. Студенти ће такође усавршти вјештину самосталног писања различитих врста текстова на енглеском језику, те ће знати користити и правилно наводити стручну литературу.</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Latn-RS"/>
              </w:rPr>
            </w:pPr>
            <w:r w:rsidRPr="00E86E16">
              <w:rPr>
                <w:rFonts w:ascii="Times New Roman" w:hAnsi="Times New Roman" w:cs="Times New Roman"/>
                <w:b/>
                <w:bCs/>
                <w:lang w:val="sr-Cyrl-CS"/>
              </w:rPr>
              <w:t>Садржај предмета</w:t>
            </w:r>
            <w:r w:rsidRPr="00E86E16">
              <w:rPr>
                <w:rFonts w:ascii="Times New Roman" w:hAnsi="Times New Roman" w:cs="Times New Roman"/>
                <w:b/>
                <w:bCs/>
                <w:lang w:val="sr-Latn-RS"/>
              </w:rPr>
              <w:t>:</w:t>
            </w:r>
          </w:p>
        </w:tc>
      </w:tr>
      <w:tr w:rsidR="00E86E16" w:rsidRPr="00E86E16" w:rsidTr="00C56AED">
        <w:tblPrEx>
          <w:tblCellMar>
            <w:top w:w="28" w:type="dxa"/>
            <w:bottom w:w="28" w:type="dxa"/>
          </w:tblCellMar>
        </w:tblPrEx>
        <w:trPr>
          <w:cantSplit/>
          <w:trHeight w:val="246"/>
        </w:trPr>
        <w:tc>
          <w:tcPr>
            <w:tcW w:w="10137" w:type="dxa"/>
            <w:gridSpan w:val="14"/>
            <w:tcBorders>
              <w:top w:val="nil"/>
              <w:bottom w:val="single" w:sz="4" w:space="0" w:color="auto"/>
            </w:tcBorders>
          </w:tcPr>
          <w:p w:rsidR="00E86E16" w:rsidRPr="00E86E16" w:rsidRDefault="00E86E16" w:rsidP="00E86E16">
            <w:pPr>
              <w:spacing w:after="0"/>
              <w:jc w:val="both"/>
              <w:rPr>
                <w:rFonts w:ascii="Times New Roman" w:hAnsi="Times New Roman" w:cs="Times New Roman"/>
                <w:lang w:val="sr-Latn-BA"/>
              </w:rPr>
            </w:pPr>
            <w:r w:rsidRPr="00E86E16">
              <w:rPr>
                <w:rFonts w:ascii="Times New Roman" w:hAnsi="Times New Roman" w:cs="Times New Roman"/>
                <w:lang w:val="sr-Latn-BA"/>
              </w:rPr>
              <w:t xml:space="preserve">Аутентични информативни, дескриптивни, наративни и аргументативни текстови, аудио и видео материјали медицинског дискурса. Читање, слушање и обрада различитих стручних текстова из области медицине. Вјежбање писања стручних текстова, пословне кореспонденције, извјештаја, научних текстова и састављања </w:t>
            </w:r>
            <w:r w:rsidRPr="00E86E16">
              <w:rPr>
                <w:rFonts w:ascii="Times New Roman" w:hAnsi="Times New Roman" w:cs="Times New Roman"/>
                <w:lang w:val="sr-Cyrl-RS"/>
              </w:rPr>
              <w:t xml:space="preserve">асптраката и </w:t>
            </w:r>
            <w:r w:rsidRPr="00E86E16">
              <w:rPr>
                <w:rFonts w:ascii="Times New Roman" w:hAnsi="Times New Roman" w:cs="Times New Roman"/>
                <w:lang w:val="sr-Latn-BA"/>
              </w:rPr>
              <w:t xml:space="preserve">резимеа. Вјежбање </w:t>
            </w:r>
            <w:r w:rsidRPr="00E86E16">
              <w:rPr>
                <w:rFonts w:ascii="Times New Roman" w:hAnsi="Times New Roman" w:cs="Times New Roman"/>
                <w:lang w:val="sr-Cyrl-RS"/>
              </w:rPr>
              <w:t xml:space="preserve">израде презентације, </w:t>
            </w:r>
            <w:r w:rsidRPr="00E86E16">
              <w:rPr>
                <w:rFonts w:ascii="Times New Roman" w:hAnsi="Times New Roman" w:cs="Times New Roman"/>
                <w:lang w:val="sr-Latn-BA"/>
              </w:rPr>
              <w:t>усменог излагања материјала на енглеском језику и вођења конверзације.</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Методе наставе и савладавање градива:</w:t>
            </w:r>
          </w:p>
        </w:tc>
      </w:tr>
      <w:tr w:rsidR="00E86E16" w:rsidRPr="00E86E16" w:rsidTr="00C56AED">
        <w:tblPrEx>
          <w:tblCellMar>
            <w:top w:w="28" w:type="dxa"/>
            <w:bottom w:w="28" w:type="dxa"/>
          </w:tblCellMar>
        </w:tblPrEx>
        <w:trPr>
          <w:cantSplit/>
          <w:trHeight w:val="234"/>
        </w:trPr>
        <w:tc>
          <w:tcPr>
            <w:tcW w:w="10137" w:type="dxa"/>
            <w:gridSpan w:val="14"/>
            <w:tcBorders>
              <w:top w:val="nil"/>
              <w:bottom w:val="single" w:sz="4" w:space="0" w:color="auto"/>
            </w:tcBorders>
          </w:tcPr>
          <w:p w:rsidR="00E86E16" w:rsidRPr="00E86E16" w:rsidRDefault="00E86E16" w:rsidP="00E86E16">
            <w:pPr>
              <w:spacing w:after="0"/>
              <w:rPr>
                <w:rFonts w:ascii="Times New Roman" w:hAnsi="Times New Roman" w:cs="Times New Roman"/>
                <w:lang w:val="sr-Latn-RS"/>
              </w:rPr>
            </w:pPr>
            <w:r w:rsidRPr="00E86E16">
              <w:rPr>
                <w:rFonts w:ascii="Times New Roman" w:hAnsi="Times New Roman" w:cs="Times New Roman"/>
                <w:lang w:val="sr-Latn-RS"/>
              </w:rPr>
              <w:t>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израдом радова на задане теме. 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lang w:val="sr-Cyrl-CS"/>
              </w:rPr>
            </w:pPr>
            <w:r w:rsidRPr="00E86E16">
              <w:rPr>
                <w:rFonts w:ascii="Times New Roman" w:hAnsi="Times New Roman" w:cs="Times New Roman"/>
                <w:b/>
                <w:bCs/>
                <w:lang w:val="sr-Cyrl-CS"/>
              </w:rPr>
              <w:t>Литература:</w:t>
            </w:r>
          </w:p>
        </w:tc>
      </w:tr>
      <w:tr w:rsidR="00E86E16" w:rsidRPr="00E86E16" w:rsidTr="00C56AED">
        <w:tblPrEx>
          <w:tblCellMar>
            <w:top w:w="28" w:type="dxa"/>
            <w:bottom w:w="28" w:type="dxa"/>
          </w:tblCellMar>
        </w:tblPrEx>
        <w:trPr>
          <w:cantSplit/>
        </w:trPr>
        <w:tc>
          <w:tcPr>
            <w:tcW w:w="10137" w:type="dxa"/>
            <w:gridSpan w:val="14"/>
            <w:tcBorders>
              <w:top w:val="nil"/>
              <w:bottom w:val="single" w:sz="4" w:space="0" w:color="auto"/>
            </w:tcBorders>
          </w:tcPr>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lastRenderedPageBreak/>
              <w:t>1. Комбиновани материјал (видео и аудио материјал, материјал преузет из популарних и стручних часописа и других публикација)</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 xml:space="preserve">2. Рјечници стручног енглеског језика </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3. Bailey, Stephen. 2015. Academic Writing: A Handbook for International Students, Routledge.</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4. Swales, John M. &amp; Feak, Christine B. 2012. Academic Writing for Graduate Students: Essential  tasks and skills, Michigan: Michigan ELT.</w:t>
            </w:r>
          </w:p>
          <w:p w:rsidR="00E86E16" w:rsidRPr="00E86E16" w:rsidRDefault="00E86E16" w:rsidP="00E86E16">
            <w:pPr>
              <w:pStyle w:val="Heading1"/>
              <w:spacing w:before="0" w:beforeAutospacing="0" w:after="0" w:afterAutospacing="0"/>
              <w:ind w:left="300"/>
              <w:rPr>
                <w:b w:val="0"/>
                <w:sz w:val="22"/>
                <w:szCs w:val="22"/>
                <w:lang w:val="sr-Cyrl-CS"/>
              </w:rPr>
            </w:pPr>
            <w:r w:rsidRPr="00E86E16">
              <w:rPr>
                <w:b w:val="0"/>
                <w:sz w:val="22"/>
                <w:szCs w:val="22"/>
                <w:lang w:val="sr-Cyrl-CS"/>
              </w:rPr>
              <w:t>5. Grussendorf, Marion. 2008.  English for Presentations, Oxford: Oxford University Press.</w:t>
            </w:r>
          </w:p>
        </w:tc>
      </w:tr>
      <w:tr w:rsidR="00E86E16" w:rsidRPr="00E86E16" w:rsidTr="00C56AED">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Облици провјере знања и оцјењивање: </w:t>
            </w:r>
          </w:p>
        </w:tc>
      </w:tr>
      <w:tr w:rsidR="00E86E16" w:rsidRPr="00E86E16" w:rsidTr="00C56AE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sr-Cyrl-CS"/>
              </w:rPr>
            </w:pPr>
            <w:r w:rsidRPr="00E86E16">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ru-RU"/>
              </w:rPr>
            </w:pPr>
            <w:r w:rsidRPr="00E86E16">
              <w:rPr>
                <w:rFonts w:ascii="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E86E16" w:rsidRPr="00E86E16" w:rsidRDefault="00E86E16" w:rsidP="00E86E16">
            <w:pPr>
              <w:spacing w:after="0"/>
              <w:jc w:val="center"/>
              <w:rPr>
                <w:rFonts w:ascii="Times New Roman" w:hAnsi="Times New Roman" w:cs="Times New Roman"/>
                <w:b/>
                <w:lang w:val="sr-Cyrl-RS"/>
              </w:rPr>
            </w:pPr>
            <w:r w:rsidRPr="00E86E16">
              <w:rPr>
                <w:rFonts w:ascii="Times New Roman" w:hAnsi="Times New Roman" w:cs="Times New Roman"/>
                <w:b/>
                <w:lang w:val="ru-RU"/>
              </w:rPr>
              <w:t>Укупно</w:t>
            </w:r>
            <w:r w:rsidRPr="00E86E16">
              <w:rPr>
                <w:rFonts w:ascii="Times New Roman" w:hAnsi="Times New Roman" w:cs="Times New Roman"/>
                <w:b/>
                <w:lang w:val="sr-Cyrl-RS"/>
              </w:rPr>
              <w:t xml:space="preserve"> бодова</w:t>
            </w: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Latn-RS"/>
              </w:rPr>
              <w:t>П</w:t>
            </w:r>
            <w:r w:rsidRPr="00E86E16">
              <w:rPr>
                <w:rFonts w:ascii="Times New Roman" w:hAnsi="Times New Roman" w:cs="Times New Roman"/>
                <w:b/>
                <w:bCs/>
                <w:lang w:val="sr-Cyrl-BA"/>
              </w:rPr>
              <w:t xml:space="preserve">охађање и активност на </w:t>
            </w:r>
            <w:r w:rsidRPr="00E86E16">
              <w:rPr>
                <w:rFonts w:ascii="Times New Roman" w:hAnsi="Times New Roman" w:cs="Times New Roman"/>
                <w:b/>
                <w:bCs/>
                <w:lang w:val="sr-Latn-RS"/>
              </w:rPr>
              <w:t xml:space="preserve"> настави</w:t>
            </w:r>
          </w:p>
        </w:tc>
        <w:tc>
          <w:tcPr>
            <w:tcW w:w="576" w:type="dxa"/>
            <w:gridSpan w:val="2"/>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10</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 xml:space="preserve">Усмени </w:t>
            </w: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50</w:t>
            </w:r>
          </w:p>
        </w:tc>
        <w:tc>
          <w:tcPr>
            <w:tcW w:w="3168" w:type="dxa"/>
            <w:gridSpan w:val="5"/>
            <w:vMerge w:val="restart"/>
            <w:tcBorders>
              <w:top w:val="nil"/>
            </w:tcBorders>
            <w:vAlign w:val="center"/>
          </w:tcPr>
          <w:p w:rsidR="00E86E16" w:rsidRPr="00E86E16" w:rsidRDefault="00E86E16" w:rsidP="00E86E16">
            <w:pPr>
              <w:spacing w:after="0"/>
              <w:jc w:val="center"/>
              <w:rPr>
                <w:rFonts w:ascii="Times New Roman" w:hAnsi="Times New Roman" w:cs="Times New Roman"/>
                <w:b/>
                <w:bCs/>
                <w:lang w:val="sr-Cyrl-RS"/>
              </w:rPr>
            </w:pPr>
            <w:r w:rsidRPr="00E86E16">
              <w:rPr>
                <w:rFonts w:ascii="Times New Roman" w:hAnsi="Times New Roman" w:cs="Times New Roman"/>
                <w:b/>
                <w:bCs/>
                <w:lang w:val="sr-Cyrl-RS"/>
              </w:rPr>
              <w:t>100</w:t>
            </w: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Колоквији</w:t>
            </w:r>
          </w:p>
        </w:tc>
        <w:tc>
          <w:tcPr>
            <w:tcW w:w="576" w:type="dxa"/>
            <w:gridSpan w:val="2"/>
            <w:tcBorders>
              <w:top w:val="nil"/>
            </w:tcBorders>
            <w:vAlign w:val="center"/>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CS"/>
              </w:rPr>
            </w:pP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p>
        </w:tc>
        <w:tc>
          <w:tcPr>
            <w:tcW w:w="3168" w:type="dxa"/>
            <w:gridSpan w:val="5"/>
            <w:vMerge/>
          </w:tcPr>
          <w:p w:rsidR="00E86E16" w:rsidRPr="00E86E16" w:rsidRDefault="00E86E16" w:rsidP="00E86E16">
            <w:pPr>
              <w:spacing w:after="0"/>
              <w:jc w:val="both"/>
              <w:rPr>
                <w:rFonts w:ascii="Times New Roman" w:hAnsi="Times New Roman" w:cs="Times New Roman"/>
                <w:b/>
                <w:bCs/>
                <w:lang w:val="sr-Cyrl-CS"/>
              </w:rPr>
            </w:pPr>
          </w:p>
        </w:tc>
      </w:tr>
      <w:tr w:rsidR="00E86E16" w:rsidRPr="00E86E16" w:rsidTr="00C56AED">
        <w:tblPrEx>
          <w:tblCellMar>
            <w:top w:w="28" w:type="dxa"/>
            <w:bottom w:w="28" w:type="dxa"/>
          </w:tblCellMar>
        </w:tblPrEx>
        <w:trPr>
          <w:cantSplit/>
          <w:trHeight w:val="103"/>
        </w:trPr>
        <w:tc>
          <w:tcPr>
            <w:tcW w:w="2793" w:type="dxa"/>
            <w:gridSpan w:val="3"/>
            <w:tcBorders>
              <w:top w:val="nil"/>
            </w:tcBorders>
          </w:tcPr>
          <w:p w:rsidR="00E86E16" w:rsidRPr="00E86E16" w:rsidRDefault="00E86E16" w:rsidP="00E86E16">
            <w:pPr>
              <w:spacing w:after="0"/>
              <w:jc w:val="both"/>
              <w:rPr>
                <w:rFonts w:ascii="Times New Roman" w:hAnsi="Times New Roman" w:cs="Times New Roman"/>
                <w:b/>
                <w:bCs/>
                <w:lang w:val="sr-Cyrl-RS"/>
              </w:rPr>
            </w:pPr>
            <w:r w:rsidRPr="00E86E16">
              <w:rPr>
                <w:rFonts w:ascii="Times New Roman" w:hAnsi="Times New Roman" w:cs="Times New Roman"/>
                <w:b/>
                <w:bCs/>
                <w:lang w:val="sr-Cyrl-RS"/>
              </w:rPr>
              <w:t>Семестрални задатак</w:t>
            </w:r>
          </w:p>
        </w:tc>
        <w:tc>
          <w:tcPr>
            <w:tcW w:w="576" w:type="dxa"/>
            <w:gridSpan w:val="2"/>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r w:rsidRPr="00E86E16">
              <w:rPr>
                <w:rFonts w:ascii="Times New Roman" w:hAnsi="Times New Roman" w:cs="Times New Roman"/>
                <w:b/>
                <w:bCs/>
                <w:lang w:val="sr-Cyrl-CS"/>
              </w:rPr>
              <w:t>40</w:t>
            </w:r>
          </w:p>
        </w:tc>
        <w:tc>
          <w:tcPr>
            <w:tcW w:w="3024" w:type="dxa"/>
            <w:gridSpan w:val="3"/>
            <w:tcBorders>
              <w:top w:val="nil"/>
            </w:tcBorders>
          </w:tcPr>
          <w:p w:rsidR="00E86E16" w:rsidRPr="00E86E16" w:rsidRDefault="00E86E16" w:rsidP="00E86E16">
            <w:pPr>
              <w:spacing w:after="0"/>
              <w:jc w:val="both"/>
              <w:rPr>
                <w:rFonts w:ascii="Times New Roman" w:hAnsi="Times New Roman" w:cs="Times New Roman"/>
                <w:b/>
                <w:bCs/>
                <w:lang w:val="sr-Cyrl-CS"/>
              </w:rPr>
            </w:pPr>
          </w:p>
        </w:tc>
        <w:tc>
          <w:tcPr>
            <w:tcW w:w="576" w:type="dxa"/>
            <w:tcBorders>
              <w:top w:val="nil"/>
            </w:tcBorders>
            <w:vAlign w:val="center"/>
          </w:tcPr>
          <w:p w:rsidR="00E86E16" w:rsidRPr="00E86E16" w:rsidRDefault="00E86E16" w:rsidP="00E86E16">
            <w:pPr>
              <w:spacing w:after="0"/>
              <w:jc w:val="center"/>
              <w:rPr>
                <w:rFonts w:ascii="Times New Roman" w:hAnsi="Times New Roman" w:cs="Times New Roman"/>
                <w:b/>
                <w:bCs/>
                <w:lang w:val="sr-Cyrl-CS"/>
              </w:rPr>
            </w:pPr>
          </w:p>
        </w:tc>
        <w:tc>
          <w:tcPr>
            <w:tcW w:w="3168" w:type="dxa"/>
            <w:gridSpan w:val="5"/>
            <w:vMerge/>
          </w:tcPr>
          <w:p w:rsidR="00E86E16" w:rsidRPr="00E86E16" w:rsidRDefault="00E86E16" w:rsidP="00E86E16">
            <w:pPr>
              <w:spacing w:after="0"/>
              <w:jc w:val="both"/>
              <w:rPr>
                <w:rFonts w:ascii="Times New Roman" w:hAnsi="Times New Roman" w:cs="Times New Roman"/>
                <w:b/>
                <w:bCs/>
                <w:lang w:val="sr-Cyrl-CS"/>
              </w:rPr>
            </w:pPr>
          </w:p>
        </w:tc>
      </w:tr>
      <w:tr w:rsidR="00E86E16" w:rsidRPr="00E86E16" w:rsidTr="00C56AED">
        <w:tblPrEx>
          <w:tblCellMar>
            <w:top w:w="28" w:type="dxa"/>
            <w:bottom w:w="28" w:type="dxa"/>
          </w:tblCellMar>
        </w:tblPrEx>
        <w:trPr>
          <w:cantSplit/>
        </w:trPr>
        <w:tc>
          <w:tcPr>
            <w:tcW w:w="10137" w:type="dxa"/>
            <w:gridSpan w:val="14"/>
            <w:tcBorders>
              <w:bottom w:val="nil"/>
            </w:tcBorders>
            <w:shd w:val="clear" w:color="auto" w:fill="99CCFF"/>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Посебна назнака за предмет: </w:t>
            </w:r>
          </w:p>
        </w:tc>
      </w:tr>
      <w:tr w:rsidR="00E86E16" w:rsidRPr="00E86E16" w:rsidTr="00C56AED">
        <w:tblPrEx>
          <w:tblCellMar>
            <w:top w:w="28" w:type="dxa"/>
            <w:bottom w:w="28" w:type="dxa"/>
          </w:tblCellMar>
        </w:tblPrEx>
        <w:trPr>
          <w:cantSplit/>
        </w:trPr>
        <w:tc>
          <w:tcPr>
            <w:tcW w:w="10137" w:type="dxa"/>
            <w:gridSpan w:val="14"/>
            <w:tcBorders>
              <w:top w:val="nil"/>
            </w:tcBorders>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Cs/>
                <w:lang w:val="sr-Cyrl-CS"/>
              </w:rPr>
              <w:t>За праћење наставе из овог предмета потребно је познавање енглеског језика најмање на средњем нивоу (CEF</w:t>
            </w:r>
            <w:r w:rsidRPr="00E86E16">
              <w:rPr>
                <w:rFonts w:ascii="Times New Roman" w:hAnsi="Times New Roman" w:cs="Times New Roman"/>
                <w:b/>
                <w:bCs/>
                <w:lang w:val="sr-Cyrl-CS"/>
              </w:rPr>
              <w:t xml:space="preserve"> </w:t>
            </w:r>
            <w:r w:rsidRPr="00E86E16">
              <w:rPr>
                <w:rFonts w:ascii="Times New Roman" w:hAnsi="Times New Roman" w:cs="Times New Roman"/>
                <w:bCs/>
                <w:lang w:val="sr-Cyrl-CS"/>
              </w:rPr>
              <w:t>B1/ B2). Обавезно присуство настави. Дозвољени изостанци у складу са Правилима  о студирању.</w:t>
            </w:r>
          </w:p>
        </w:tc>
      </w:tr>
      <w:tr w:rsidR="00E86E16" w:rsidRPr="00E86E16" w:rsidTr="00C56AED">
        <w:tblPrEx>
          <w:tblCellMar>
            <w:top w:w="28" w:type="dxa"/>
            <w:bottom w:w="28" w:type="dxa"/>
          </w:tblCellMar>
        </w:tblPrEx>
        <w:trPr>
          <w:cantSplit/>
        </w:trPr>
        <w:tc>
          <w:tcPr>
            <w:tcW w:w="10137" w:type="dxa"/>
            <w:gridSpan w:val="14"/>
          </w:tcPr>
          <w:p w:rsidR="00E86E16" w:rsidRPr="00E86E16" w:rsidRDefault="00E86E16" w:rsidP="00E86E16">
            <w:pPr>
              <w:spacing w:after="0"/>
              <w:rPr>
                <w:rFonts w:ascii="Times New Roman" w:hAnsi="Times New Roman" w:cs="Times New Roman"/>
                <w:b/>
                <w:bCs/>
                <w:lang w:val="sr-Cyrl-CS"/>
              </w:rPr>
            </w:pPr>
            <w:r w:rsidRPr="00E86E16">
              <w:rPr>
                <w:rFonts w:ascii="Times New Roman" w:hAnsi="Times New Roman" w:cs="Times New Roman"/>
                <w:b/>
                <w:bCs/>
                <w:lang w:val="sr-Cyrl-CS"/>
              </w:rPr>
              <w:t xml:space="preserve">Име и презиме наставника који је припремио податке: </w:t>
            </w:r>
            <w:r w:rsidRPr="00E86E16">
              <w:rPr>
                <w:rFonts w:ascii="Times New Roman" w:hAnsi="Times New Roman" w:cs="Times New Roman"/>
                <w:bCs/>
                <w:lang w:val="sr-Cyrl-CS"/>
              </w:rPr>
              <w:t>мср Јелена Пажин, наставник страног језика и вјештина</w:t>
            </w:r>
          </w:p>
        </w:tc>
      </w:tr>
    </w:tbl>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95499B" w:rsidRDefault="0095499B" w:rsidP="004C198D">
      <w:pPr>
        <w:rPr>
          <w:rFonts w:ascii="Times New Roman" w:hAnsi="Times New Roman" w:cs="Times New Roman"/>
          <w:lang w:val="sr-Cyrl-RS"/>
        </w:rPr>
      </w:pPr>
    </w:p>
    <w:p w:rsidR="0095499B" w:rsidRDefault="0095499B"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813222" w:rsidRDefault="00813222"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4C198D" w:rsidRPr="00FA3345" w:rsidTr="00EB6298">
        <w:trPr>
          <w:cantSplit/>
          <w:trHeight w:val="527"/>
        </w:trPr>
        <w:tc>
          <w:tcPr>
            <w:tcW w:w="1561" w:type="dxa"/>
            <w:vMerge w:val="restart"/>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51" name="Picture 5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4C198D" w:rsidRPr="00FA3345" w:rsidRDefault="004C198D" w:rsidP="004C198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02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2" name="Picture 5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C198D" w:rsidRPr="00FA3345" w:rsidTr="00EB6298">
        <w:trPr>
          <w:cantSplit/>
          <w:trHeight w:val="353"/>
        </w:trPr>
        <w:tc>
          <w:tcPr>
            <w:tcW w:w="1561" w:type="dxa"/>
            <w:vMerge/>
          </w:tcPr>
          <w:p w:rsidR="004C198D" w:rsidRPr="00FA3345" w:rsidRDefault="004C198D" w:rsidP="004C198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rPr>
          <w:cantSplit/>
          <w:trHeight w:val="352"/>
        </w:trPr>
        <w:tc>
          <w:tcPr>
            <w:tcW w:w="1561" w:type="dxa"/>
            <w:vMerge/>
          </w:tcPr>
          <w:p w:rsidR="004C198D" w:rsidRPr="00FA3345" w:rsidRDefault="004C198D" w:rsidP="004C198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Медицина </w:t>
            </w:r>
          </w:p>
        </w:tc>
        <w:tc>
          <w:tcPr>
            <w:tcW w:w="1765" w:type="dxa"/>
            <w:vMerge/>
            <w:tcBorders>
              <w:left w:val="single" w:sz="4" w:space="0" w:color="auto"/>
            </w:tcBorders>
            <w:vAlign w:val="center"/>
          </w:tcPr>
          <w:p w:rsidR="004C198D" w:rsidRPr="00FA3345" w:rsidRDefault="004C198D" w:rsidP="004C198D">
            <w:pPr>
              <w:spacing w:after="0" w:line="240" w:lineRule="auto"/>
              <w:ind w:right="-784"/>
              <w:rPr>
                <w:rFonts w:ascii="Times New Roman" w:eastAsia="Times New Roman" w:hAnsi="Times New Roman" w:cs="Times New Roman"/>
              </w:rPr>
            </w:pP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4C198D" w:rsidRPr="00FA3345" w:rsidRDefault="004C198D" w:rsidP="004C198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Кинески језик 1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4C198D" w:rsidRPr="00FA3345" w:rsidRDefault="004C198D" w:rsidP="004C198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C198D" w:rsidRPr="00FA3345" w:rsidTr="00EB6298">
        <w:tblPrEx>
          <w:tblCellMar>
            <w:top w:w="28" w:type="dxa"/>
            <w:bottom w:w="28" w:type="dxa"/>
          </w:tblCellMar>
        </w:tblPrEx>
        <w:tc>
          <w:tcPr>
            <w:tcW w:w="2008"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RS"/>
              </w:rPr>
            </w:pPr>
          </w:p>
        </w:tc>
        <w:tc>
          <w:tcPr>
            <w:tcW w:w="2000" w:type="dxa"/>
            <w:gridSpan w:val="4"/>
          </w:tcPr>
          <w:p w:rsidR="004C198D" w:rsidRPr="00FA3345" w:rsidRDefault="004C198D" w:rsidP="004C198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4C198D" w:rsidRPr="00FA3345" w:rsidRDefault="004C198D" w:rsidP="004C198D">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III</w:t>
            </w:r>
          </w:p>
        </w:tc>
        <w:tc>
          <w:tcPr>
            <w:tcW w:w="2679" w:type="dxa"/>
            <w:gridSpan w:val="4"/>
          </w:tcPr>
          <w:p w:rsidR="004C198D" w:rsidRPr="00FA3345" w:rsidRDefault="004C198D" w:rsidP="004C198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1П+1В</w:t>
            </w:r>
          </w:p>
        </w:tc>
        <w:tc>
          <w:tcPr>
            <w:tcW w:w="2164" w:type="dxa"/>
            <w:gridSpan w:val="2"/>
          </w:tcPr>
          <w:p w:rsidR="004C198D" w:rsidRPr="00FA3345" w:rsidRDefault="004C198D" w:rsidP="004C198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4C198D" w:rsidRPr="00FA3345" w:rsidTr="00EB6298">
        <w:tblPrEx>
          <w:tblCellMar>
            <w:top w:w="28" w:type="dxa"/>
            <w:bottom w:w="28" w:type="dxa"/>
          </w:tblCellMar>
        </w:tblPrEx>
        <w:tc>
          <w:tcPr>
            <w:tcW w:w="2008" w:type="dxa"/>
            <w:gridSpan w:val="2"/>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4C198D" w:rsidRPr="00FA3345" w:rsidRDefault="004C198D" w:rsidP="004C198D">
            <w:pPr>
              <w:spacing w:after="0" w:line="240" w:lineRule="auto"/>
              <w:rPr>
                <w:rFonts w:ascii="Times New Roman" w:eastAsia="Times New Roman" w:hAnsi="Times New Roman" w:cs="Times New Roman"/>
                <w:lang w:val="sr"/>
              </w:rPr>
            </w:pPr>
            <w:r w:rsidRPr="00FA3345">
              <w:rPr>
                <w:rFonts w:ascii="Times New Roman" w:eastAsia="Times New Roman" w:hAnsi="Times New Roman" w:cs="Times New Roman"/>
                <w:lang w:val="sr"/>
              </w:rPr>
              <w:t xml:space="preserve">Шен Ли </w:t>
            </w:r>
          </w:p>
        </w:tc>
      </w:tr>
      <w:tr w:rsidR="004C198D" w:rsidRPr="00FA3345" w:rsidTr="00EB6298">
        <w:tblPrEx>
          <w:tblCellMar>
            <w:top w:w="28" w:type="dxa"/>
            <w:bottom w:w="28" w:type="dxa"/>
          </w:tblCellMar>
        </w:tblPrEx>
        <w:trPr>
          <w:cantSplit/>
          <w:trHeight w:val="218"/>
        </w:trPr>
        <w:tc>
          <w:tcPr>
            <w:tcW w:w="7586" w:type="dxa"/>
            <w:gridSpan w:val="10"/>
            <w:shd w:val="clear" w:color="auto" w:fill="99CCFF"/>
          </w:tcPr>
          <w:p w:rsidR="004C198D" w:rsidRPr="00FA3345" w:rsidRDefault="004C198D" w:rsidP="004C198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C198D" w:rsidRPr="00FA3345" w:rsidTr="00EB6298">
        <w:tblPrEx>
          <w:tblCellMar>
            <w:top w:w="28" w:type="dxa"/>
            <w:bottom w:w="28" w:type="dxa"/>
          </w:tblCellMar>
        </w:tblPrEx>
        <w:trPr>
          <w:cantSplit/>
          <w:trHeight w:val="217"/>
        </w:trPr>
        <w:tc>
          <w:tcPr>
            <w:tcW w:w="7586" w:type="dxa"/>
            <w:gridSpan w:val="10"/>
          </w:tcPr>
          <w:p w:rsidR="004C198D" w:rsidRPr="00FA3345" w:rsidRDefault="004C198D" w:rsidP="004C198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w:t>
            </w:r>
          </w:p>
        </w:tc>
        <w:tc>
          <w:tcPr>
            <w:tcW w:w="2615" w:type="dxa"/>
            <w:gridSpan w:val="3"/>
            <w:vAlign w:val="center"/>
          </w:tcPr>
          <w:p w:rsidR="004C198D" w:rsidRPr="00FA3345" w:rsidRDefault="004C198D" w:rsidP="004C198D">
            <w:pPr>
              <w:spacing w:after="0" w:line="240" w:lineRule="auto"/>
              <w:rPr>
                <w:rFonts w:ascii="Times New Roman" w:eastAsia="Times New Roman" w:hAnsi="Times New Roman" w:cs="Times New Roman"/>
                <w:bCs/>
                <w:color w:val="FF0000"/>
                <w:lang w:val="ru-RU"/>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Опис курса је у потпуности у складу са Европским оквиром за учење кинеског језика. Након једног академског семестра, полазници би требало да достигну основни ниво А1 (продор). </w:t>
            </w:r>
          </w:p>
          <w:p w:rsidR="004C198D" w:rsidRPr="00FA3345" w:rsidRDefault="004C198D" w:rsidP="004C198D">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Циљ нивоа А1:  Познавање кинеске фонетике (21 иницијал, 25 финала, 4 тона), познавање основног вокабулара (поздрави, имена, националнсоти, представљање, хобији, оријентација, бројеви, занимања, дневне потребе итд.), савладати основе граматике (субјекат+предикат+објекат, субјекат+ прилог за степен+ придјев, опште упитне реченице, прошло, садашње и будуће вријеме), упознати се с методом и вјештинама писања основних кинеских карактера. Стећи основна знања о стању у Кини, кинеској традиционалној култури</w:t>
            </w:r>
            <w:r w:rsidRPr="00FA3345">
              <w:rPr>
                <w:rFonts w:ascii="Times New Roman" w:eastAsia="Times New Roman" w:hAnsi="Times New Roman" w:cs="Times New Roman"/>
                <w:bCs/>
                <w:lang w:val="sr"/>
              </w:rPr>
              <w:t>, традиционалној медицини</w:t>
            </w:r>
            <w:r w:rsidRPr="00FA3345">
              <w:rPr>
                <w:rFonts w:ascii="Times New Roman" w:eastAsia="Times New Roman" w:hAnsi="Times New Roman" w:cs="Times New Roman"/>
                <w:bCs/>
                <w:lang w:val="bs-Cyrl-BA"/>
              </w:rPr>
              <w:t xml:space="preserve"> и интегрисати знања о култури и језику.</w:t>
            </w:r>
          </w:p>
          <w:p w:rsidR="004C198D" w:rsidRPr="00FA3345" w:rsidRDefault="004C198D" w:rsidP="004C198D">
            <w:pPr>
              <w:spacing w:after="0" w:line="240" w:lineRule="auto"/>
              <w:jc w:val="both"/>
              <w:rPr>
                <w:rFonts w:ascii="Times New Roman" w:eastAsia="Times New Roman" w:hAnsi="Times New Roman" w:cs="Times New Roman"/>
                <w:bCs/>
                <w:color w:val="FF0000"/>
                <w:lang w:val="sr-Latn-R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C198D"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Полазник ће моћи да: 1. Савлада 150 ријечи које су у складу са Европским оквиром за учење кинеског језика и ХСК 1 (Испит из кинеског језика); 2. У потпуности разумије све ријечи и текстове из уџбеника те да научено користи у говору и писању. 3. Сазна више о кинеској култури, географском положају, важним годишњим фестивалима, политици и односима Кине и БиХ, кинеској традиционалној медицини 4. Упознати се с кинеским карактерима и начином писања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4C198D"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Припрема и почетак семестра: </w:t>
            </w:r>
          </w:p>
          <w:p w:rsidR="004C198D" w:rsidRPr="00FA3345" w:rsidRDefault="004C198D" w:rsidP="004C198D">
            <w:pPr>
              <w:spacing w:after="0" w:line="240" w:lineRule="auto"/>
              <w:jc w:val="both"/>
              <w:rPr>
                <w:rFonts w:ascii="Times New Roman" w:eastAsia="Times New Roman" w:hAnsi="Times New Roman" w:cs="Times New Roman"/>
                <w:lang w:val="sr-Cyrl-RS"/>
              </w:rPr>
            </w:pP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Фонетика: иницијали, финали, тонови, слогови и основно познавање фонетике</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Учење и вјежбање изговора: сугласници и основни самогласници </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Учење и вјежбање изговора: сложени самогласници, слогови и 4 тона </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Основе кинеских карактера: 17 потеза, 6 основних , 7 структура кинеских карактера.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Кинеска култура – традиционални фестивали у Кини, кинеско сликарство и калиграфија, кинеска традиционална медицина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Основе граматике: упитне реченице са “ma”, структурална рјечца “de” у присвојном облику.</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питања и одговори о годинама, броју телефона, породици, бројеви до 100, разговор о хобијима</w:t>
            </w:r>
          </w:p>
          <w:p w:rsidR="004C198D" w:rsidRPr="00FA3345" w:rsidRDefault="004C198D" w:rsidP="004C198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Обнављање и колоквијум</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4C198D"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Предавања, вјежбе, колоквијум, испит </w:t>
            </w: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C198D"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4C198D" w:rsidRPr="00FA3345" w:rsidRDefault="004C198D" w:rsidP="004C198D">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b/>
                <w:i/>
                <w:lang w:val="sr-Cyrl-CS" w:eastAsia="zh-CN"/>
              </w:rPr>
              <w:t>Обавезна литература:</w:t>
            </w:r>
          </w:p>
          <w:p w:rsidR="004C198D" w:rsidRPr="00FA3345" w:rsidRDefault="004C198D" w:rsidP="004C198D">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CS" w:eastAsia="zh-CN"/>
              </w:rPr>
              <w:t xml:space="preserve"> Song Lianyi(2012):European Benchmarking Chinese Language Project Seminar 3, Berlin.</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CS" w:eastAsia="zh-CN"/>
              </w:rPr>
              <w:t>Jiang Liping</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Standard </w:t>
            </w:r>
            <w:r w:rsidRPr="00FA3345">
              <w:rPr>
                <w:rFonts w:ascii="Times New Roman" w:eastAsia="Times New Roman" w:hAnsi="Times New Roman" w:cs="Times New Roman"/>
                <w:i/>
                <w:lang w:val="sr-Latn-CS" w:eastAsia="zh-CN"/>
              </w:rPr>
              <w:t>Course HSK1</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HanBan Headquarter</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2015</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 HSK 1 Test Syllabus, People's Education Press,</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 Beijing.</w:t>
            </w:r>
          </w:p>
          <w:p w:rsidR="004C198D" w:rsidRPr="00FA3345" w:rsidRDefault="004C198D" w:rsidP="004C198D">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Liu Xun</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2010), New Practical Chinese Reader</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4C198D" w:rsidRPr="00FA3345" w:rsidRDefault="004C198D" w:rsidP="004C198D">
            <w:pPr>
              <w:spacing w:after="0" w:line="240" w:lineRule="auto"/>
              <w:rPr>
                <w:rFonts w:ascii="Times New Roman" w:eastAsia="Times New Roman" w:hAnsi="Times New Roman" w:cs="Times New Roman"/>
                <w:lang w:val="sr"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Wu Zhongwei</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Contemporary</w:t>
            </w:r>
            <w:r w:rsidRPr="00FA3345">
              <w:rPr>
                <w:rFonts w:ascii="Times New Roman" w:eastAsia="Times New Roman" w:hAnsi="Times New Roman" w:cs="Times New Roman"/>
                <w:lang w:val="sr-Latn-CS" w:eastAsia="zh-CN"/>
              </w:rPr>
              <w:t xml:space="preserve"> Chinese</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Chinese Language Teaching Press, Beijing</w:t>
            </w:r>
            <w:r w:rsidRPr="00FA3345">
              <w:rPr>
                <w:rFonts w:ascii="Times New Roman" w:eastAsia="Times New Roman" w:hAnsi="Times New Roman" w:cs="Times New Roman"/>
                <w:lang w:val="sr" w:eastAsia="zh-CN"/>
              </w:rPr>
              <w:t xml:space="preserve"> </w:t>
            </w:r>
          </w:p>
        </w:tc>
      </w:tr>
      <w:tr w:rsidR="004C198D"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C198D"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4C198D" w:rsidRPr="00FA3345" w:rsidRDefault="004C198D" w:rsidP="004C198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C198D" w:rsidRPr="00FA3345" w:rsidRDefault="00AA4A90" w:rsidP="004C198D">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2х20</w:t>
            </w: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Height w:val="103"/>
        </w:trPr>
        <w:tc>
          <w:tcPr>
            <w:tcW w:w="2793"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C198D" w:rsidRPr="00FA3345" w:rsidRDefault="004C198D" w:rsidP="004C198D">
            <w:pPr>
              <w:spacing w:after="0" w:line="240" w:lineRule="auto"/>
              <w:jc w:val="center"/>
              <w:rPr>
                <w:rFonts w:ascii="Times New Roman" w:eastAsia="Times New Roman" w:hAnsi="Times New Roman" w:cs="Times New Roman"/>
                <w:b/>
                <w:bCs/>
                <w:lang w:val="sr-Cyrl-CS"/>
              </w:rPr>
            </w:pPr>
          </w:p>
        </w:tc>
        <w:tc>
          <w:tcPr>
            <w:tcW w:w="3232" w:type="dxa"/>
            <w:gridSpan w:val="4"/>
            <w:vMerge/>
          </w:tcPr>
          <w:p w:rsidR="004C198D" w:rsidRPr="00FA3345" w:rsidRDefault="004C198D" w:rsidP="004C198D">
            <w:pPr>
              <w:spacing w:after="0" w:line="240" w:lineRule="auto"/>
              <w:jc w:val="both"/>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C198D" w:rsidRPr="00FA3345" w:rsidTr="00EB6298">
        <w:tblPrEx>
          <w:tblCellMar>
            <w:top w:w="28" w:type="dxa"/>
            <w:bottom w:w="28" w:type="dxa"/>
          </w:tblCellMar>
        </w:tblPrEx>
        <w:trPr>
          <w:cantSplit/>
        </w:trPr>
        <w:tc>
          <w:tcPr>
            <w:tcW w:w="10201" w:type="dxa"/>
            <w:gridSpan w:val="13"/>
            <w:tcBorders>
              <w:top w:val="nil"/>
            </w:tcBorders>
          </w:tcPr>
          <w:p w:rsidR="004C198D" w:rsidRPr="00FA3345" w:rsidRDefault="004C198D" w:rsidP="004C198D">
            <w:pPr>
              <w:spacing w:after="0" w:line="240" w:lineRule="auto"/>
              <w:rPr>
                <w:rFonts w:ascii="Times New Roman" w:eastAsia="Times New Roman" w:hAnsi="Times New Roman" w:cs="Times New Roman"/>
                <w:b/>
                <w:bCs/>
                <w:lang w:val="sr-Cyrl-CS"/>
              </w:rPr>
            </w:pPr>
          </w:p>
        </w:tc>
      </w:tr>
      <w:tr w:rsidR="004C198D" w:rsidRPr="00FA3345" w:rsidTr="00EB6298">
        <w:tblPrEx>
          <w:tblCellMar>
            <w:top w:w="28" w:type="dxa"/>
            <w:bottom w:w="28" w:type="dxa"/>
          </w:tblCellMar>
        </w:tblPrEx>
        <w:trPr>
          <w:cantSplit/>
        </w:trPr>
        <w:tc>
          <w:tcPr>
            <w:tcW w:w="10201" w:type="dxa"/>
            <w:gridSpan w:val="13"/>
          </w:tcPr>
          <w:p w:rsidR="004C198D" w:rsidRPr="00FA3345" w:rsidRDefault="004C198D" w:rsidP="004C198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Шен Ли </w:t>
            </w:r>
          </w:p>
        </w:tc>
      </w:tr>
    </w:tbl>
    <w:p w:rsidR="004C198D" w:rsidRPr="00FA3345" w:rsidRDefault="004C198D" w:rsidP="004C198D">
      <w:pPr>
        <w:spacing w:after="0" w:line="240" w:lineRule="auto"/>
        <w:rPr>
          <w:rFonts w:ascii="Times New Roman" w:eastAsia="Times New Roman" w:hAnsi="Times New Roman" w:cs="Times New Roman"/>
          <w:lang w:val="sr-Cyrl-C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p w:rsidR="004C198D" w:rsidRPr="00FA3345" w:rsidRDefault="004C198D"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447"/>
        <w:gridCol w:w="785"/>
        <w:gridCol w:w="375"/>
        <w:gridCol w:w="201"/>
        <w:gridCol w:w="639"/>
        <w:gridCol w:w="1349"/>
        <w:gridCol w:w="1035"/>
        <w:gridCol w:w="576"/>
        <w:gridCol w:w="617"/>
        <w:gridCol w:w="451"/>
        <w:gridCol w:w="403"/>
        <w:gridCol w:w="1764"/>
      </w:tblGrid>
      <w:tr w:rsidR="00F427AC" w:rsidRPr="00FA3345" w:rsidTr="00EB6298">
        <w:trPr>
          <w:cantSplit/>
          <w:trHeight w:val="527"/>
        </w:trPr>
        <w:tc>
          <w:tcPr>
            <w:tcW w:w="1559"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53" name="Picture 5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8"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22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4" name="Picture 5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EB6298">
        <w:trPr>
          <w:cantSplit/>
          <w:trHeight w:val="353"/>
        </w:trPr>
        <w:tc>
          <w:tcPr>
            <w:tcW w:w="1559"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8"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rPr>
          <w:cantSplit/>
          <w:trHeight w:val="352"/>
        </w:trPr>
        <w:tc>
          <w:tcPr>
            <w:tcW w:w="1559" w:type="dxa"/>
            <w:vMerge/>
          </w:tcPr>
          <w:p w:rsidR="00F427AC" w:rsidRPr="00FA3345" w:rsidRDefault="00F427AC" w:rsidP="00F427AC">
            <w:pPr>
              <w:spacing w:after="0" w:line="240" w:lineRule="auto"/>
              <w:rPr>
                <w:rFonts w:ascii="Times New Roman" w:eastAsia="Times New Roman" w:hAnsi="Times New Roman" w:cs="Times New Roman"/>
              </w:rPr>
            </w:pPr>
          </w:p>
        </w:tc>
        <w:tc>
          <w:tcPr>
            <w:tcW w:w="1607"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5" w:type="dxa"/>
            <w:gridSpan w:val="11"/>
            <w:shd w:val="clear" w:color="auto" w:fill="0070C0"/>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Биохемија слободних радикала</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5" w:type="dxa"/>
            <w:gridSpan w:val="11"/>
            <w:shd w:val="clear" w:color="auto" w:fill="auto"/>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7" w:type="dxa"/>
            <w:gridSpan w:val="2"/>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EB6298">
        <w:tblPrEx>
          <w:tblCellMar>
            <w:top w:w="28" w:type="dxa"/>
            <w:bottom w:w="28" w:type="dxa"/>
          </w:tblCellMar>
        </w:tblPrEx>
        <w:tc>
          <w:tcPr>
            <w:tcW w:w="2006"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49" w:type="dxa"/>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Cyrl-RS"/>
              </w:rPr>
              <w:t>IV</w:t>
            </w:r>
          </w:p>
        </w:tc>
        <w:tc>
          <w:tcPr>
            <w:tcW w:w="2679" w:type="dxa"/>
            <w:gridSpan w:val="4"/>
          </w:tcPr>
          <w:p w:rsidR="00F427AC" w:rsidRPr="00FA3345" w:rsidRDefault="00F427AC" w:rsidP="00F427AC">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RS"/>
              </w:rPr>
              <w:t>+1</w:t>
            </w:r>
            <w:r w:rsidR="00683218">
              <w:rPr>
                <w:rFonts w:ascii="Times New Roman" w:eastAsia="Times New Roman" w:hAnsi="Times New Roman" w:cs="Times New Roman"/>
                <w:lang w:val="sr-Cyrl-RS"/>
              </w:rPr>
              <w:t>В</w:t>
            </w:r>
          </w:p>
        </w:tc>
        <w:tc>
          <w:tcPr>
            <w:tcW w:w="2167" w:type="dxa"/>
            <w:gridSpan w:val="2"/>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F427AC" w:rsidRPr="00FA3345" w:rsidTr="00EB6298">
        <w:tblPrEx>
          <w:tblCellMar>
            <w:top w:w="28" w:type="dxa"/>
            <w:bottom w:w="28" w:type="dxa"/>
          </w:tblCellMar>
        </w:tblPrEx>
        <w:tc>
          <w:tcPr>
            <w:tcW w:w="2006"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5" w:type="dxa"/>
            <w:gridSpan w:val="11"/>
          </w:tcPr>
          <w:p w:rsidR="00F427AC" w:rsidRPr="00FA3345" w:rsidRDefault="00F427AC" w:rsidP="00F427AC">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Марија Матић, доц. др Весна Ћорић, асист. др Жана Радић Савић</w:t>
            </w:r>
          </w:p>
        </w:tc>
      </w:tr>
      <w:tr w:rsidR="00F427AC" w:rsidRPr="00FA3345" w:rsidTr="00EB6298">
        <w:tblPrEx>
          <w:tblCellMar>
            <w:top w:w="28" w:type="dxa"/>
            <w:bottom w:w="28" w:type="dxa"/>
          </w:tblCellMar>
        </w:tblPrEx>
        <w:trPr>
          <w:cantSplit/>
          <w:trHeight w:val="218"/>
        </w:trPr>
        <w:tc>
          <w:tcPr>
            <w:tcW w:w="7583"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8" w:type="dxa"/>
            <w:gridSpan w:val="3"/>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EB6298">
        <w:tblPrEx>
          <w:tblCellMar>
            <w:top w:w="28" w:type="dxa"/>
            <w:bottom w:w="28" w:type="dxa"/>
          </w:tblCellMar>
        </w:tblPrEx>
        <w:trPr>
          <w:cantSplit/>
          <w:trHeight w:val="217"/>
        </w:trPr>
        <w:tc>
          <w:tcPr>
            <w:tcW w:w="7583"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color w:val="FF0000"/>
                <w:lang w:val="sr-Cyrl-RS"/>
              </w:rPr>
              <w:t xml:space="preserve"> </w:t>
            </w:r>
            <w:r w:rsidRPr="00FA3345">
              <w:rPr>
                <w:rFonts w:ascii="Times New Roman" w:eastAsia="Times New Roman" w:hAnsi="Times New Roman" w:cs="Times New Roman"/>
                <w:bCs/>
                <w:lang w:val="sr-Latn-RS"/>
              </w:rPr>
              <w:t>Нема условљености предмета</w:t>
            </w:r>
          </w:p>
        </w:tc>
        <w:tc>
          <w:tcPr>
            <w:tcW w:w="2618" w:type="dxa"/>
            <w:gridSpan w:val="3"/>
            <w:vAlign w:val="center"/>
          </w:tcPr>
          <w:p w:rsidR="00F427AC" w:rsidRPr="00FA3345" w:rsidRDefault="00F427AC" w:rsidP="00F427AC">
            <w:pPr>
              <w:spacing w:after="0" w:line="240" w:lineRule="auto"/>
              <w:rPr>
                <w:rFonts w:ascii="Times New Roman" w:eastAsia="Times New Roman" w:hAnsi="Times New Roman" w:cs="Times New Roman"/>
                <w:bCs/>
                <w:color w:val="FF0000"/>
                <w:lang w:val="ru-RU"/>
              </w:rPr>
            </w:pP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оксидативног стреса, слободних радикала и антиоксидантне заштите.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Знање стечено у току наставе овог изборног модула</w:t>
            </w:r>
            <w:r w:rsidRPr="00FA3345">
              <w:rPr>
                <w:rFonts w:ascii="Times New Roman" w:eastAsia="Times New Roman" w:hAnsi="Times New Roman" w:cs="Times New Roman"/>
                <w:bCs/>
                <w:lang w:val="sr-Cyrl-RS"/>
              </w:rPr>
              <w:t xml:space="preserve"> омогућиће студенту да се упозна са показатељима оксидативног оштећења, те размије механизме настанка слободних радикала. Студент ће се упознати са најчешћим антиоксидансима у биолошким системима, а самосталним извођењем практичних вјежби стећи ће способност самосталног одређивања најчешћих показате</w:t>
            </w:r>
            <w:r w:rsidRPr="00FA3345">
              <w:rPr>
                <w:rFonts w:ascii="Times New Roman" w:eastAsia="Times New Roman" w:hAnsi="Times New Roman" w:cs="Times New Roman"/>
                <w:bCs/>
                <w:lang w:val="sr-Latn-RS"/>
              </w:rPr>
              <w:t>љ</w:t>
            </w:r>
            <w:r w:rsidRPr="00FA3345">
              <w:rPr>
                <w:rFonts w:ascii="Times New Roman" w:eastAsia="Times New Roman" w:hAnsi="Times New Roman" w:cs="Times New Roman"/>
                <w:bCs/>
                <w:lang w:val="sr-Cyrl-RS"/>
              </w:rPr>
              <w:t xml:space="preserve">а оксидативног оштећења, као и одређивање активности најважнијих антиоксидантних ензима.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Показатељи оксидативног оштећења, азотни и кисеонични слободни радикали, ензимска и неензимска антиоксидантна заштита, антиоксиданси и прооксиданси, примјена антиоксиданаса у терапији.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и самосталног рада студента</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222222"/>
                <w:kern w:val="36"/>
                <w:shd w:val="clear" w:color="auto" w:fill="FFFFFF"/>
                <w:lang w:val="sr-Latn-CS" w:eastAsia="sr-Latn-CS"/>
              </w:rPr>
              <w:t>1. Oxidative Stress: Eustress and Distress in Redox Homeostasis by H Sies · 2019 1st Edition - Elsevier</w:t>
            </w:r>
            <w:r w:rsidRPr="00FA3345">
              <w:rPr>
                <w:rFonts w:ascii="Times New Roman" w:eastAsia="Times New Roman" w:hAnsi="Times New Roman" w:cs="Times New Roman"/>
                <w:bCs/>
                <w:color w:val="222222"/>
                <w:kern w:val="36"/>
                <w:lang w:val="sr-Latn-CS" w:eastAsia="sr-Latn-CS"/>
              </w:rPr>
              <w:br/>
            </w:r>
            <w:r w:rsidRPr="00FA3345">
              <w:rPr>
                <w:rFonts w:ascii="Times New Roman" w:eastAsia="Times New Roman" w:hAnsi="Times New Roman" w:cs="Times New Roman"/>
                <w:bCs/>
                <w:color w:val="222222"/>
                <w:kern w:val="36"/>
                <w:shd w:val="clear" w:color="auto" w:fill="FFFFFF"/>
                <w:lang w:val="sr-Latn-CS" w:eastAsia="sr-Latn-CS"/>
              </w:rPr>
              <w:t>2. Measuring Oxidants and Oxidative Stress in Biological Systems by LJ Berliner Springer; 2020. Editors. Lawrence J. Berliner Narasimham L. Parinandi </w:t>
            </w:r>
            <w:r w:rsidRPr="00FA3345">
              <w:rPr>
                <w:rFonts w:ascii="Times New Roman" w:eastAsia="Times New Roman" w:hAnsi="Times New Roman" w:cs="Times New Roman"/>
                <w:bCs/>
                <w:color w:val="222222"/>
                <w:kern w:val="36"/>
                <w:lang w:val="sr-Latn-CS" w:eastAsia="sr-Latn-CS"/>
              </w:rPr>
              <w:br/>
            </w:r>
            <w:r w:rsidRPr="00FA3345">
              <w:rPr>
                <w:rFonts w:ascii="Times New Roman" w:eastAsia="Times New Roman" w:hAnsi="Times New Roman" w:cs="Times New Roman"/>
                <w:bCs/>
                <w:color w:val="222222"/>
                <w:kern w:val="36"/>
                <w:shd w:val="clear" w:color="auto" w:fill="FFFFFF"/>
                <w:lang w:val="sr-Latn-CS" w:eastAsia="sr-Latn-CS"/>
              </w:rPr>
              <w:t>3. Pathology: Oxidative Stress and Dietary Antioxidants 1st Edition Elsevier</w:t>
            </w:r>
          </w:p>
        </w:tc>
      </w:tr>
      <w:tr w:rsidR="00F427AC"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EB6298">
        <w:tblPrEx>
          <w:tblCellMar>
            <w:top w:w="28" w:type="dxa"/>
            <w:bottom w:w="28" w:type="dxa"/>
          </w:tblCellMar>
        </w:tblPrEx>
        <w:trPr>
          <w:cantSplit/>
          <w:trHeight w:val="104"/>
        </w:trPr>
        <w:tc>
          <w:tcPr>
            <w:tcW w:w="3367"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5"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EB6298">
        <w:tblPrEx>
          <w:tblCellMar>
            <w:top w:w="28" w:type="dxa"/>
            <w:bottom w:w="28" w:type="dxa"/>
          </w:tblCellMar>
        </w:tblPrEx>
        <w:trPr>
          <w:cantSplit/>
          <w:trHeight w:val="103"/>
        </w:trPr>
        <w:tc>
          <w:tcPr>
            <w:tcW w:w="2791"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Семинарски рад</w:t>
            </w:r>
          </w:p>
        </w:tc>
        <w:tc>
          <w:tcPr>
            <w:tcW w:w="576" w:type="dxa"/>
            <w:gridSpan w:val="2"/>
            <w:tcBorders>
              <w:top w:val="nil"/>
            </w:tcBorders>
            <w:vAlign w:val="center"/>
          </w:tcPr>
          <w:p w:rsidR="00F427AC" w:rsidRPr="00FA3345" w:rsidRDefault="005E6CA8"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02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F427AC" w:rsidRPr="00FA3345" w:rsidRDefault="005E6CA8"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5" w:type="dxa"/>
            <w:gridSpan w:val="4"/>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427AC" w:rsidRPr="00FA3345" w:rsidTr="00EB6298">
        <w:tblPrEx>
          <w:tblCellMar>
            <w:top w:w="28" w:type="dxa"/>
            <w:bottom w:w="28" w:type="dxa"/>
          </w:tblCellMar>
        </w:tblPrEx>
        <w:trPr>
          <w:cantSplit/>
        </w:trPr>
        <w:tc>
          <w:tcPr>
            <w:tcW w:w="10201" w:type="dxa"/>
            <w:gridSpan w:val="13"/>
            <w:tcBorders>
              <w:top w:val="nil"/>
            </w:tcBorders>
          </w:tcPr>
          <w:p w:rsidR="00F427AC" w:rsidRPr="00FA3345" w:rsidRDefault="00F427AC" w:rsidP="00F427AC">
            <w:pPr>
              <w:spacing w:after="0" w:line="240" w:lineRule="auto"/>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Марија Матић</w:t>
            </w:r>
          </w:p>
        </w:tc>
      </w:tr>
    </w:tbl>
    <w:p w:rsidR="00F427AC" w:rsidRPr="00FA3345" w:rsidRDefault="00F427AC" w:rsidP="00F427AC">
      <w:pPr>
        <w:spacing w:after="0" w:line="240" w:lineRule="auto"/>
        <w:rPr>
          <w:rFonts w:ascii="Times New Roman" w:eastAsia="Times New Roman" w:hAnsi="Times New Roman" w:cs="Times New Roman"/>
          <w:lang w:val="sr-Cyrl-CS"/>
        </w:rPr>
      </w:pPr>
    </w:p>
    <w:p w:rsidR="004C198D" w:rsidRDefault="004C198D"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Default="00EB6298" w:rsidP="004C198D">
      <w:pPr>
        <w:rPr>
          <w:rFonts w:ascii="Times New Roman" w:hAnsi="Times New Roman" w:cs="Times New Roman"/>
          <w:lang w:val="sr-Cyrl-RS"/>
        </w:rPr>
      </w:pPr>
    </w:p>
    <w:p w:rsidR="00EB6298" w:rsidRPr="00FA3345" w:rsidRDefault="00EB6298" w:rsidP="004C198D">
      <w:pPr>
        <w:rPr>
          <w:rFonts w:ascii="Times New Roman" w:hAnsi="Times New Roman" w:cs="Times New Roman"/>
          <w:lang w:val="sr-Cyrl-RS"/>
        </w:rPr>
      </w:pPr>
    </w:p>
    <w:p w:rsidR="00F427AC" w:rsidRPr="00FA3345" w:rsidRDefault="00F427A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F427AC" w:rsidRPr="00FA3345" w:rsidTr="00EB6298">
        <w:trPr>
          <w:cantSplit/>
          <w:trHeight w:val="527"/>
        </w:trPr>
        <w:tc>
          <w:tcPr>
            <w:tcW w:w="1561"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55" name="Picture 5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432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56" name="Picture 5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EB6298">
        <w:trPr>
          <w:cantSplit/>
          <w:trHeight w:val="353"/>
        </w:trPr>
        <w:tc>
          <w:tcPr>
            <w:tcW w:w="1561"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rPr>
          <w:cantSplit/>
          <w:trHeight w:val="352"/>
        </w:trPr>
        <w:tc>
          <w:tcPr>
            <w:tcW w:w="1561" w:type="dxa"/>
            <w:vMerge/>
          </w:tcPr>
          <w:p w:rsidR="00F427AC" w:rsidRPr="00FA3345" w:rsidRDefault="00F427AC" w:rsidP="00F427A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Основ</w:t>
            </w:r>
            <w:r w:rsidRPr="00FA3345">
              <w:rPr>
                <w:rFonts w:ascii="Times New Roman" w:eastAsia="Times New Roman" w:hAnsi="Times New Roman" w:cs="Times New Roman"/>
                <w:b/>
                <w:bCs/>
                <w:color w:val="FFFFFF"/>
                <w:lang w:val="sr-Latn-BA"/>
              </w:rPr>
              <w:t xml:space="preserve">e </w:t>
            </w:r>
            <w:r w:rsidRPr="00FA3345">
              <w:rPr>
                <w:rFonts w:ascii="Times New Roman" w:eastAsia="Times New Roman" w:hAnsi="Times New Roman" w:cs="Times New Roman"/>
                <w:b/>
                <w:bCs/>
                <w:color w:val="FFFFFF"/>
                <w:lang w:val="sr-Cyrl-BA"/>
              </w:rPr>
              <w:t>класификације и процјене бола</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F427AC" w:rsidRPr="00FA3345" w:rsidRDefault="004A6078" w:rsidP="00F427AC">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Стручно-апликативни</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EB6298">
        <w:tblPrEx>
          <w:tblCellMar>
            <w:top w:w="28" w:type="dxa"/>
            <w:bottom w:w="28" w:type="dxa"/>
          </w:tblCellMar>
        </w:tblPrEx>
        <w:tc>
          <w:tcPr>
            <w:tcW w:w="2008"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IV</w:t>
            </w:r>
          </w:p>
        </w:tc>
        <w:tc>
          <w:tcPr>
            <w:tcW w:w="2679" w:type="dxa"/>
            <w:gridSpan w:val="4"/>
          </w:tcPr>
          <w:p w:rsidR="00F427AC" w:rsidRPr="00FA3345" w:rsidRDefault="008739D8" w:rsidP="00F427AC">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RS"/>
              </w:rPr>
              <w:t>1П+1В</w:t>
            </w:r>
          </w:p>
        </w:tc>
        <w:tc>
          <w:tcPr>
            <w:tcW w:w="2164"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427AC" w:rsidRPr="00FA3345" w:rsidTr="00EB6298">
        <w:tblPrEx>
          <w:tblCellMar>
            <w:top w:w="28" w:type="dxa"/>
            <w:bottom w:w="28" w:type="dxa"/>
          </w:tblCellMar>
        </w:tblPrEx>
        <w:tc>
          <w:tcPr>
            <w:tcW w:w="2008"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F427AC" w:rsidRPr="00FA3345" w:rsidRDefault="00F427AC" w:rsidP="00F427AC">
            <w:pPr>
              <w:spacing w:after="0" w:line="240" w:lineRule="auto"/>
              <w:jc w:val="both"/>
              <w:rPr>
                <w:rFonts w:ascii="Times New Roman" w:eastAsia="Times New Roman" w:hAnsi="Times New Roman" w:cs="Times New Roman"/>
              </w:rPr>
            </w:pPr>
            <w:r w:rsidRPr="00FA3345">
              <w:rPr>
                <w:rFonts w:ascii="Times New Roman" w:eastAsia="Calibri" w:hAnsi="Times New Roman" w:cs="Times New Roman"/>
                <w:lang w:val="sr-Cyrl-BA"/>
              </w:rPr>
              <w:t>1.проф.др Нада Бањац, 2. проф. др Велибор Васовић, 3. мр.сци Рената Хаџић, 4.мр. сци Далибор Михајловић,5</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Дарко Обрадовић, спец.ург.мед.</w:t>
            </w:r>
            <w:r w:rsidRPr="00FA3345">
              <w:rPr>
                <w:rFonts w:ascii="Times New Roman" w:eastAsia="Calibri" w:hAnsi="Times New Roman" w:cs="Times New Roman"/>
                <w:lang w:val="sr-Latn-BA"/>
              </w:rPr>
              <w:t xml:space="preserve">, 6.Срђан др Вујичић, спец.ург.мед., </w:t>
            </w:r>
            <w:r w:rsidRPr="00FA3345">
              <w:rPr>
                <w:rFonts w:ascii="Times New Roman" w:eastAsia="Calibri" w:hAnsi="Times New Roman" w:cs="Times New Roman"/>
                <w:lang w:val="sr-Cyrl-BA"/>
              </w:rPr>
              <w:t>7.Сњежана Козомара, спец.ург.мед.</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8.Сладојевић Драган, спец.ург.мед.</w:t>
            </w:r>
          </w:p>
        </w:tc>
      </w:tr>
      <w:tr w:rsidR="00F427AC" w:rsidRPr="00FA3345" w:rsidTr="00EB6298">
        <w:tblPrEx>
          <w:tblCellMar>
            <w:top w:w="28" w:type="dxa"/>
            <w:bottom w:w="28" w:type="dxa"/>
          </w:tblCellMar>
        </w:tblPrEx>
        <w:trPr>
          <w:cantSplit/>
          <w:trHeight w:val="218"/>
        </w:trPr>
        <w:tc>
          <w:tcPr>
            <w:tcW w:w="7586"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EB6298">
        <w:tblPrEx>
          <w:tblCellMar>
            <w:top w:w="28" w:type="dxa"/>
            <w:bottom w:w="28" w:type="dxa"/>
          </w:tblCellMar>
        </w:tblPrEx>
        <w:trPr>
          <w:cantSplit/>
          <w:trHeight w:val="217"/>
        </w:trPr>
        <w:tc>
          <w:tcPr>
            <w:tcW w:w="7586"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Нема услова. </w:t>
            </w:r>
          </w:p>
        </w:tc>
        <w:tc>
          <w:tcPr>
            <w:tcW w:w="2615" w:type="dxa"/>
            <w:gridSpan w:val="3"/>
            <w:vAlign w:val="center"/>
          </w:tcPr>
          <w:p w:rsidR="00F427AC" w:rsidRPr="00FA3345" w:rsidRDefault="00F427AC" w:rsidP="00F427AC">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треба да се упозна и овлада мултидисциплинарним приступом и веома сложеном проблематиком која подразумјева ентитет бола који прати многа стања. Треба да се упозна са детаљним анатомским, физиолошким и биохемијским основама бола као и са фармаколошким аспектима и употребом аналгетика који се користе у терапији болних стања. Такође да овлада одређивањем степена бола и одреди поступке епидемиолошких, етиолошких, дијагностичких и тераписјких аспеката бола што се у значајној мјери одражава на квалитет и исход лијечења.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EB6298">
        <w:tblPrEx>
          <w:tblCellMar>
            <w:top w:w="28" w:type="dxa"/>
            <w:bottom w:w="28" w:type="dxa"/>
          </w:tblCellMar>
        </w:tblPrEx>
        <w:trPr>
          <w:cantSplit/>
          <w:trHeight w:val="738"/>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 ће након стечених теоријских знања и практичних поступака којим се одређују степени бола извршити правилну процјену о врсти бола, настанку и патофизиологији бола, примјенити терапију сходно процјени, узети у обзир менталне поремећаје који се манифестују кроз болне синдроме, препознати ризичне групе болењсника за појаву компликација у лијечењу болних стања одређеним лијековима као и препознати нуспојаве и споредне ефекте у фармакотерапији бола као и са техникама физикалне терапије у лијечењу бола. Студент ће након стеченог знања знати разликовати врсте бола везано за различита стања која прате бол (канцерски, неуропатски, итд.). </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EB6298">
        <w:tblPrEx>
          <w:tblCellMar>
            <w:top w:w="28" w:type="dxa"/>
            <w:bottom w:w="28" w:type="dxa"/>
          </w:tblCellMar>
        </w:tblPrEx>
        <w:trPr>
          <w:cantSplit/>
          <w:trHeight w:val="246"/>
        </w:trPr>
        <w:tc>
          <w:tcPr>
            <w:tcW w:w="10201" w:type="dxa"/>
            <w:gridSpan w:val="13"/>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1. Физиологија и класификација бола 2. Скале за процјену интезитета бола и клиничка евалуација бола 3. Психосоцијални фактори у настанку и одржавању бола 4. Врсте бола 4. Терапија бола 5. Болни синдроми</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EB6298">
        <w:tblPrEx>
          <w:tblCellMar>
            <w:top w:w="28" w:type="dxa"/>
            <w:bottom w:w="28" w:type="dxa"/>
          </w:tblCellMar>
        </w:tblPrEx>
        <w:trPr>
          <w:cantSplit/>
          <w:trHeight w:val="234"/>
        </w:trPr>
        <w:tc>
          <w:tcPr>
            <w:tcW w:w="10201" w:type="dxa"/>
            <w:gridSpan w:val="13"/>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EB6298">
        <w:tblPrEx>
          <w:tblCellMar>
            <w:top w:w="28" w:type="dxa"/>
            <w:bottom w:w="28" w:type="dxa"/>
          </w:tblCellMar>
        </w:tblPrEx>
        <w:trPr>
          <w:cantSplit/>
        </w:trPr>
        <w:tc>
          <w:tcPr>
            <w:tcW w:w="10201" w:type="dxa"/>
            <w:gridSpan w:val="13"/>
            <w:tcBorders>
              <w:top w:val="nil"/>
              <w:bottom w:val="single" w:sz="4" w:space="0" w:color="auto"/>
            </w:tcBorders>
          </w:tcPr>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BA" w:eastAsia="sr-Latn-CS"/>
              </w:rPr>
              <w:t>Основи клиничке праксе, проф. др Нада Бањац, 2019.</w:t>
            </w:r>
          </w:p>
          <w:p w:rsidR="00F427AC" w:rsidRPr="00FA3345" w:rsidRDefault="00F427AC" w:rsidP="00F427AC">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BA" w:eastAsia="sr-Latn-CS"/>
              </w:rPr>
              <w:t>Медицина бола, Предраг Стевановић, Дејан Нешић, Небојша Лађевић, 2020.</w:t>
            </w:r>
          </w:p>
        </w:tc>
      </w:tr>
      <w:tr w:rsidR="00F427AC" w:rsidRPr="00FA3345" w:rsidTr="00EB6298">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EB6298">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F427AC" w:rsidRPr="00FA3345" w:rsidRDefault="00E90AD4" w:rsidP="00F427AC">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232" w:type="dxa"/>
            <w:gridSpan w:val="4"/>
            <w:vMerge/>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CS"/>
              </w:rPr>
            </w:pPr>
          </w:p>
        </w:tc>
        <w:tc>
          <w:tcPr>
            <w:tcW w:w="3232" w:type="dxa"/>
            <w:gridSpan w:val="4"/>
            <w:vMerge/>
          </w:tcPr>
          <w:p w:rsidR="00F427AC" w:rsidRPr="00FA3345" w:rsidRDefault="00F427AC" w:rsidP="00F427AC">
            <w:pPr>
              <w:spacing w:after="0" w:line="240" w:lineRule="auto"/>
              <w:jc w:val="both"/>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F427AC" w:rsidRPr="00FA3345" w:rsidTr="00EB6298">
        <w:tblPrEx>
          <w:tblCellMar>
            <w:top w:w="28" w:type="dxa"/>
            <w:bottom w:w="28" w:type="dxa"/>
          </w:tblCellMar>
        </w:tblPrEx>
        <w:trPr>
          <w:cantSplit/>
        </w:trPr>
        <w:tc>
          <w:tcPr>
            <w:tcW w:w="10201" w:type="dxa"/>
            <w:gridSpan w:val="13"/>
            <w:tcBorders>
              <w:top w:val="nil"/>
            </w:tcBorders>
          </w:tcPr>
          <w:p w:rsidR="00F427AC" w:rsidRPr="00FA3345" w:rsidRDefault="00F427AC" w:rsidP="00F427AC">
            <w:pPr>
              <w:spacing w:after="0" w:line="240" w:lineRule="auto"/>
              <w:rPr>
                <w:rFonts w:ascii="Times New Roman" w:eastAsia="Times New Roman" w:hAnsi="Times New Roman" w:cs="Times New Roman"/>
                <w:b/>
                <w:bCs/>
                <w:lang w:val="sr-Cyrl-CS"/>
              </w:rPr>
            </w:pPr>
          </w:p>
        </w:tc>
      </w:tr>
      <w:tr w:rsidR="00F427AC" w:rsidRPr="00FA3345" w:rsidTr="00EB6298">
        <w:tblPrEx>
          <w:tblCellMar>
            <w:top w:w="28" w:type="dxa"/>
            <w:bottom w:w="28" w:type="dxa"/>
          </w:tblCellMar>
        </w:tblPrEx>
        <w:trPr>
          <w:cantSplit/>
        </w:trPr>
        <w:tc>
          <w:tcPr>
            <w:tcW w:w="10201" w:type="dxa"/>
            <w:gridSpan w:val="13"/>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F427AC" w:rsidRPr="00FA3345" w:rsidRDefault="00F427AC" w:rsidP="00F427AC">
      <w:pPr>
        <w:spacing w:after="0" w:line="240" w:lineRule="auto"/>
        <w:rPr>
          <w:rFonts w:ascii="Times New Roman" w:eastAsia="Times New Roman" w:hAnsi="Times New Roman" w:cs="Times New Roman"/>
          <w:lang w:val="sr-Cyrl-CS"/>
        </w:rPr>
      </w:pPr>
    </w:p>
    <w:p w:rsidR="00F427AC" w:rsidRPr="00FA3345" w:rsidRDefault="00F427AC" w:rsidP="004C198D">
      <w:pPr>
        <w:rPr>
          <w:rFonts w:ascii="Times New Roman" w:hAnsi="Times New Roman" w:cs="Times New Roman"/>
          <w:lang w:val="sr-Cyrl-RS"/>
        </w:rPr>
      </w:pPr>
    </w:p>
    <w:p w:rsidR="00F427AC" w:rsidRPr="00FA3345" w:rsidRDefault="00F427A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gridCol w:w="64"/>
      </w:tblGrid>
      <w:tr w:rsidR="00F427AC" w:rsidRPr="00FA3345" w:rsidTr="001046CE">
        <w:trPr>
          <w:cantSplit/>
          <w:trHeight w:val="527"/>
        </w:trPr>
        <w:tc>
          <w:tcPr>
            <w:tcW w:w="1561" w:type="dxa"/>
            <w:vMerge w:val="restart"/>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22E870F0" wp14:editId="4A4171AA">
                  <wp:extent cx="885825" cy="885825"/>
                  <wp:effectExtent l="0" t="0" r="9525" b="9525"/>
                  <wp:docPr id="57" name="Picture 5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F427AC" w:rsidRPr="00FA3345" w:rsidRDefault="00F427AC" w:rsidP="00F427AC">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06368" behindDoc="1" locked="0" layoutInCell="1" allowOverlap="1" wp14:anchorId="4BB275BA" wp14:editId="185B3AC9">
                  <wp:simplePos x="0" y="0"/>
                  <wp:positionH relativeFrom="column">
                    <wp:posOffset>149225</wp:posOffset>
                  </wp:positionH>
                  <wp:positionV relativeFrom="paragraph">
                    <wp:posOffset>-1905</wp:posOffset>
                  </wp:positionV>
                  <wp:extent cx="805180" cy="943610"/>
                  <wp:effectExtent l="0" t="0" r="0" b="8890"/>
                  <wp:wrapNone/>
                  <wp:docPr id="58" name="Picture 5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27AC" w:rsidRPr="00FA3345" w:rsidTr="001046CE">
        <w:trPr>
          <w:cantSplit/>
          <w:trHeight w:val="353"/>
        </w:trPr>
        <w:tc>
          <w:tcPr>
            <w:tcW w:w="1561" w:type="dxa"/>
            <w:vMerge/>
          </w:tcPr>
          <w:p w:rsidR="00F427AC" w:rsidRPr="00FA3345" w:rsidRDefault="00F427AC" w:rsidP="00F427AC">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1046CE">
        <w:trPr>
          <w:cantSplit/>
          <w:trHeight w:val="352"/>
        </w:trPr>
        <w:tc>
          <w:tcPr>
            <w:tcW w:w="1561" w:type="dxa"/>
            <w:vMerge/>
          </w:tcPr>
          <w:p w:rsidR="00F427AC" w:rsidRPr="00FA3345" w:rsidRDefault="00F427AC" w:rsidP="00F427AC">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427AC" w:rsidRPr="00FA3345" w:rsidRDefault="00F427AC" w:rsidP="00F427AC">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F427AC" w:rsidRPr="00FA3345" w:rsidRDefault="00F427AC" w:rsidP="00F427AC">
            <w:pPr>
              <w:spacing w:after="0" w:line="240" w:lineRule="auto"/>
              <w:ind w:right="-784"/>
              <w:rPr>
                <w:rFonts w:ascii="Times New Roman" w:eastAsia="Times New Roman" w:hAnsi="Times New Roman" w:cs="Times New Roman"/>
              </w:rPr>
            </w:pPr>
          </w:p>
        </w:tc>
      </w:tr>
      <w:tr w:rsidR="00F427AC" w:rsidRPr="00FA3345" w:rsidTr="00BC2A69">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3"/>
            <w:shd w:val="clear" w:color="auto" w:fill="0070C0"/>
          </w:tcPr>
          <w:p w:rsidR="00F427AC" w:rsidRPr="00FA3345" w:rsidRDefault="00BC2A69" w:rsidP="00F427AC">
            <w:pPr>
              <w:spacing w:after="0" w:line="240" w:lineRule="auto"/>
              <w:ind w:right="492"/>
              <w:jc w:val="center"/>
              <w:rPr>
                <w:rFonts w:ascii="Times New Roman" w:eastAsia="Times New Roman" w:hAnsi="Times New Roman" w:cs="Times New Roman"/>
                <w:b/>
                <w:bCs/>
                <w:lang w:val="sr-Cyrl-CS"/>
              </w:rPr>
            </w:pPr>
            <w:r w:rsidRPr="00BC2A69">
              <w:rPr>
                <w:rFonts w:ascii="Times New Roman" w:eastAsia="Times New Roman" w:hAnsi="Times New Roman" w:cs="Times New Roman"/>
                <w:b/>
                <w:color w:val="FFFFFF" w:themeColor="background1"/>
                <w:lang w:val="sr-Cyrl-CS"/>
              </w:rPr>
              <w:t>Физиологија физичкe активности</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3"/>
            <w:shd w:val="clear" w:color="auto" w:fill="auto"/>
          </w:tcPr>
          <w:p w:rsidR="00F427AC" w:rsidRPr="00FA3345" w:rsidRDefault="00F427AC" w:rsidP="00F427A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F427AC" w:rsidRPr="00FA3345" w:rsidRDefault="00F427AC" w:rsidP="00F427AC">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427AC" w:rsidRPr="00FA3345" w:rsidTr="001046CE">
        <w:tblPrEx>
          <w:tblCellMar>
            <w:top w:w="28" w:type="dxa"/>
            <w:bottom w:w="28" w:type="dxa"/>
          </w:tblCellMar>
        </w:tblPrEx>
        <w:tc>
          <w:tcPr>
            <w:tcW w:w="2008" w:type="dxa"/>
            <w:gridSpan w:val="2"/>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F427AC" w:rsidRPr="00FA3345" w:rsidRDefault="00F427AC" w:rsidP="00F427AC">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IV</w:t>
            </w:r>
          </w:p>
        </w:tc>
        <w:tc>
          <w:tcPr>
            <w:tcW w:w="2679" w:type="dxa"/>
            <w:gridSpan w:val="4"/>
          </w:tcPr>
          <w:p w:rsidR="00F427AC" w:rsidRPr="00FA3345" w:rsidRDefault="000C36B3" w:rsidP="00F427AC">
            <w:pPr>
              <w:autoSpaceDE w:val="0"/>
              <w:autoSpaceDN w:val="0"/>
              <w:adjustRightInd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Latn-RS"/>
              </w:rPr>
              <w:t>1</w:t>
            </w:r>
            <w:r>
              <w:rPr>
                <w:rFonts w:ascii="Times New Roman" w:eastAsia="Times New Roman" w:hAnsi="Times New Roman" w:cs="Times New Roman"/>
                <w:lang w:val="sr-Cyrl-RS"/>
              </w:rPr>
              <w:t>П  +1</w:t>
            </w:r>
            <w:r w:rsidR="00F427AC" w:rsidRPr="00FA3345">
              <w:rPr>
                <w:rFonts w:ascii="Times New Roman" w:eastAsia="Times New Roman" w:hAnsi="Times New Roman" w:cs="Times New Roman"/>
                <w:lang w:val="sr-Cyrl-RS"/>
              </w:rPr>
              <w:t>В</w:t>
            </w:r>
          </w:p>
        </w:tc>
        <w:tc>
          <w:tcPr>
            <w:tcW w:w="2164" w:type="dxa"/>
            <w:gridSpan w:val="4"/>
          </w:tcPr>
          <w:p w:rsidR="00F427AC" w:rsidRPr="00FA3345" w:rsidRDefault="00F427AC" w:rsidP="00F427AC">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F427AC" w:rsidRPr="00FA3345" w:rsidTr="001046CE">
        <w:tblPrEx>
          <w:tblCellMar>
            <w:top w:w="28" w:type="dxa"/>
            <w:bottom w:w="28" w:type="dxa"/>
          </w:tblCellMar>
        </w:tblPrEx>
        <w:tc>
          <w:tcPr>
            <w:tcW w:w="2008" w:type="dxa"/>
            <w:gridSpan w:val="2"/>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3"/>
          </w:tcPr>
          <w:p w:rsidR="00F427AC" w:rsidRPr="00FA3345" w:rsidRDefault="00F427AC" w:rsidP="00F427AC">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bs-Cyrl-BA"/>
              </w:rPr>
              <w:t xml:space="preserve">Проф. др Амела Матавуљ, Проф. </w:t>
            </w:r>
            <w:r w:rsidRPr="00FA3345">
              <w:rPr>
                <w:rFonts w:ascii="Times New Roman" w:eastAsia="Times New Roman" w:hAnsi="Times New Roman" w:cs="Times New Roman"/>
                <w:lang w:val="sr-Cyrl-CS"/>
              </w:rPr>
              <w:t xml:space="preserve">др Ненад Понорац, </w:t>
            </w:r>
            <w:r w:rsidRPr="00FA3345">
              <w:rPr>
                <w:rFonts w:ascii="Times New Roman" w:eastAsia="Times New Roman" w:hAnsi="Times New Roman" w:cs="Times New Roman"/>
                <w:lang w:val="bs-Cyrl-BA"/>
              </w:rPr>
              <w:t>Доц. др Тања Шобот, мр Зорислава Загорац</w:t>
            </w:r>
          </w:p>
        </w:tc>
      </w:tr>
      <w:tr w:rsidR="00F427AC" w:rsidRPr="00FA3345" w:rsidTr="001046CE">
        <w:tblPrEx>
          <w:tblCellMar>
            <w:top w:w="28" w:type="dxa"/>
            <w:bottom w:w="28" w:type="dxa"/>
          </w:tblCellMar>
        </w:tblPrEx>
        <w:trPr>
          <w:cantSplit/>
          <w:trHeight w:val="218"/>
        </w:trPr>
        <w:tc>
          <w:tcPr>
            <w:tcW w:w="7586" w:type="dxa"/>
            <w:gridSpan w:val="10"/>
            <w:shd w:val="clear" w:color="auto" w:fill="99CCFF"/>
          </w:tcPr>
          <w:p w:rsidR="00F427AC" w:rsidRPr="00FA3345" w:rsidRDefault="00F427AC" w:rsidP="00F427AC">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5"/>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427AC" w:rsidRPr="00FA3345" w:rsidTr="001046CE">
        <w:tblPrEx>
          <w:tblCellMar>
            <w:top w:w="28" w:type="dxa"/>
            <w:bottom w:w="28" w:type="dxa"/>
          </w:tblCellMar>
        </w:tblPrEx>
        <w:trPr>
          <w:cantSplit/>
          <w:trHeight w:val="217"/>
        </w:trPr>
        <w:tc>
          <w:tcPr>
            <w:tcW w:w="7586" w:type="dxa"/>
            <w:gridSpan w:val="10"/>
          </w:tcPr>
          <w:p w:rsidR="00F427AC" w:rsidRPr="00FA3345" w:rsidRDefault="00F427AC" w:rsidP="00F427AC">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5"/>
            <w:vAlign w:val="center"/>
          </w:tcPr>
          <w:p w:rsidR="00F427AC" w:rsidRPr="00FA3345" w:rsidRDefault="00F427AC" w:rsidP="00F427AC">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427AC" w:rsidRPr="00FA3345" w:rsidTr="001046CE">
        <w:tblPrEx>
          <w:tblCellMar>
            <w:top w:w="28" w:type="dxa"/>
            <w:bottom w:w="28" w:type="dxa"/>
          </w:tblCellMar>
        </w:tblPrEx>
        <w:trPr>
          <w:cantSplit/>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lang w:val="sr-Cyrl-CS"/>
              </w:rPr>
              <w:t>Да омогући студенту упознавање са адаптационим реакцијама организма (акутним и хроничним) као процесима прилагођавања на постепено повећање захтјева код физичке активности.</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427AC" w:rsidRPr="00FA3345" w:rsidTr="001046CE">
        <w:tblPrEx>
          <w:tblCellMar>
            <w:top w:w="28" w:type="dxa"/>
            <w:bottom w:w="28" w:type="dxa"/>
          </w:tblCellMar>
        </w:tblPrEx>
        <w:trPr>
          <w:cantSplit/>
          <w:trHeight w:val="738"/>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xml:space="preserve">Након положеног испита студент ће моћи да разумије акутне промјене у организму током физичког напора и хроничн адаптаионе промјене које су посљедице различитих врста тренажних протокола; моћи ће да упореди разлике у функионисању појединих органских система у стању физиког напора у односу на стање мировања; биће у стању да самостално процијени основне функционалне параметре физичке способности као и да разумије основе правилне исхране у спорту. Студент ће моћи да примјењује препоруке о здравственом значају физичке активности као и препоруке </w:t>
            </w:r>
            <w:r w:rsidRPr="00FA3345">
              <w:rPr>
                <w:rFonts w:ascii="Times New Roman" w:eastAsia="Times New Roman" w:hAnsi="Times New Roman" w:cs="Times New Roman"/>
                <w:bCs/>
                <w:lang w:val="sr-Latn-RS"/>
              </w:rPr>
              <w:t>o</w:t>
            </w:r>
            <w:r w:rsidRPr="00FA3345">
              <w:rPr>
                <w:rFonts w:ascii="Times New Roman" w:eastAsia="Times New Roman" w:hAnsi="Times New Roman" w:cs="Times New Roman"/>
                <w:bCs/>
                <w:lang w:val="sr-Cyrl-RS"/>
              </w:rPr>
              <w:t xml:space="preserve"> додатцима исхрани и употреби допинг средстава у спорту</w:t>
            </w:r>
            <w:r w:rsidRPr="00FA3345">
              <w:rPr>
                <w:rFonts w:ascii="Times New Roman" w:eastAsia="Times New Roman" w:hAnsi="Times New Roman" w:cs="Times New Roman"/>
                <w:bCs/>
                <w:color w:val="FF0000"/>
                <w:lang w:val="sr-Cyrl-RS"/>
              </w:rPr>
              <w:t>.</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427AC" w:rsidRPr="00FA3345" w:rsidTr="001046CE">
        <w:tblPrEx>
          <w:tblCellMar>
            <w:top w:w="28" w:type="dxa"/>
            <w:bottom w:w="28" w:type="dxa"/>
          </w:tblCellMar>
        </w:tblPrEx>
        <w:trPr>
          <w:cantSplit/>
          <w:trHeight w:val="246"/>
        </w:trPr>
        <w:tc>
          <w:tcPr>
            <w:tcW w:w="10201" w:type="dxa"/>
            <w:gridSpan w:val="15"/>
            <w:tcBorders>
              <w:top w:val="nil"/>
              <w:bottom w:val="single" w:sz="4" w:space="0" w:color="auto"/>
            </w:tcBorders>
          </w:tcPr>
          <w:p w:rsidR="00F427AC" w:rsidRPr="00FA3345" w:rsidRDefault="00F427AC" w:rsidP="00F427AC">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CS"/>
              </w:rPr>
              <w:t>Акутни физиолошки одговор организма на физичку активност. Хронични физиолошки одговор организма на физичку активност. Употреба ергометрије,</w:t>
            </w:r>
            <w:r w:rsidRPr="00FA3345">
              <w:rPr>
                <w:rFonts w:ascii="Times New Roman" w:eastAsia="Times New Roman" w:hAnsi="Times New Roman" w:cs="Times New Roman"/>
                <w:lang w:val="sr-Latn-BA"/>
              </w:rPr>
              <w:t xml:space="preserve"> Одређивање </w:t>
            </w:r>
            <w:r w:rsidRPr="00FA3345">
              <w:rPr>
                <w:rFonts w:ascii="Times New Roman" w:eastAsia="Times New Roman" w:hAnsi="Times New Roman" w:cs="Times New Roman"/>
                <w:lang w:val="sr-Cyrl-RS"/>
              </w:rPr>
              <w:t xml:space="preserve">енергетских капацитета, </w:t>
            </w:r>
            <w:r w:rsidRPr="00FA3345">
              <w:rPr>
                <w:rFonts w:ascii="Times New Roman" w:eastAsia="Times New Roman" w:hAnsi="Times New Roman" w:cs="Times New Roman"/>
                <w:lang w:val="sr-Cyrl-CS"/>
              </w:rPr>
              <w:t xml:space="preserve"> Метаболичка адаптација на тренинг. Адаптација на аеробни и анаеробни тренинг. Ф</w:t>
            </w:r>
            <w:r w:rsidRPr="00FA3345">
              <w:rPr>
                <w:rFonts w:ascii="Times New Roman" w:eastAsia="Times New Roman" w:hAnsi="Times New Roman" w:cs="Times New Roman"/>
                <w:bCs/>
                <w:iCs/>
                <w:lang w:val="sr-Cyrl-CS"/>
              </w:rPr>
              <w:t xml:space="preserve">изичка активност, здравље  и превенција болести. </w:t>
            </w:r>
            <w:r w:rsidRPr="00FA3345">
              <w:rPr>
                <w:rFonts w:ascii="Times New Roman" w:eastAsia="Times New Roman" w:hAnsi="Times New Roman" w:cs="Times New Roman"/>
                <w:lang w:val="sr-Cyrl-CS"/>
              </w:rPr>
              <w:t>Хормонска регулација у физичкој активности. У</w:t>
            </w:r>
            <w:r w:rsidRPr="00FA3345">
              <w:rPr>
                <w:rFonts w:ascii="Times New Roman" w:eastAsia="Times New Roman" w:hAnsi="Times New Roman" w:cs="Times New Roman"/>
                <w:bCs/>
                <w:iCs/>
                <w:lang w:val="sr-Cyrl-CS"/>
              </w:rPr>
              <w:t xml:space="preserve">тицај фактора околине на физичку активност. Терморегулација и физички напор. </w:t>
            </w:r>
            <w:r w:rsidRPr="00FA3345">
              <w:rPr>
                <w:rFonts w:ascii="Times New Roman" w:eastAsia="Times New Roman" w:hAnsi="Times New Roman" w:cs="Times New Roman"/>
                <w:lang w:val="sr-Cyrl-CS"/>
              </w:rPr>
              <w:t>Физича активност у  хипобаричним, хипербаричним  условима, у свемиру. Исхрана. Функција гастроинтестиналног система током физичке   активности.. Равнотежа равнотежа воде и електролита током физичког напора, дехидратација и физичка способност у напору. Допинг и суплементација у спорту.</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427AC" w:rsidRPr="00FA3345" w:rsidTr="001046CE">
        <w:tblPrEx>
          <w:tblCellMar>
            <w:top w:w="28" w:type="dxa"/>
            <w:bottom w:w="28" w:type="dxa"/>
          </w:tblCellMar>
        </w:tblPrEx>
        <w:trPr>
          <w:cantSplit/>
          <w:trHeight w:val="234"/>
        </w:trPr>
        <w:tc>
          <w:tcPr>
            <w:tcW w:w="10201" w:type="dxa"/>
            <w:gridSpan w:val="15"/>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F427AC"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F427AC" w:rsidRPr="00FA3345" w:rsidRDefault="00F427AC" w:rsidP="00F427AC">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427AC" w:rsidRPr="00FA3345" w:rsidTr="001046CE">
        <w:tblPrEx>
          <w:tblCellMar>
            <w:top w:w="28" w:type="dxa"/>
            <w:bottom w:w="28" w:type="dxa"/>
          </w:tblCellMar>
        </w:tblPrEx>
        <w:trPr>
          <w:cantSplit/>
        </w:trPr>
        <w:tc>
          <w:tcPr>
            <w:tcW w:w="10201" w:type="dxa"/>
            <w:gridSpan w:val="15"/>
            <w:tcBorders>
              <w:top w:val="nil"/>
              <w:bottom w:val="single" w:sz="4" w:space="0" w:color="auto"/>
            </w:tcBorders>
          </w:tcPr>
          <w:p w:rsidR="00F427AC" w:rsidRPr="00FA3345" w:rsidRDefault="00F427AC" w:rsidP="00F427AC">
            <w:pPr>
              <w:spacing w:after="0" w:line="240" w:lineRule="auto"/>
              <w:rPr>
                <w:rFonts w:ascii="Times New Roman" w:eastAsia="Times New Roman" w:hAnsi="Times New Roman" w:cs="Times New Roman"/>
                <w:shd w:val="clear" w:color="auto" w:fill="FFFFFF"/>
                <w:lang w:val="sr-Cyrl-CS"/>
              </w:rPr>
            </w:pPr>
            <w:r w:rsidRPr="00FA3345">
              <w:rPr>
                <w:rFonts w:ascii="Times New Roman" w:eastAsia="Times New Roman" w:hAnsi="Times New Roman" w:cs="Times New Roman"/>
                <w:shd w:val="clear" w:color="auto" w:fill="FFFFFF"/>
                <w:lang w:val="sr-Cyrl-CS"/>
              </w:rPr>
              <w:t xml:space="preserve">Физиологија спорта и вјежбања. Одабрана поглавља.  </w:t>
            </w:r>
          </w:p>
          <w:p w:rsidR="00F427AC" w:rsidRPr="00FA3345" w:rsidRDefault="00F427AC" w:rsidP="00F427AC">
            <w:pPr>
              <w:spacing w:after="0" w:line="240" w:lineRule="auto"/>
              <w:rPr>
                <w:rFonts w:ascii="Times New Roman" w:eastAsia="Times New Roman" w:hAnsi="Times New Roman" w:cs="Times New Roman"/>
                <w:shd w:val="clear" w:color="auto" w:fill="FFFFFF"/>
                <w:lang w:val="sr-Latn-RS"/>
              </w:rPr>
            </w:pPr>
            <w:r w:rsidRPr="00FA3345">
              <w:rPr>
                <w:rFonts w:ascii="Times New Roman" w:eastAsia="Times New Roman" w:hAnsi="Times New Roman" w:cs="Times New Roman"/>
                <w:shd w:val="clear" w:color="auto" w:fill="FFFFFF"/>
                <w:lang w:val="sr-Latn-RS"/>
              </w:rPr>
              <w:t xml:space="preserve">Larry W. Kenney, </w:t>
            </w:r>
            <w:r w:rsidRPr="00FA3345">
              <w:rPr>
                <w:rFonts w:ascii="Times New Roman" w:eastAsia="Times New Roman" w:hAnsi="Times New Roman" w:cs="Times New Roman"/>
                <w:shd w:val="clear" w:color="auto" w:fill="FFFFFF"/>
                <w:lang w:val="sr-Latn-CS"/>
              </w:rPr>
              <w:t>Jack H. Wilmore, David L. Costill</w:t>
            </w:r>
            <w:r w:rsidRPr="00FA3345">
              <w:rPr>
                <w:rFonts w:ascii="Times New Roman" w:eastAsia="Times New Roman" w:hAnsi="Times New Roman" w:cs="Times New Roman"/>
                <w:shd w:val="clear" w:color="auto" w:fill="FFFFFF"/>
                <w:lang w:val="sr-Cyrl-RS"/>
              </w:rPr>
              <w:t xml:space="preserve">. </w:t>
            </w:r>
            <w:r w:rsidRPr="00FA3345">
              <w:rPr>
                <w:rFonts w:ascii="Times New Roman" w:eastAsia="Times New Roman" w:hAnsi="Times New Roman" w:cs="Times New Roman"/>
                <w:shd w:val="clear" w:color="auto" w:fill="FFFFFF"/>
                <w:lang w:val="sr-Latn-RS"/>
              </w:rPr>
              <w:t xml:space="preserve">Human Kinetics. </w:t>
            </w:r>
            <w:r w:rsidRPr="00FA3345">
              <w:rPr>
                <w:rFonts w:ascii="Times New Roman" w:eastAsia="Times New Roman" w:hAnsi="Times New Roman" w:cs="Times New Roman"/>
                <w:shd w:val="clear" w:color="auto" w:fill="FFFFFF"/>
                <w:lang w:val="sr-Cyrl-RS"/>
              </w:rPr>
              <w:t>20219</w:t>
            </w:r>
          </w:p>
        </w:tc>
      </w:tr>
      <w:tr w:rsidR="00F427AC" w:rsidRPr="00FA3345" w:rsidTr="001046CE">
        <w:tblPrEx>
          <w:tblCellMar>
            <w:top w:w="28" w:type="dxa"/>
            <w:bottom w:w="28" w:type="dxa"/>
          </w:tblCellMar>
        </w:tblPrEx>
        <w:trPr>
          <w:cantSplit/>
          <w:trHeight w:val="187"/>
        </w:trPr>
        <w:tc>
          <w:tcPr>
            <w:tcW w:w="10201" w:type="dxa"/>
            <w:gridSpan w:val="15"/>
            <w:tcBorders>
              <w:bottom w:val="single" w:sz="4" w:space="0" w:color="auto"/>
            </w:tcBorders>
            <w:shd w:val="clear" w:color="auto" w:fill="99CCFF"/>
          </w:tcPr>
          <w:p w:rsidR="00F427AC" w:rsidRPr="00FA3345" w:rsidRDefault="00F427AC" w:rsidP="00F427AC">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427AC" w:rsidRPr="00FA3345" w:rsidTr="001046C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6"/>
            <w:tcBorders>
              <w:top w:val="single" w:sz="4" w:space="0" w:color="auto"/>
            </w:tcBorders>
            <w:shd w:val="clear" w:color="auto" w:fill="B3B3B3"/>
          </w:tcPr>
          <w:p w:rsidR="00F427AC" w:rsidRPr="00FA3345" w:rsidRDefault="00F427AC" w:rsidP="00F427AC">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427AC" w:rsidRPr="00FA3345" w:rsidTr="001046CE">
        <w:tblPrEx>
          <w:tblCellMar>
            <w:top w:w="28" w:type="dxa"/>
            <w:bottom w:w="28" w:type="dxa"/>
          </w:tblCellMar>
        </w:tblPrEx>
        <w:trPr>
          <w:cantSplit/>
          <w:trHeight w:val="103"/>
        </w:trPr>
        <w:tc>
          <w:tcPr>
            <w:tcW w:w="2793"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F427AC" w:rsidRPr="00FA3345" w:rsidRDefault="00F427AC" w:rsidP="00F427AC">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p>
        </w:tc>
        <w:tc>
          <w:tcPr>
            <w:tcW w:w="3232" w:type="dxa"/>
            <w:gridSpan w:val="6"/>
            <w:vMerge w:val="restart"/>
            <w:tcBorders>
              <w:top w:val="nil"/>
            </w:tcBorders>
            <w:vAlign w:val="center"/>
          </w:tcPr>
          <w:p w:rsidR="00F427AC" w:rsidRPr="00FA3345" w:rsidRDefault="00F427AC" w:rsidP="00F427AC">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63900" w:rsidRPr="00FA3345" w:rsidTr="001046CE">
        <w:tblPrEx>
          <w:tblCellMar>
            <w:top w:w="28" w:type="dxa"/>
            <w:bottom w:w="28" w:type="dxa"/>
          </w:tblCellMar>
        </w:tblPrEx>
        <w:trPr>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6"/>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25</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232" w:type="dxa"/>
            <w:gridSpan w:val="6"/>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Pr>
        <w:tc>
          <w:tcPr>
            <w:tcW w:w="10201" w:type="dxa"/>
            <w:gridSpan w:val="15"/>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63900" w:rsidRPr="00FA3345" w:rsidTr="001046CE">
        <w:tblPrEx>
          <w:tblCellMar>
            <w:top w:w="28" w:type="dxa"/>
            <w:bottom w:w="28" w:type="dxa"/>
          </w:tblCellMar>
        </w:tblPrEx>
        <w:trPr>
          <w:cantSplit/>
        </w:trPr>
        <w:tc>
          <w:tcPr>
            <w:tcW w:w="10201" w:type="dxa"/>
            <w:gridSpan w:val="15"/>
            <w:tcBorders>
              <w:top w:val="nil"/>
            </w:tcBorders>
          </w:tcPr>
          <w:p w:rsidR="00E63900" w:rsidRPr="00FA3345" w:rsidRDefault="00E63900" w:rsidP="00E63900">
            <w:pPr>
              <w:spacing w:after="0" w:line="240" w:lineRule="auto"/>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cantSplit/>
        </w:trPr>
        <w:tc>
          <w:tcPr>
            <w:tcW w:w="10201" w:type="dxa"/>
            <w:gridSpan w:val="15"/>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Ненад Понорац, Проф др Амела Матавуљ, Доц др Тања Шобот</w:t>
            </w:r>
          </w:p>
        </w:tc>
      </w:tr>
      <w:tr w:rsidR="00E63900" w:rsidRPr="00FA3345" w:rsidTr="001046CE">
        <w:trPr>
          <w:gridAfter w:val="2"/>
          <w:wAfter w:w="112" w:type="dxa"/>
          <w:cantSplit/>
          <w:trHeight w:val="527"/>
        </w:trPr>
        <w:tc>
          <w:tcPr>
            <w:tcW w:w="1561" w:type="dxa"/>
            <w:vMerge w:val="restart"/>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744F0F71" wp14:editId="1810469B">
                  <wp:extent cx="885825" cy="885825"/>
                  <wp:effectExtent l="0" t="0" r="9525" b="9525"/>
                  <wp:docPr id="61" name="Picture 6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E63900" w:rsidRPr="00FA3345" w:rsidRDefault="00E63900" w:rsidP="00E6390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56896" behindDoc="1" locked="0" layoutInCell="1" allowOverlap="1" wp14:anchorId="43717928" wp14:editId="7341CCFE">
                  <wp:simplePos x="0" y="0"/>
                  <wp:positionH relativeFrom="column">
                    <wp:posOffset>149225</wp:posOffset>
                  </wp:positionH>
                  <wp:positionV relativeFrom="paragraph">
                    <wp:posOffset>-1905</wp:posOffset>
                  </wp:positionV>
                  <wp:extent cx="805180" cy="943610"/>
                  <wp:effectExtent l="0" t="0" r="0" b="8890"/>
                  <wp:wrapNone/>
                  <wp:docPr id="62" name="Picture 6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3900" w:rsidRPr="00FA3345" w:rsidTr="001046CE">
        <w:trPr>
          <w:gridAfter w:val="2"/>
          <w:wAfter w:w="112" w:type="dxa"/>
          <w:cantSplit/>
          <w:trHeight w:val="353"/>
        </w:trPr>
        <w:tc>
          <w:tcPr>
            <w:tcW w:w="1561" w:type="dxa"/>
            <w:vMerge/>
          </w:tcPr>
          <w:p w:rsidR="00E63900" w:rsidRPr="00FA3345" w:rsidRDefault="00E63900" w:rsidP="00E6390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E63900" w:rsidRPr="00FA3345" w:rsidRDefault="00E63900" w:rsidP="00E63900">
            <w:pPr>
              <w:spacing w:after="0" w:line="240" w:lineRule="auto"/>
              <w:ind w:right="-784"/>
              <w:rPr>
                <w:rFonts w:ascii="Times New Roman" w:eastAsia="Times New Roman" w:hAnsi="Times New Roman" w:cs="Times New Roman"/>
              </w:rPr>
            </w:pPr>
          </w:p>
        </w:tc>
      </w:tr>
      <w:tr w:rsidR="00E63900" w:rsidRPr="00FA3345" w:rsidTr="001046CE">
        <w:trPr>
          <w:gridAfter w:val="2"/>
          <w:wAfter w:w="112" w:type="dxa"/>
          <w:cantSplit/>
          <w:trHeight w:val="352"/>
        </w:trPr>
        <w:tc>
          <w:tcPr>
            <w:tcW w:w="1561" w:type="dxa"/>
            <w:vMerge/>
          </w:tcPr>
          <w:p w:rsidR="00E63900" w:rsidRPr="00FA3345" w:rsidRDefault="00E63900" w:rsidP="00E6390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63900" w:rsidRPr="00FA3345" w:rsidRDefault="00E63900" w:rsidP="00E6390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E63900" w:rsidRPr="00FA3345" w:rsidRDefault="00E63900" w:rsidP="00E63900">
            <w:pPr>
              <w:spacing w:after="0" w:line="240" w:lineRule="auto"/>
              <w:ind w:right="-784"/>
              <w:rPr>
                <w:rFonts w:ascii="Times New Roman" w:eastAsia="Times New Roman" w:hAnsi="Times New Roman" w:cs="Times New Roman"/>
              </w:rPr>
            </w:pP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E63900" w:rsidRPr="00FA3345" w:rsidRDefault="00E63900" w:rsidP="00E63900">
            <w:pPr>
              <w:spacing w:after="0" w:line="240" w:lineRule="auto"/>
              <w:ind w:right="492"/>
              <w:jc w:val="center"/>
              <w:rPr>
                <w:rFonts w:ascii="Times New Roman" w:eastAsia="Times New Roman" w:hAnsi="Times New Roman" w:cs="Times New Roman"/>
                <w:b/>
                <w:bCs/>
                <w:color w:val="FFFFFF"/>
                <w:lang w:val="sr"/>
              </w:rPr>
            </w:pPr>
            <w:r w:rsidRPr="00FA3345">
              <w:rPr>
                <w:rFonts w:ascii="Times New Roman" w:eastAsia="Times New Roman" w:hAnsi="Times New Roman" w:cs="Times New Roman"/>
                <w:b/>
                <w:bCs/>
                <w:color w:val="FFFFFF"/>
                <w:lang w:val="sr"/>
              </w:rPr>
              <w:t>Кинески језик 2</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E63900" w:rsidRPr="00FA3345" w:rsidRDefault="00E63900" w:rsidP="00E6390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63900" w:rsidRPr="00FA3345" w:rsidTr="001046CE">
        <w:tblPrEx>
          <w:tblCellMar>
            <w:top w:w="28" w:type="dxa"/>
            <w:bottom w:w="28" w:type="dxa"/>
          </w:tblCellMar>
        </w:tblPrEx>
        <w:trPr>
          <w:gridAfter w:val="2"/>
          <w:wAfter w:w="112" w:type="dxa"/>
        </w:trPr>
        <w:tc>
          <w:tcPr>
            <w:tcW w:w="2008" w:type="dxa"/>
            <w:gridSpan w:val="2"/>
          </w:tcPr>
          <w:p w:rsidR="00E63900" w:rsidRPr="00FA3345" w:rsidRDefault="00E63900" w:rsidP="00E63900">
            <w:pPr>
              <w:spacing w:after="0" w:line="240" w:lineRule="auto"/>
              <w:jc w:val="center"/>
              <w:rPr>
                <w:rFonts w:ascii="Times New Roman" w:eastAsia="Times New Roman" w:hAnsi="Times New Roman" w:cs="Times New Roman"/>
                <w:lang w:val="sr-Cyrl-RS"/>
              </w:rPr>
            </w:pPr>
          </w:p>
        </w:tc>
        <w:tc>
          <w:tcPr>
            <w:tcW w:w="2000" w:type="dxa"/>
            <w:gridSpan w:val="4"/>
          </w:tcPr>
          <w:p w:rsidR="00E63900" w:rsidRPr="00FA3345" w:rsidRDefault="00E63900" w:rsidP="00E6390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E63900" w:rsidRPr="00FA3345" w:rsidRDefault="00E63900" w:rsidP="00E6390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IV</w:t>
            </w:r>
            <w:r w:rsidRPr="00FA3345">
              <w:rPr>
                <w:rFonts w:ascii="Times New Roman" w:eastAsia="Times New Roman" w:hAnsi="Times New Roman" w:cs="Times New Roman"/>
                <w:lang w:val="sr-Cyrl-RS"/>
              </w:rPr>
              <w:t xml:space="preserve"> </w:t>
            </w:r>
          </w:p>
        </w:tc>
        <w:tc>
          <w:tcPr>
            <w:tcW w:w="2679" w:type="dxa"/>
            <w:gridSpan w:val="4"/>
          </w:tcPr>
          <w:p w:rsidR="00E63900" w:rsidRPr="00FA3345" w:rsidRDefault="00E63900" w:rsidP="00E63900">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RS"/>
              </w:rPr>
              <w:t>1П+1В</w:t>
            </w:r>
            <w:r w:rsidRPr="00FA3345">
              <w:rPr>
                <w:rFonts w:ascii="Times New Roman" w:eastAsia="Times New Roman" w:hAnsi="Times New Roman" w:cs="Times New Roman"/>
              </w:rPr>
              <w:t xml:space="preserve"> </w:t>
            </w:r>
          </w:p>
        </w:tc>
        <w:tc>
          <w:tcPr>
            <w:tcW w:w="2052" w:type="dxa"/>
            <w:gridSpan w:val="2"/>
          </w:tcPr>
          <w:p w:rsidR="00E63900" w:rsidRPr="00FA3345" w:rsidRDefault="00E63900" w:rsidP="00E6390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E63900" w:rsidRPr="00FA3345" w:rsidTr="001046CE">
        <w:tblPrEx>
          <w:tblCellMar>
            <w:top w:w="28" w:type="dxa"/>
            <w:bottom w:w="28" w:type="dxa"/>
          </w:tblCellMar>
        </w:tblPrEx>
        <w:trPr>
          <w:gridAfter w:val="2"/>
          <w:wAfter w:w="112" w:type="dxa"/>
        </w:trPr>
        <w:tc>
          <w:tcPr>
            <w:tcW w:w="2008" w:type="dxa"/>
            <w:gridSpan w:val="2"/>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E63900" w:rsidRPr="00FA3345" w:rsidRDefault="00E63900" w:rsidP="00E63900">
            <w:pPr>
              <w:spacing w:after="0" w:line="240" w:lineRule="auto"/>
              <w:rPr>
                <w:rFonts w:ascii="Times New Roman" w:eastAsia="Times New Roman" w:hAnsi="Times New Roman" w:cs="Times New Roman"/>
                <w:lang w:val="sr"/>
              </w:rPr>
            </w:pPr>
            <w:r w:rsidRPr="00FA3345">
              <w:rPr>
                <w:rFonts w:ascii="Times New Roman" w:eastAsia="Times New Roman" w:hAnsi="Times New Roman" w:cs="Times New Roman"/>
                <w:lang w:val="sr"/>
              </w:rPr>
              <w:t xml:space="preserve">Шен Ли </w:t>
            </w:r>
          </w:p>
        </w:tc>
      </w:tr>
      <w:tr w:rsidR="00E63900" w:rsidRPr="00FA3345" w:rsidTr="001046CE">
        <w:tblPrEx>
          <w:tblCellMar>
            <w:top w:w="28" w:type="dxa"/>
            <w:bottom w:w="28" w:type="dxa"/>
          </w:tblCellMar>
        </w:tblPrEx>
        <w:trPr>
          <w:gridAfter w:val="1"/>
          <w:wAfter w:w="64" w:type="dxa"/>
          <w:cantSplit/>
          <w:trHeight w:val="218"/>
        </w:trPr>
        <w:tc>
          <w:tcPr>
            <w:tcW w:w="7586" w:type="dxa"/>
            <w:gridSpan w:val="10"/>
            <w:shd w:val="clear" w:color="auto" w:fill="99CCFF"/>
          </w:tcPr>
          <w:p w:rsidR="00E63900" w:rsidRPr="00FA3345" w:rsidRDefault="00E63900" w:rsidP="00E6390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63900" w:rsidRPr="00FA3345" w:rsidTr="001046CE">
        <w:tblPrEx>
          <w:tblCellMar>
            <w:top w:w="28" w:type="dxa"/>
            <w:bottom w:w="28" w:type="dxa"/>
          </w:tblCellMar>
        </w:tblPrEx>
        <w:trPr>
          <w:gridAfter w:val="1"/>
          <w:wAfter w:w="64" w:type="dxa"/>
          <w:cantSplit/>
          <w:trHeight w:val="217"/>
        </w:trPr>
        <w:tc>
          <w:tcPr>
            <w:tcW w:w="7586" w:type="dxa"/>
            <w:gridSpan w:val="10"/>
          </w:tcPr>
          <w:p w:rsidR="00E63900" w:rsidRPr="00FA3345" w:rsidRDefault="00E63900" w:rsidP="00E6390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 испит из Кинеског језика 1 </w:t>
            </w:r>
          </w:p>
        </w:tc>
        <w:tc>
          <w:tcPr>
            <w:tcW w:w="2551" w:type="dxa"/>
            <w:gridSpan w:val="4"/>
            <w:vAlign w:val="center"/>
          </w:tcPr>
          <w:p w:rsidR="00E63900" w:rsidRPr="00FA3345" w:rsidRDefault="00E63900" w:rsidP="00E6390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Опис курса је у потпуности у складу са Европским оквиром за учење кинеског језика. Након једног академског семестра, полазници би требало да достигну основни ниво А2. Студенти могу да разумију наставни материјал на основном кинеском језику који се односи на свакодневне активности. Могу да понове, наброје и поново изговоре ријечи или реченице. Имају уводна знања о методама учења, комуницирања, ресурсима и интердисциплинарним методама које се користе у одређеним ситуацијама. Стичу додатно знање о кинеској култури као и уводно поимање другачије културе и међународне перспективе.</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Циљеви нивоа А2:</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Свакодневна комуникација: бројеви телефона, питања и одговори о националности, оријентација.</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Кинески карактери: препознавање и писање карактера састављених од три потеза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Основе граматике: реченице са субјекатско-предикатском конструкцијом као предикатом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Основе граматике: реченице с именским предикатом, структура “број+класификатор+именица” </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Свакодневна комуникација: изражавање професија и занимања, коментарисање</w:t>
            </w:r>
          </w:p>
          <w:p w:rsidR="00E63900" w:rsidRPr="00FA3345" w:rsidRDefault="00E63900" w:rsidP="00E63900">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Разговор о сличностима и разликама између кинеске и локалне културе</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63900" w:rsidRPr="00FA3345" w:rsidTr="001046CE">
        <w:tblPrEx>
          <w:tblCellMar>
            <w:top w:w="28" w:type="dxa"/>
            <w:bottom w:w="28" w:type="dxa"/>
          </w:tblCellMar>
        </w:tblPrEx>
        <w:trPr>
          <w:gridAfter w:val="1"/>
          <w:wAfter w:w="64" w:type="dxa"/>
          <w:cantSplit/>
          <w:trHeight w:val="738"/>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Полазник ће моћи да: 1. Савлада 300 ријечи које су у складу са Европским оквиром за учење кинеског језика и ХСК 2 (Испит из кинеског језика); 2. У потпуности разумије све ријечи и текстове из уџбеника те да научено користи у говору и писању. 3. Сазна више о кинеској култури, важним историјским догађајима,  политици и односима Кине и БиХ, кинеској традиционалној медицини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63900" w:rsidRPr="00FA3345" w:rsidTr="001046CE">
        <w:tblPrEx>
          <w:tblCellMar>
            <w:top w:w="28" w:type="dxa"/>
            <w:bottom w:w="28" w:type="dxa"/>
          </w:tblCellMar>
        </w:tblPrEx>
        <w:trPr>
          <w:gridAfter w:val="1"/>
          <w:wAfter w:w="64" w:type="dxa"/>
          <w:cantSplit/>
          <w:trHeight w:val="246"/>
        </w:trPr>
        <w:tc>
          <w:tcPr>
            <w:tcW w:w="10137" w:type="dxa"/>
            <w:gridSpan w:val="14"/>
            <w:tcBorders>
              <w:top w:val="nil"/>
              <w:bottom w:val="single" w:sz="4" w:space="0" w:color="auto"/>
            </w:tcBorders>
          </w:tcPr>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бројеви телефона, питања и одговори о националности, оријентација.</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Кинески карактери: препознавање и писање карактера састављених од више потеза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граматике: реченице са субјекатско-предикатском конструкцијом као предикатом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граматике: реченице с именским предикатом, структура “број+класификатор+именица” </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Свакодневна комуникација: изражавање професија и занимања, коментарисање</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Разговор о сличностима и разликама између кинеске и локалне културе и умјетности</w:t>
            </w:r>
          </w:p>
          <w:p w:rsidR="00E63900" w:rsidRPr="00FA3345" w:rsidRDefault="00E63900" w:rsidP="00E6390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Обнављање и колоквијум</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63900" w:rsidRPr="00FA3345" w:rsidTr="001046CE">
        <w:tblPrEx>
          <w:tblCellMar>
            <w:top w:w="28" w:type="dxa"/>
            <w:bottom w:w="28" w:type="dxa"/>
          </w:tblCellMar>
        </w:tblPrEx>
        <w:trPr>
          <w:gridAfter w:val="1"/>
          <w:wAfter w:w="64" w:type="dxa"/>
          <w:cantSplit/>
          <w:trHeight w:val="234"/>
        </w:trPr>
        <w:tc>
          <w:tcPr>
            <w:tcW w:w="10137" w:type="dxa"/>
            <w:gridSpan w:val="14"/>
            <w:tcBorders>
              <w:top w:val="nil"/>
              <w:bottom w:val="single" w:sz="4" w:space="0" w:color="auto"/>
            </w:tcBorders>
          </w:tcPr>
          <w:p w:rsidR="00E63900" w:rsidRPr="00FA3345" w:rsidRDefault="00E63900" w:rsidP="00E63900">
            <w:pPr>
              <w:spacing w:after="0" w:line="240" w:lineRule="auto"/>
              <w:rPr>
                <w:rFonts w:ascii="Times New Roman" w:eastAsia="Times New Roman" w:hAnsi="Times New Roman" w:cs="Times New Roman"/>
                <w:lang w:val="sr-Latn-RS"/>
              </w:rPr>
            </w:pPr>
            <w:r w:rsidRPr="00FA3345">
              <w:rPr>
                <w:rFonts w:ascii="Times New Roman" w:eastAsia="SimSun" w:hAnsi="Times New Roman" w:cs="Times New Roman"/>
                <w:lang w:val="sr-Cyrl-CS"/>
              </w:rPr>
              <w:t xml:space="preserve">Предавања, вјежбе, колоквијум, испит </w:t>
            </w: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bottom w:val="single" w:sz="4" w:space="0" w:color="auto"/>
            </w:tcBorders>
          </w:tcPr>
          <w:p w:rsidR="00E63900" w:rsidRPr="00FA3345" w:rsidRDefault="00E63900" w:rsidP="00E63900">
            <w:pPr>
              <w:spacing w:after="0" w:line="240" w:lineRule="auto"/>
              <w:rPr>
                <w:rFonts w:ascii="Times New Roman" w:eastAsia="Times New Roman" w:hAnsi="Times New Roman" w:cs="Times New Roman"/>
                <w:b/>
                <w:i/>
                <w:lang w:val="sr-Cyrl-CS" w:eastAsia="zh-CN"/>
              </w:rPr>
            </w:pPr>
            <w:r w:rsidRPr="00FA3345">
              <w:rPr>
                <w:rFonts w:ascii="Times New Roman" w:eastAsia="Times New Roman" w:hAnsi="Times New Roman" w:cs="Times New Roman"/>
                <w:lang w:val="sr-Cyrl-CS" w:eastAsia="zh-CN"/>
              </w:rPr>
              <w:t>Song Lianyi(2012):European Benchmarking Chinese Language Project Seminar 3, Berlin.</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CS" w:eastAsia="zh-CN"/>
              </w:rPr>
              <w:t>Jiang Liping</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2014</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Standard </w:t>
            </w:r>
            <w:r w:rsidRPr="00FA3345">
              <w:rPr>
                <w:rFonts w:ascii="Times New Roman" w:eastAsia="Times New Roman" w:hAnsi="Times New Roman" w:cs="Times New Roman"/>
                <w:i/>
                <w:lang w:val="sr-Latn-CS" w:eastAsia="zh-CN"/>
              </w:rPr>
              <w:t>Course HSK1</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HanBan Headquarter</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2015</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Latn-CS" w:eastAsia="zh-CN"/>
              </w:rPr>
              <w:t>, HSK 1 Test Syllabus, People's Education Press,</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 xml:space="preserve"> Beijing.</w:t>
            </w:r>
          </w:p>
          <w:p w:rsidR="00E63900" w:rsidRPr="00FA3345" w:rsidRDefault="00E63900" w:rsidP="00E63900">
            <w:pPr>
              <w:spacing w:after="0" w:line="240" w:lineRule="auto"/>
              <w:rPr>
                <w:rFonts w:ascii="Times New Roman" w:eastAsia="Times New Roman" w:hAnsi="Times New Roman" w:cs="Times New Roman"/>
                <w:lang w:val="sr-Latn-CS" w:eastAsia="zh-CN"/>
              </w:rPr>
            </w:pP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Liu Xun</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2010), New Practical Chinese Reader</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Latn-CS" w:eastAsia="zh-CN"/>
              </w:rPr>
              <w:t>Beijing Language and Culture University Press, Bejing</w:t>
            </w:r>
          </w:p>
          <w:p w:rsidR="00E63900" w:rsidRPr="00FA3345" w:rsidRDefault="00E63900" w:rsidP="00E63900">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Wu Zhongwei</w:t>
            </w: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2014</w:t>
            </w:r>
            <w:r w:rsidRPr="00FA3345">
              <w:rPr>
                <w:rFonts w:ascii="Times New Roman" w:eastAsia="Times New Roman" w:hAnsi="Times New Roman" w:cs="Times New Roman"/>
                <w:bCs/>
                <w:kern w:val="36"/>
                <w:lang w:val="sr-Latn-CS" w:eastAsia="sr-Latn-CS"/>
              </w:rPr>
              <w:t>): Contemporary</w:t>
            </w:r>
            <w:r w:rsidRPr="00FA3345">
              <w:rPr>
                <w:rFonts w:ascii="Times New Roman" w:eastAsia="Times New Roman" w:hAnsi="Times New Roman" w:cs="Times New Roman"/>
                <w:bCs/>
                <w:kern w:val="36"/>
                <w:lang w:val="sr-Latn-CS" w:eastAsia="zh-CN"/>
              </w:rPr>
              <w:t xml:space="preserve"> Chinese</w:t>
            </w:r>
            <w:r w:rsidRPr="00FA3345">
              <w:rPr>
                <w:rFonts w:ascii="Times New Roman" w:eastAsia="Times New Roman" w:hAnsi="Times New Roman" w:cs="Times New Roman"/>
                <w:bCs/>
                <w:kern w:val="36"/>
                <w:lang w:val="sr-Latn-CS" w:eastAsia="sr-Latn-CS"/>
              </w:rPr>
              <w:t xml:space="preserve">. </w:t>
            </w:r>
            <w:r w:rsidRPr="00FA3345">
              <w:rPr>
                <w:rFonts w:ascii="Times New Roman" w:eastAsia="Times New Roman" w:hAnsi="Times New Roman" w:cs="Times New Roman"/>
                <w:bCs/>
                <w:kern w:val="36"/>
                <w:lang w:val="sr-Latn-CS" w:eastAsia="zh-CN"/>
              </w:rPr>
              <w:t>Chinese Language Teaching Press, Beijing</w:t>
            </w:r>
          </w:p>
        </w:tc>
      </w:tr>
      <w:tr w:rsidR="00E63900" w:rsidRPr="00FA3345" w:rsidTr="001046CE">
        <w:tblPrEx>
          <w:tblCellMar>
            <w:top w:w="28" w:type="dxa"/>
            <w:bottom w:w="28" w:type="dxa"/>
          </w:tblCellMar>
        </w:tblPrEx>
        <w:trPr>
          <w:gridAfter w:val="1"/>
          <w:wAfter w:w="64" w:type="dxa"/>
          <w:cantSplit/>
          <w:trHeight w:val="187"/>
        </w:trPr>
        <w:tc>
          <w:tcPr>
            <w:tcW w:w="10137" w:type="dxa"/>
            <w:gridSpan w:val="14"/>
            <w:tcBorders>
              <w:bottom w:val="single" w:sz="4" w:space="0" w:color="auto"/>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E63900" w:rsidRPr="00FA3345" w:rsidTr="001046CE">
        <w:tblPrEx>
          <w:tblCellMar>
            <w:top w:w="28" w:type="dxa"/>
            <w:bottom w:w="28" w:type="dxa"/>
          </w:tblCellMar>
        </w:tblPrEx>
        <w:trPr>
          <w:gridAfter w:val="1"/>
          <w:wAfter w:w="64" w:type="dxa"/>
          <w:cantSplit/>
          <w:trHeight w:val="104"/>
        </w:trPr>
        <w:tc>
          <w:tcPr>
            <w:tcW w:w="3369" w:type="dxa"/>
            <w:gridSpan w:val="5"/>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lastRenderedPageBreak/>
              <w:t>Предиспитне обавезе</w:t>
            </w:r>
          </w:p>
        </w:tc>
        <w:tc>
          <w:tcPr>
            <w:tcW w:w="3600" w:type="dxa"/>
            <w:gridSpan w:val="4"/>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E63900" w:rsidRPr="00FA3345" w:rsidRDefault="00E63900" w:rsidP="00E6390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168" w:type="dxa"/>
            <w:gridSpan w:val="5"/>
            <w:vMerge w:val="restart"/>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2х20</w:t>
            </w: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168" w:type="dxa"/>
            <w:gridSpan w:val="5"/>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Height w:val="103"/>
        </w:trPr>
        <w:tc>
          <w:tcPr>
            <w:tcW w:w="2793"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E63900" w:rsidRPr="00FA3345" w:rsidRDefault="00E63900" w:rsidP="00E63900">
            <w:pPr>
              <w:spacing w:after="0" w:line="240" w:lineRule="auto"/>
              <w:jc w:val="center"/>
              <w:rPr>
                <w:rFonts w:ascii="Times New Roman" w:eastAsia="Times New Roman" w:hAnsi="Times New Roman" w:cs="Times New Roman"/>
                <w:b/>
                <w:bCs/>
                <w:lang w:val="sr-Cyrl-CS"/>
              </w:rPr>
            </w:pPr>
          </w:p>
        </w:tc>
        <w:tc>
          <w:tcPr>
            <w:tcW w:w="3168" w:type="dxa"/>
            <w:gridSpan w:val="5"/>
            <w:vMerge/>
          </w:tcPr>
          <w:p w:rsidR="00E63900" w:rsidRPr="00FA3345" w:rsidRDefault="00E63900" w:rsidP="00E63900">
            <w:pPr>
              <w:spacing w:after="0" w:line="240" w:lineRule="auto"/>
              <w:jc w:val="both"/>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Pr>
        <w:tc>
          <w:tcPr>
            <w:tcW w:w="10137" w:type="dxa"/>
            <w:gridSpan w:val="14"/>
            <w:tcBorders>
              <w:bottom w:val="nil"/>
            </w:tcBorders>
            <w:shd w:val="clear" w:color="auto" w:fill="99CCFF"/>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63900" w:rsidRPr="00FA3345" w:rsidTr="001046CE">
        <w:tblPrEx>
          <w:tblCellMar>
            <w:top w:w="28" w:type="dxa"/>
            <w:bottom w:w="28" w:type="dxa"/>
          </w:tblCellMar>
        </w:tblPrEx>
        <w:trPr>
          <w:gridAfter w:val="1"/>
          <w:wAfter w:w="64" w:type="dxa"/>
          <w:cantSplit/>
        </w:trPr>
        <w:tc>
          <w:tcPr>
            <w:tcW w:w="10137" w:type="dxa"/>
            <w:gridSpan w:val="14"/>
            <w:tcBorders>
              <w:top w:val="nil"/>
            </w:tcBorders>
          </w:tcPr>
          <w:p w:rsidR="00E63900" w:rsidRPr="00FA3345" w:rsidRDefault="00E63900" w:rsidP="00E63900">
            <w:pPr>
              <w:spacing w:after="0" w:line="240" w:lineRule="auto"/>
              <w:rPr>
                <w:rFonts w:ascii="Times New Roman" w:eastAsia="Times New Roman" w:hAnsi="Times New Roman" w:cs="Times New Roman"/>
                <w:b/>
                <w:bCs/>
                <w:lang w:val="sr-Cyrl-CS"/>
              </w:rPr>
            </w:pPr>
          </w:p>
        </w:tc>
      </w:tr>
      <w:tr w:rsidR="00E63900" w:rsidRPr="00FA3345" w:rsidTr="001046CE">
        <w:tblPrEx>
          <w:tblCellMar>
            <w:top w:w="28" w:type="dxa"/>
            <w:bottom w:w="28" w:type="dxa"/>
          </w:tblCellMar>
        </w:tblPrEx>
        <w:trPr>
          <w:gridAfter w:val="1"/>
          <w:wAfter w:w="64" w:type="dxa"/>
          <w:cantSplit/>
        </w:trPr>
        <w:tc>
          <w:tcPr>
            <w:tcW w:w="10137" w:type="dxa"/>
            <w:gridSpan w:val="14"/>
          </w:tcPr>
          <w:p w:rsidR="00E63900" w:rsidRPr="00FA3345" w:rsidRDefault="00E63900" w:rsidP="00E6390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Шен Ли </w:t>
            </w:r>
          </w:p>
        </w:tc>
      </w:tr>
    </w:tbl>
    <w:p w:rsidR="00982CAE" w:rsidRPr="00FA3345" w:rsidRDefault="00982CAE" w:rsidP="00982CAE">
      <w:pPr>
        <w:spacing w:after="0" w:line="240" w:lineRule="auto"/>
        <w:rPr>
          <w:rFonts w:ascii="Times New Roman" w:eastAsia="Times New Roman" w:hAnsi="Times New Roman" w:cs="Times New Roman"/>
          <w:lang w:val="sr-Cyrl-CS"/>
        </w:rPr>
      </w:pPr>
    </w:p>
    <w:p w:rsidR="00F427AC" w:rsidRPr="00FA3345" w:rsidRDefault="00F427AC"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Pr="00FA3345" w:rsidRDefault="00DB6EA9"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Default="00DB6EA9" w:rsidP="004C198D">
      <w:pPr>
        <w:rPr>
          <w:rFonts w:ascii="Times New Roman" w:hAnsi="Times New Roman" w:cs="Times New Roman"/>
          <w:lang w:val="sr-Cyrl-RS"/>
        </w:rPr>
      </w:pPr>
    </w:p>
    <w:p w:rsidR="00DB6EA9" w:rsidRPr="00FA3345" w:rsidRDefault="00DB6EA9"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DB6EA9" w:rsidRDefault="00D137E8" w:rsidP="00DB6EA9">
      <w:pPr>
        <w:jc w:val="center"/>
        <w:rPr>
          <w:rFonts w:ascii="Times New Roman" w:hAnsi="Times New Roman" w:cs="Times New Roman"/>
          <w:b/>
          <w:sz w:val="40"/>
          <w:lang w:val="sr-Cyrl-RS"/>
        </w:rPr>
      </w:pPr>
      <w:r w:rsidRPr="00DB6EA9">
        <w:rPr>
          <w:rFonts w:ascii="Times New Roman" w:hAnsi="Times New Roman" w:cs="Times New Roman"/>
          <w:b/>
          <w:sz w:val="40"/>
          <w:lang w:val="sr-Cyrl-RS"/>
        </w:rPr>
        <w:t>ТРЕЋА ГОДИНА</w:t>
      </w: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46DDC" w:rsidRPr="00B46DDC" w:rsidTr="00B46DDC">
        <w:trPr>
          <w:cantSplit/>
          <w:trHeight w:val="527"/>
        </w:trPr>
        <w:tc>
          <w:tcPr>
            <w:tcW w:w="1561" w:type="dxa"/>
            <w:vMerge w:val="restart"/>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noProof/>
              </w:rPr>
              <w:lastRenderedPageBreak/>
              <w:drawing>
                <wp:inline distT="0" distB="0" distL="0" distR="0">
                  <wp:extent cx="882650" cy="882650"/>
                  <wp:effectExtent l="0" t="0" r="0" b="0"/>
                  <wp:docPr id="173" name="Picture 17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1"/>
            <w:vAlign w:val="center"/>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УНИВЕРЗИТЕТ У БАЊОЈ ЛУЦИ</w:t>
            </w:r>
          </w:p>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RS"/>
              </w:rPr>
              <w:t>МЕДИЦИНСКИ</w:t>
            </w:r>
            <w:r w:rsidRPr="00B46DDC">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B46DDC" w:rsidRPr="00B46DDC" w:rsidRDefault="00B46DDC" w:rsidP="00B46DDC">
            <w:pPr>
              <w:spacing w:after="0"/>
              <w:ind w:right="-24"/>
              <w:jc w:val="center"/>
              <w:rPr>
                <w:rFonts w:ascii="Times New Roman" w:hAnsi="Times New Roman" w:cs="Times New Roman"/>
                <w:bCs/>
                <w:lang w:val="sr-Cyrl-CS"/>
              </w:rPr>
            </w:pPr>
            <w:r w:rsidRPr="00B46DDC">
              <w:rPr>
                <w:rFonts w:ascii="Times New Roman" w:hAnsi="Times New Roman" w:cs="Times New Roman"/>
                <w:bCs/>
                <w:noProof/>
              </w:rPr>
              <w:drawing>
                <wp:anchor distT="0" distB="0" distL="114300" distR="114300" simplePos="0" relativeHeight="2518589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4" name="Picture 17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6DDC" w:rsidRPr="00B46DDC" w:rsidTr="00B46DDC">
        <w:trPr>
          <w:cantSplit/>
          <w:trHeight w:val="353"/>
        </w:trPr>
        <w:tc>
          <w:tcPr>
            <w:tcW w:w="1561" w:type="dxa"/>
            <w:vMerge/>
          </w:tcPr>
          <w:p w:rsidR="00B46DDC" w:rsidRPr="00B46DDC" w:rsidRDefault="00B46DDC" w:rsidP="00B46DDC">
            <w:pPr>
              <w:spacing w:after="0"/>
              <w:rPr>
                <w:rFonts w:ascii="Times New Roman" w:hAnsi="Times New Roman" w:cs="Times New Roman"/>
                <w:lang w:val="ru-RU"/>
              </w:rPr>
            </w:pPr>
          </w:p>
        </w:tc>
        <w:tc>
          <w:tcPr>
            <w:tcW w:w="6875" w:type="dxa"/>
            <w:gridSpan w:val="11"/>
            <w:shd w:val="clear" w:color="auto" w:fill="auto"/>
            <w:vAlign w:val="center"/>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ДОДИПЛОМСКИ СТУДИЈ</w:t>
            </w:r>
          </w:p>
        </w:tc>
        <w:tc>
          <w:tcPr>
            <w:tcW w:w="1765" w:type="dxa"/>
            <w:vMerge/>
            <w:vAlign w:val="center"/>
          </w:tcPr>
          <w:p w:rsidR="00B46DDC" w:rsidRPr="00B46DDC" w:rsidRDefault="00B46DDC" w:rsidP="00B46DDC">
            <w:pPr>
              <w:spacing w:after="0"/>
              <w:ind w:right="-784"/>
              <w:rPr>
                <w:rFonts w:ascii="Times New Roman" w:hAnsi="Times New Roman" w:cs="Times New Roman"/>
              </w:rPr>
            </w:pPr>
          </w:p>
        </w:tc>
      </w:tr>
      <w:tr w:rsidR="00B46DDC" w:rsidRPr="00B46DDC" w:rsidTr="00B46DDC">
        <w:trPr>
          <w:cantSplit/>
          <w:trHeight w:val="352"/>
        </w:trPr>
        <w:tc>
          <w:tcPr>
            <w:tcW w:w="1561" w:type="dxa"/>
            <w:vMerge/>
          </w:tcPr>
          <w:p w:rsidR="00B46DDC" w:rsidRPr="00B46DDC" w:rsidRDefault="00B46DDC" w:rsidP="00B46DDC">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46DDC" w:rsidRPr="00B46DDC" w:rsidRDefault="00B46DDC" w:rsidP="00B46DDC">
            <w:pPr>
              <w:spacing w:after="0"/>
              <w:ind w:right="492"/>
              <w:jc w:val="center"/>
              <w:rPr>
                <w:rFonts w:ascii="Times New Roman" w:hAnsi="Times New Roman" w:cs="Times New Roman"/>
                <w:b/>
                <w:bCs/>
                <w:color w:val="FFFFFF"/>
                <w:lang w:val="sr-Cyrl-RS"/>
              </w:rPr>
            </w:pPr>
            <w:r w:rsidRPr="00B46DDC">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B46DDC" w:rsidRPr="00B46DDC" w:rsidRDefault="00B46DDC" w:rsidP="00B46DDC">
            <w:pPr>
              <w:spacing w:after="0"/>
              <w:ind w:right="-784"/>
              <w:rPr>
                <w:rFonts w:ascii="Times New Roman" w:hAnsi="Times New Roman" w:cs="Times New Roman"/>
              </w:rPr>
            </w:pP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Назив предмета</w:t>
            </w:r>
          </w:p>
        </w:tc>
        <w:tc>
          <w:tcPr>
            <w:tcW w:w="8193" w:type="dxa"/>
            <w:gridSpan w:val="11"/>
            <w:shd w:val="clear" w:color="auto" w:fill="0070C0"/>
          </w:tcPr>
          <w:p w:rsidR="00B46DDC" w:rsidRPr="00B46DDC" w:rsidRDefault="00B46DDC" w:rsidP="00B46DDC">
            <w:pPr>
              <w:spacing w:after="0"/>
              <w:ind w:right="492"/>
              <w:jc w:val="center"/>
              <w:rPr>
                <w:rFonts w:ascii="Times New Roman" w:hAnsi="Times New Roman" w:cs="Times New Roman"/>
                <w:b/>
                <w:bCs/>
                <w:color w:val="FFFFFF"/>
                <w:lang w:val="sr-Cyrl-CS"/>
              </w:rPr>
            </w:pPr>
            <w:r w:rsidRPr="00B46DDC">
              <w:rPr>
                <w:rFonts w:ascii="Times New Roman" w:hAnsi="Times New Roman" w:cs="Times New Roman"/>
                <w:b/>
                <w:bCs/>
                <w:color w:val="FFFFFF"/>
                <w:lang w:val="sr-Cyrl-CS"/>
              </w:rPr>
              <w:t>ПАТОЛОШКА АНАТОМИЈА</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RS"/>
              </w:rPr>
            </w:pPr>
            <w:r w:rsidRPr="00B46DDC">
              <w:rPr>
                <w:rFonts w:ascii="Times New Roman" w:hAnsi="Times New Roman" w:cs="Times New Roman"/>
                <w:b/>
                <w:bCs/>
                <w:lang w:val="sr-Cyrl-RS"/>
              </w:rPr>
              <w:t>Врста предмета</w:t>
            </w:r>
          </w:p>
        </w:tc>
        <w:tc>
          <w:tcPr>
            <w:tcW w:w="8193" w:type="dxa"/>
            <w:gridSpan w:val="11"/>
            <w:shd w:val="clear" w:color="auto" w:fill="auto"/>
          </w:tcPr>
          <w:p w:rsidR="00B46DDC" w:rsidRPr="00B46DDC" w:rsidRDefault="00B46DDC" w:rsidP="00B46DDC">
            <w:pPr>
              <w:spacing w:after="0"/>
              <w:ind w:right="492"/>
              <w:jc w:val="center"/>
              <w:rPr>
                <w:rFonts w:ascii="Times New Roman" w:hAnsi="Times New Roman" w:cs="Times New Roman"/>
                <w:b/>
                <w:bCs/>
                <w:lang w:val="sr-Cyrl-CS"/>
              </w:rPr>
            </w:pPr>
            <w:r w:rsidRPr="00B46DDC">
              <w:rPr>
                <w:rFonts w:ascii="Times New Roman" w:hAnsi="Times New Roman" w:cs="Times New Roman"/>
                <w:b/>
                <w:bCs/>
                <w:lang w:val="sr-Cyrl-CS"/>
              </w:rPr>
              <w:t>Стручно апликативни</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Шифра предмета</w:t>
            </w:r>
          </w:p>
        </w:tc>
        <w:tc>
          <w:tcPr>
            <w:tcW w:w="2000" w:type="dxa"/>
            <w:gridSpan w:val="4"/>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Статус предмета</w:t>
            </w:r>
          </w:p>
        </w:tc>
        <w:tc>
          <w:tcPr>
            <w:tcW w:w="1350" w:type="dxa"/>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Семестар</w:t>
            </w:r>
          </w:p>
        </w:tc>
        <w:tc>
          <w:tcPr>
            <w:tcW w:w="2679" w:type="dxa"/>
            <w:gridSpan w:val="4"/>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Фонд часова</w:t>
            </w:r>
          </w:p>
        </w:tc>
        <w:tc>
          <w:tcPr>
            <w:tcW w:w="2164" w:type="dxa"/>
            <w:gridSpan w:val="2"/>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Број Е</w:t>
            </w:r>
            <w:r w:rsidRPr="00B46DDC">
              <w:rPr>
                <w:rFonts w:ascii="Times New Roman" w:hAnsi="Times New Roman" w:cs="Times New Roman"/>
                <w:b/>
                <w:bCs/>
                <w:lang w:val="sr-Latn-CS"/>
              </w:rPr>
              <w:t xml:space="preserve">CTS </w:t>
            </w:r>
            <w:r w:rsidRPr="00B46DDC">
              <w:rPr>
                <w:rFonts w:ascii="Times New Roman" w:hAnsi="Times New Roman" w:cs="Times New Roman"/>
                <w:b/>
                <w:bCs/>
                <w:lang w:val="sr-Cyrl-CS"/>
              </w:rPr>
              <w:t>бодова</w:t>
            </w:r>
          </w:p>
        </w:tc>
      </w:tr>
      <w:tr w:rsidR="00B46DDC" w:rsidRPr="00B46DDC" w:rsidTr="00B46DDC">
        <w:tblPrEx>
          <w:tblCellMar>
            <w:top w:w="28" w:type="dxa"/>
            <w:bottom w:w="28" w:type="dxa"/>
          </w:tblCellMar>
        </w:tblPrEx>
        <w:tc>
          <w:tcPr>
            <w:tcW w:w="2008" w:type="dxa"/>
            <w:gridSpan w:val="2"/>
          </w:tcPr>
          <w:p w:rsidR="00B46DDC" w:rsidRPr="00B46DDC" w:rsidRDefault="00B46DDC" w:rsidP="00B46DDC">
            <w:pPr>
              <w:spacing w:after="0"/>
              <w:jc w:val="center"/>
              <w:rPr>
                <w:rFonts w:ascii="Times New Roman" w:hAnsi="Times New Roman" w:cs="Times New Roman"/>
                <w:lang w:val="sr-Cyrl-RS"/>
              </w:rPr>
            </w:pPr>
            <w:r w:rsidRPr="00B46DDC">
              <w:rPr>
                <w:rFonts w:ascii="Times New Roman" w:hAnsi="Times New Roman" w:cs="Times New Roman"/>
                <w:lang w:val="sr-Cyrl-RS"/>
              </w:rPr>
              <w:t>ДОДЈЕЉУЈЕ ФИС НАКНАДНО</w:t>
            </w:r>
          </w:p>
        </w:tc>
        <w:tc>
          <w:tcPr>
            <w:tcW w:w="2000" w:type="dxa"/>
            <w:gridSpan w:val="4"/>
          </w:tcPr>
          <w:p w:rsidR="00B46DDC" w:rsidRPr="00B46DDC" w:rsidRDefault="00B46DDC" w:rsidP="00B46DDC">
            <w:pPr>
              <w:spacing w:after="0"/>
              <w:jc w:val="center"/>
              <w:rPr>
                <w:rFonts w:ascii="Times New Roman" w:hAnsi="Times New Roman" w:cs="Times New Roman"/>
                <w:lang w:val="sr-Cyrl-RS"/>
              </w:rPr>
            </w:pPr>
            <w:r w:rsidRPr="00B46DDC">
              <w:rPr>
                <w:rFonts w:ascii="Times New Roman" w:hAnsi="Times New Roman" w:cs="Times New Roman"/>
                <w:lang w:val="sr-Cyrl-RS"/>
              </w:rPr>
              <w:t>ОБАВЕЗНИ</w:t>
            </w:r>
          </w:p>
        </w:tc>
        <w:tc>
          <w:tcPr>
            <w:tcW w:w="1350" w:type="dxa"/>
          </w:tcPr>
          <w:p w:rsidR="00B46DDC" w:rsidRPr="00B46DDC" w:rsidRDefault="00B46DDC" w:rsidP="00B46DDC">
            <w:pPr>
              <w:spacing w:after="0"/>
              <w:jc w:val="center"/>
              <w:rPr>
                <w:rFonts w:ascii="Times New Roman" w:hAnsi="Times New Roman" w:cs="Times New Roman"/>
                <w:lang w:val="sr-Cyrl-RS"/>
              </w:rPr>
            </w:pPr>
            <w:r w:rsidRPr="00FA3345">
              <w:rPr>
                <w:rFonts w:ascii="Times New Roman" w:eastAsia="Times New Roman" w:hAnsi="Times New Roman" w:cs="Times New Roman"/>
                <w:lang w:val="sr-Latn-RS"/>
              </w:rPr>
              <w:t xml:space="preserve">V </w:t>
            </w:r>
            <w:r w:rsidRPr="00FA3345">
              <w:rPr>
                <w:rFonts w:ascii="Times New Roman" w:eastAsia="Times New Roman" w:hAnsi="Times New Roman" w:cs="Times New Roman"/>
                <w:lang w:val="bs-Cyrl-BA"/>
              </w:rPr>
              <w:t>и</w:t>
            </w:r>
            <w:r w:rsidRPr="00FA3345">
              <w:rPr>
                <w:rFonts w:ascii="Times New Roman" w:eastAsia="Times New Roman" w:hAnsi="Times New Roman" w:cs="Times New Roman"/>
                <w:lang w:val="sr-Latn-RS"/>
              </w:rPr>
              <w:t xml:space="preserve"> VI</w:t>
            </w:r>
          </w:p>
        </w:tc>
        <w:tc>
          <w:tcPr>
            <w:tcW w:w="2679" w:type="dxa"/>
            <w:gridSpan w:val="4"/>
            <w:shd w:val="clear" w:color="auto" w:fill="auto"/>
          </w:tcPr>
          <w:p w:rsidR="00B46DDC" w:rsidRPr="00B46DDC" w:rsidRDefault="00B46DDC" w:rsidP="00B46DDC">
            <w:pPr>
              <w:pStyle w:val="Default"/>
              <w:jc w:val="center"/>
              <w:rPr>
                <w:rFonts w:ascii="Times New Roman" w:hAnsi="Times New Roman" w:cs="Times New Roman"/>
                <w:color w:val="000000" w:themeColor="text1"/>
                <w:sz w:val="22"/>
                <w:szCs w:val="22"/>
                <w:lang w:val="sr-Cyrl-RS"/>
              </w:rPr>
            </w:pPr>
            <w:r w:rsidRPr="00FA3345">
              <w:rPr>
                <w:rFonts w:ascii="Times New Roman" w:hAnsi="Times New Roman" w:cs="Times New Roman"/>
                <w:lang w:val="sr-Latn-RS"/>
              </w:rPr>
              <w:t>V</w:t>
            </w:r>
            <w:r w:rsidRPr="00FA3345">
              <w:rPr>
                <w:rFonts w:ascii="Times New Roman" w:hAnsi="Times New Roman" w:cs="Times New Roman"/>
                <w:lang w:val="sr-Cyrl-RS"/>
              </w:rPr>
              <w:t xml:space="preserve">: </w:t>
            </w:r>
            <w:r w:rsidRPr="00B46DDC">
              <w:rPr>
                <w:rFonts w:ascii="Times New Roman" w:hAnsi="Times New Roman" w:cs="Times New Roman"/>
                <w:color w:val="000000" w:themeColor="text1"/>
                <w:sz w:val="22"/>
                <w:szCs w:val="22"/>
                <w:lang w:val="sr-Latn-RS"/>
              </w:rPr>
              <w:t>5</w:t>
            </w:r>
            <w:r>
              <w:rPr>
                <w:rFonts w:ascii="Times New Roman" w:hAnsi="Times New Roman" w:cs="Times New Roman"/>
                <w:color w:val="000000" w:themeColor="text1"/>
                <w:sz w:val="22"/>
                <w:szCs w:val="22"/>
                <w:lang w:val="sr-Cyrl-RS"/>
              </w:rPr>
              <w:t>П</w:t>
            </w:r>
            <w:r w:rsidRPr="00B46DDC">
              <w:rPr>
                <w:rFonts w:ascii="Times New Roman" w:hAnsi="Times New Roman" w:cs="Times New Roman"/>
                <w:color w:val="000000" w:themeColor="text1"/>
                <w:sz w:val="22"/>
                <w:szCs w:val="22"/>
                <w:lang w:val="sr-Latn-RS"/>
              </w:rPr>
              <w:t xml:space="preserve"> + 3</w:t>
            </w:r>
            <w:r>
              <w:rPr>
                <w:rFonts w:ascii="Times New Roman" w:hAnsi="Times New Roman" w:cs="Times New Roman"/>
                <w:color w:val="000000" w:themeColor="text1"/>
                <w:sz w:val="22"/>
                <w:szCs w:val="22"/>
                <w:lang w:val="sr-Cyrl-RS"/>
              </w:rPr>
              <w:t>В</w:t>
            </w:r>
          </w:p>
          <w:p w:rsidR="00B46DDC" w:rsidRPr="00B46DDC" w:rsidRDefault="00B46DDC" w:rsidP="00B46DDC">
            <w:pPr>
              <w:pStyle w:val="Default"/>
              <w:jc w:val="center"/>
              <w:rPr>
                <w:rFonts w:ascii="Times New Roman" w:hAnsi="Times New Roman" w:cs="Times New Roman"/>
                <w:sz w:val="22"/>
                <w:szCs w:val="22"/>
                <w:lang w:val="sr-Cyrl-RS"/>
              </w:rPr>
            </w:pPr>
            <w:r w:rsidRPr="00FA3345">
              <w:rPr>
                <w:rFonts w:ascii="Times New Roman" w:hAnsi="Times New Roman" w:cs="Times New Roman"/>
                <w:lang w:val="sr-Latn-RS"/>
              </w:rPr>
              <w:t>VI</w:t>
            </w:r>
            <w:r w:rsidRPr="00FA3345">
              <w:rPr>
                <w:rFonts w:ascii="Times New Roman" w:hAnsi="Times New Roman" w:cs="Times New Roman"/>
                <w:lang w:val="bs-Cyrl-BA"/>
              </w:rPr>
              <w:t>:</w:t>
            </w:r>
            <w:r>
              <w:rPr>
                <w:rFonts w:ascii="Times New Roman" w:hAnsi="Times New Roman" w:cs="Times New Roman"/>
                <w:lang w:val="bs-Cyrl-BA"/>
              </w:rPr>
              <w:t xml:space="preserve"> </w:t>
            </w:r>
            <w:r w:rsidRPr="00B46DDC">
              <w:rPr>
                <w:rFonts w:ascii="Times New Roman" w:hAnsi="Times New Roman" w:cs="Times New Roman"/>
                <w:color w:val="000000" w:themeColor="text1"/>
                <w:sz w:val="22"/>
                <w:szCs w:val="22"/>
                <w:lang w:val="sr-Latn-RS"/>
              </w:rPr>
              <w:t>4</w:t>
            </w:r>
            <w:r>
              <w:rPr>
                <w:rFonts w:ascii="Times New Roman" w:hAnsi="Times New Roman" w:cs="Times New Roman"/>
                <w:color w:val="000000" w:themeColor="text1"/>
                <w:sz w:val="22"/>
                <w:szCs w:val="22"/>
                <w:lang w:val="sr-Cyrl-RS"/>
              </w:rPr>
              <w:t>П</w:t>
            </w:r>
            <w:r w:rsidRPr="00B46DDC">
              <w:rPr>
                <w:rFonts w:ascii="Times New Roman" w:hAnsi="Times New Roman" w:cs="Times New Roman"/>
                <w:color w:val="000000" w:themeColor="text1"/>
                <w:sz w:val="22"/>
                <w:szCs w:val="22"/>
                <w:lang w:val="sr-Latn-RS"/>
              </w:rPr>
              <w:t xml:space="preserve"> + 3</w:t>
            </w:r>
            <w:r>
              <w:rPr>
                <w:rFonts w:ascii="Times New Roman" w:hAnsi="Times New Roman" w:cs="Times New Roman"/>
                <w:color w:val="000000" w:themeColor="text1"/>
                <w:sz w:val="22"/>
                <w:szCs w:val="22"/>
                <w:lang w:val="sr-Cyrl-RS"/>
              </w:rPr>
              <w:t>В</w:t>
            </w:r>
          </w:p>
        </w:tc>
        <w:tc>
          <w:tcPr>
            <w:tcW w:w="2164" w:type="dxa"/>
            <w:gridSpan w:val="2"/>
          </w:tcPr>
          <w:p w:rsidR="00B46DDC" w:rsidRPr="00B46DDC" w:rsidRDefault="00B46DDC" w:rsidP="00B46DDC">
            <w:pPr>
              <w:spacing w:after="0"/>
              <w:jc w:val="center"/>
              <w:rPr>
                <w:rFonts w:ascii="Times New Roman" w:hAnsi="Times New Roman" w:cs="Times New Roman"/>
                <w:lang w:val="sr-Latn-RS"/>
              </w:rPr>
            </w:pPr>
            <w:r w:rsidRPr="00B46DDC">
              <w:rPr>
                <w:rFonts w:ascii="Times New Roman" w:hAnsi="Times New Roman" w:cs="Times New Roman"/>
                <w:lang w:val="sr-Cyrl-CS"/>
              </w:rPr>
              <w:t>1</w:t>
            </w:r>
            <w:r w:rsidRPr="00B46DDC">
              <w:rPr>
                <w:rFonts w:ascii="Times New Roman" w:hAnsi="Times New Roman" w:cs="Times New Roman"/>
                <w:lang w:val="sr-Latn-RS"/>
              </w:rPr>
              <w:t>7</w:t>
            </w:r>
          </w:p>
        </w:tc>
      </w:tr>
      <w:tr w:rsidR="00B46DDC" w:rsidRPr="00B46DDC" w:rsidTr="00B46DDC">
        <w:tblPrEx>
          <w:tblCellMar>
            <w:top w:w="28" w:type="dxa"/>
            <w:bottom w:w="28" w:type="dxa"/>
          </w:tblCellMar>
        </w:tblPrEx>
        <w:tc>
          <w:tcPr>
            <w:tcW w:w="2008" w:type="dxa"/>
            <w:gridSpan w:val="2"/>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Наставници и сарадници</w:t>
            </w:r>
          </w:p>
        </w:tc>
        <w:tc>
          <w:tcPr>
            <w:tcW w:w="8193" w:type="dxa"/>
            <w:gridSpan w:val="11"/>
          </w:tcPr>
          <w:p w:rsidR="00B46DDC" w:rsidRPr="00B46DDC" w:rsidRDefault="00B46DDC" w:rsidP="00B46DDC">
            <w:pPr>
              <w:spacing w:after="0"/>
              <w:rPr>
                <w:rFonts w:ascii="Times New Roman" w:hAnsi="Times New Roman" w:cs="Times New Roman"/>
              </w:rPr>
            </w:pPr>
            <w:r w:rsidRPr="00B46DDC">
              <w:rPr>
                <w:rFonts w:ascii="Times New Roman" w:hAnsi="Times New Roman" w:cs="Times New Roman"/>
                <w:lang w:val="bs-Cyrl-BA"/>
              </w:rPr>
              <w:t>др Радослав Гајанин, редовни професор, Шеф катедре; др Славиша Ђуричић, ванредни професор; др Александра Салапура, ванредни професор; др Божана Бабић, виши асистент; др Вања Кукић, асистент; др Светлана Томашевић- Павловић, стручни сарадник; др Горан Чампара, стручни сарадник, др Далиборка Гаврановић Пилић, стручни сарадник</w:t>
            </w:r>
          </w:p>
        </w:tc>
      </w:tr>
      <w:tr w:rsidR="00B46DDC" w:rsidRPr="00B46DDC" w:rsidTr="00B46DDC">
        <w:tblPrEx>
          <w:tblCellMar>
            <w:top w:w="28" w:type="dxa"/>
            <w:bottom w:w="28" w:type="dxa"/>
          </w:tblCellMar>
        </w:tblPrEx>
        <w:trPr>
          <w:cantSplit/>
          <w:trHeight w:val="218"/>
        </w:trPr>
        <w:tc>
          <w:tcPr>
            <w:tcW w:w="7586" w:type="dxa"/>
            <w:gridSpan w:val="10"/>
            <w:shd w:val="clear" w:color="auto" w:fill="99CCFF"/>
          </w:tcPr>
          <w:p w:rsidR="00B46DDC" w:rsidRPr="00B46DDC" w:rsidRDefault="00B46DDC" w:rsidP="00B46DDC">
            <w:pPr>
              <w:spacing w:after="0"/>
              <w:rPr>
                <w:rFonts w:ascii="Times New Roman" w:hAnsi="Times New Roman" w:cs="Times New Roman"/>
                <w:b/>
                <w:bCs/>
              </w:rPr>
            </w:pPr>
            <w:r w:rsidRPr="00B46DDC">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Облик условљености</w:t>
            </w:r>
          </w:p>
        </w:tc>
      </w:tr>
      <w:tr w:rsidR="00B46DDC" w:rsidRPr="00B46DDC" w:rsidTr="00B46DDC">
        <w:tblPrEx>
          <w:tblCellMar>
            <w:top w:w="28" w:type="dxa"/>
            <w:bottom w:w="28" w:type="dxa"/>
          </w:tblCellMar>
        </w:tblPrEx>
        <w:trPr>
          <w:cantSplit/>
          <w:trHeight w:val="217"/>
        </w:trPr>
        <w:tc>
          <w:tcPr>
            <w:tcW w:w="7586" w:type="dxa"/>
            <w:gridSpan w:val="10"/>
          </w:tcPr>
          <w:p w:rsidR="00B46DDC" w:rsidRPr="00B46DDC" w:rsidRDefault="00B46DDC" w:rsidP="00B46DDC">
            <w:pPr>
              <w:spacing w:after="0"/>
              <w:rPr>
                <w:rFonts w:ascii="Times New Roman" w:hAnsi="Times New Roman" w:cs="Times New Roman"/>
                <w:bCs/>
                <w:color w:val="000000"/>
                <w:lang w:val="sr-Cyrl-RS"/>
              </w:rPr>
            </w:pPr>
            <w:r w:rsidRPr="00B46DDC">
              <w:rPr>
                <w:rFonts w:ascii="Times New Roman" w:hAnsi="Times New Roman" w:cs="Times New Roman"/>
                <w:bCs/>
                <w:color w:val="000000"/>
                <w:lang w:val="sr-Cyrl-RS"/>
              </w:rPr>
              <w:t xml:space="preserve">Анатомија, Хистологија и ембриологија </w:t>
            </w:r>
          </w:p>
        </w:tc>
        <w:tc>
          <w:tcPr>
            <w:tcW w:w="2615" w:type="dxa"/>
            <w:gridSpan w:val="3"/>
            <w:vAlign w:val="center"/>
          </w:tcPr>
          <w:p w:rsidR="00B46DDC" w:rsidRPr="00B46DDC" w:rsidRDefault="00B46DDC" w:rsidP="00B46DDC">
            <w:pPr>
              <w:spacing w:after="0"/>
              <w:rPr>
                <w:rFonts w:ascii="Times New Roman" w:hAnsi="Times New Roman" w:cs="Times New Roman"/>
                <w:bCs/>
                <w:color w:val="FF0000"/>
                <w:lang w:val="ru-RU"/>
              </w:rPr>
            </w:pPr>
            <w:r w:rsidRPr="00B46DDC">
              <w:rPr>
                <w:rFonts w:ascii="Times New Roman" w:hAnsi="Times New Roman" w:cs="Times New Roman"/>
                <w:color w:val="000000" w:themeColor="text1"/>
                <w:lang w:val="ru-RU"/>
              </w:rPr>
              <w:t xml:space="preserve">Положени предмети услов за слушање наставе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Циљеви изучавања предмета:</w:t>
            </w:r>
            <w:r w:rsidRPr="00B46DDC">
              <w:rPr>
                <w:rFonts w:ascii="Times New Roman" w:hAnsi="Times New Roman" w:cs="Times New Roman"/>
                <w:b/>
                <w:bCs/>
              </w:rPr>
              <w:t xml:space="preserve"> </w:t>
            </w:r>
          </w:p>
        </w:tc>
      </w:tr>
      <w:tr w:rsidR="00B46DDC" w:rsidRPr="00B46DDC" w:rsidTr="00B46DDC">
        <w:tblPrEx>
          <w:tblCellMar>
            <w:top w:w="28" w:type="dxa"/>
            <w:bottom w:w="28" w:type="dxa"/>
          </w:tblCellMar>
        </w:tblPrEx>
        <w:trPr>
          <w:cantSplit/>
        </w:trPr>
        <w:tc>
          <w:tcPr>
            <w:tcW w:w="10201" w:type="dxa"/>
            <w:gridSpan w:val="13"/>
            <w:tcBorders>
              <w:top w:val="nil"/>
              <w:bottom w:val="single" w:sz="4" w:space="0" w:color="auto"/>
            </w:tcBorders>
          </w:tcPr>
          <w:p w:rsidR="00B46DDC" w:rsidRPr="00B46DDC" w:rsidRDefault="00B46DDC" w:rsidP="00B46DDC">
            <w:pPr>
              <w:pStyle w:val="BodyText"/>
              <w:rPr>
                <w:rFonts w:ascii="Times New Roman" w:hAnsi="Times New Roman"/>
                <w:bCs/>
                <w:sz w:val="22"/>
                <w:szCs w:val="22"/>
                <w:lang w:val="ru-RU" w:eastAsia="en-US"/>
              </w:rPr>
            </w:pPr>
            <w:r w:rsidRPr="00B46DDC">
              <w:rPr>
                <w:rFonts w:ascii="Times New Roman" w:hAnsi="Times New Roman"/>
                <w:sz w:val="22"/>
                <w:szCs w:val="22"/>
                <w:lang w:val="ru-RU" w:eastAsia="en-US"/>
              </w:rPr>
              <w:t>Циљ предмет</w:t>
            </w:r>
            <w:r w:rsidRPr="00B46DDC">
              <w:rPr>
                <w:rFonts w:ascii="Times New Roman" w:hAnsi="Times New Roman"/>
                <w:b/>
                <w:sz w:val="22"/>
                <w:szCs w:val="22"/>
                <w:lang w:val="ru-RU" w:eastAsia="en-US"/>
              </w:rPr>
              <w:t xml:space="preserve">а </w:t>
            </w:r>
            <w:r w:rsidRPr="00B46DDC">
              <w:rPr>
                <w:rFonts w:ascii="Times New Roman" w:hAnsi="Times New Roman"/>
                <w:bCs/>
                <w:sz w:val="22"/>
                <w:szCs w:val="22"/>
                <w:lang w:val="ru-RU" w:eastAsia="en-US"/>
              </w:rPr>
              <w:t>је да студенту пружи знање о механизмима оштећења</w:t>
            </w:r>
            <w:r w:rsidRPr="00B46DDC">
              <w:rPr>
                <w:rFonts w:ascii="Times New Roman" w:hAnsi="Times New Roman"/>
                <w:bCs/>
                <w:sz w:val="22"/>
                <w:szCs w:val="22"/>
                <w:lang w:val="sr-Latn-CS" w:eastAsia="en-US"/>
              </w:rPr>
              <w:t xml:space="preserve"> ћелија</w:t>
            </w:r>
            <w:r w:rsidRPr="00B46DDC">
              <w:rPr>
                <w:rFonts w:ascii="Times New Roman" w:hAnsi="Times New Roman"/>
                <w:bCs/>
                <w:sz w:val="22"/>
                <w:szCs w:val="22"/>
                <w:lang w:val="ru-RU" w:eastAsia="en-US"/>
              </w:rPr>
              <w:t>, ткива и органа и упозна га са морфолошким промјенама које су подлога болестима. Исто тако, задатак наставе је да оспособи студента да препозна морфолошке промјене на ћелијама, ткивима и органима усвајањем теоретских знања на предавањима и семинарима, те стицањем властитих искустава на клиничким аутопсијама, микроскопирањем и анализом макроскопских препарата.</w:t>
            </w:r>
          </w:p>
          <w:p w:rsidR="00B46DDC" w:rsidRPr="00B46DDC" w:rsidRDefault="00B46DDC" w:rsidP="00B46DDC">
            <w:pPr>
              <w:spacing w:after="0"/>
              <w:jc w:val="both"/>
              <w:rPr>
                <w:rFonts w:ascii="Times New Roman" w:hAnsi="Times New Roman" w:cs="Times New Roman"/>
                <w:lang w:val="ru-RU"/>
              </w:rPr>
            </w:pPr>
            <w:r w:rsidRPr="00B46DDC">
              <w:rPr>
                <w:rFonts w:ascii="Times New Roman" w:hAnsi="Times New Roman" w:cs="Times New Roman"/>
                <w:lang w:val="ru-RU"/>
              </w:rPr>
              <w:t xml:space="preserve">Стечена знања и вјештине омогућиће боље разумијевање узрока и механизама настанка болести, те олакшати савладавање функционалних посљедица морфолошких промјена.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Исходи учења (стечена знања): </w:t>
            </w:r>
          </w:p>
        </w:tc>
      </w:tr>
      <w:tr w:rsidR="00B46DDC" w:rsidRPr="00B46DDC" w:rsidTr="00B46DDC">
        <w:tblPrEx>
          <w:tblCellMar>
            <w:top w:w="28" w:type="dxa"/>
            <w:bottom w:w="28" w:type="dxa"/>
          </w:tblCellMar>
        </w:tblPrEx>
        <w:trPr>
          <w:cantSplit/>
          <w:trHeight w:val="738"/>
        </w:trPr>
        <w:tc>
          <w:tcPr>
            <w:tcW w:w="10201" w:type="dxa"/>
            <w:gridSpan w:val="13"/>
            <w:tcBorders>
              <w:top w:val="nil"/>
              <w:bottom w:val="single" w:sz="4" w:space="0" w:color="auto"/>
            </w:tcBorders>
          </w:tcPr>
          <w:p w:rsidR="00B46DDC" w:rsidRPr="00B46DDC" w:rsidRDefault="00B46DDC" w:rsidP="00B46DDC">
            <w:pPr>
              <w:spacing w:after="0"/>
              <w:jc w:val="both"/>
              <w:rPr>
                <w:rFonts w:ascii="Times New Roman" w:hAnsi="Times New Roman" w:cs="Times New Roman"/>
                <w:bCs/>
                <w:lang w:val="sr-Cyrl-RS"/>
              </w:rPr>
            </w:pPr>
            <w:r w:rsidRPr="00B46DDC">
              <w:rPr>
                <w:rFonts w:ascii="Times New Roman" w:hAnsi="Times New Roman" w:cs="Times New Roman"/>
                <w:bCs/>
                <w:lang w:val="sr-Cyrl-RS"/>
              </w:rPr>
              <w:t>Студент ће послије успјешног положеног предмета разумјети механизме оштећења ћелија, ткива и органа, моћи ће да препозна и опише морфолошке промјене на органима, ткивима и ћелијама које су настале као посљедица дјеловања различитих етиолошких фактора. Студент ће разумјети клиничку презентацију болести, те ће моћи да одабере додатне дијагностичке поступке који су оптимални за потврду сумње на одговарајућу болест. Студент ће бити у могућности да интерпретира патохистолошке налазе, предвиђа ток болести, одабере додатне дијагностичке методе са циљем потврде и праћења болести. Такође студент ће моћи и да предвиди који су терапијски модалитети у третману болести за коју сматра да је дијагнотификовао.</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Latn-RS"/>
              </w:rPr>
            </w:pPr>
            <w:r w:rsidRPr="00B46DDC">
              <w:rPr>
                <w:rFonts w:ascii="Times New Roman" w:hAnsi="Times New Roman" w:cs="Times New Roman"/>
                <w:b/>
                <w:bCs/>
                <w:lang w:val="sr-Cyrl-CS"/>
              </w:rPr>
              <w:t>Садржај предмета</w:t>
            </w:r>
            <w:r w:rsidRPr="00B46DDC">
              <w:rPr>
                <w:rFonts w:ascii="Times New Roman" w:hAnsi="Times New Roman" w:cs="Times New Roman"/>
                <w:b/>
                <w:bCs/>
                <w:lang w:val="sr-Latn-RS"/>
              </w:rPr>
              <w:t>:</w:t>
            </w:r>
          </w:p>
        </w:tc>
      </w:tr>
      <w:tr w:rsidR="00B46DDC" w:rsidRPr="00B46DDC" w:rsidTr="00B46DDC">
        <w:tblPrEx>
          <w:tblCellMar>
            <w:top w:w="28" w:type="dxa"/>
            <w:bottom w:w="28" w:type="dxa"/>
          </w:tblCellMar>
        </w:tblPrEx>
        <w:trPr>
          <w:cantSplit/>
          <w:trHeight w:val="246"/>
        </w:trPr>
        <w:tc>
          <w:tcPr>
            <w:tcW w:w="10201" w:type="dxa"/>
            <w:gridSpan w:val="13"/>
            <w:tcBorders>
              <w:top w:val="nil"/>
              <w:bottom w:val="single" w:sz="4" w:space="0" w:color="auto"/>
            </w:tcBorders>
          </w:tcPr>
          <w:p w:rsidR="00B46DDC" w:rsidRPr="00B46DDC" w:rsidRDefault="00B46DDC" w:rsidP="00B46DDC">
            <w:pPr>
              <w:spacing w:after="0"/>
              <w:jc w:val="both"/>
              <w:rPr>
                <w:rFonts w:ascii="Times New Roman" w:hAnsi="Times New Roman" w:cs="Times New Roman"/>
                <w:lang w:val="sr-Cyrl-RS"/>
              </w:rPr>
            </w:pPr>
            <w:r w:rsidRPr="00B46DDC">
              <w:rPr>
                <w:rFonts w:ascii="Times New Roman" w:hAnsi="Times New Roman" w:cs="Times New Roman"/>
                <w:lang w:val="sr-Cyrl-RS"/>
              </w:rPr>
              <w:t xml:space="preserve">Ћелија као основ очувања здравља и настанка болести; Оштећење, смрт и адаптације ћелија; Инфламација и репарација; Хемодинамски поремећаји, тромбоемболија и шок; Обољења имунског система; Неоплазија; Генетичке и дјечије болести; Обољења повезана са животним окружењем и исхраном; Општа патологија инфективних болести; Патологија крвних судова; Патологија срца, Патологија хематопоетског и лимфног система; Патологија плућа; Патологија бубрега и сабирноог система бубрега; Патологија усне шупљине и гастроинтестиналног тракта; Патологија јетре и жучне кесе; Патологија панкреаса; Патологија мушког гениталног система и доњег уринарног тракта; Патологија женског гениталног система и дојке; Патологија ендокриног система; Патологија костију, зглобова и тумори меких ткива; Патологија периферних нерава и мишића; Патологија централног нервног система; Патологија коже.  </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Методе наставе и савладавање градива:</w:t>
            </w:r>
          </w:p>
        </w:tc>
      </w:tr>
      <w:tr w:rsidR="00B46DDC" w:rsidRPr="00B46DDC" w:rsidTr="00B46DDC">
        <w:tblPrEx>
          <w:tblCellMar>
            <w:top w:w="28" w:type="dxa"/>
            <w:bottom w:w="28" w:type="dxa"/>
          </w:tblCellMar>
        </w:tblPrEx>
        <w:trPr>
          <w:cantSplit/>
          <w:trHeight w:val="234"/>
        </w:trPr>
        <w:tc>
          <w:tcPr>
            <w:tcW w:w="10201" w:type="dxa"/>
            <w:gridSpan w:val="13"/>
            <w:tcBorders>
              <w:top w:val="nil"/>
              <w:bottom w:val="single" w:sz="4" w:space="0" w:color="auto"/>
            </w:tcBorders>
          </w:tcPr>
          <w:p w:rsidR="00B46DDC" w:rsidRPr="00B46DDC" w:rsidRDefault="00B46DDC" w:rsidP="00B46DDC">
            <w:pPr>
              <w:spacing w:after="0"/>
              <w:rPr>
                <w:rFonts w:ascii="Times New Roman" w:hAnsi="Times New Roman" w:cs="Times New Roman"/>
                <w:lang w:val="sr-Cyrl-RS"/>
              </w:rPr>
            </w:pPr>
            <w:r w:rsidRPr="00B46DDC">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lang w:val="sr-Cyrl-CS"/>
              </w:rPr>
            </w:pPr>
            <w:r w:rsidRPr="00B46DDC">
              <w:rPr>
                <w:rFonts w:ascii="Times New Roman" w:hAnsi="Times New Roman" w:cs="Times New Roman"/>
                <w:b/>
                <w:bCs/>
                <w:lang w:val="sr-Cyrl-CS"/>
              </w:rPr>
              <w:t>Литература:</w:t>
            </w:r>
          </w:p>
        </w:tc>
      </w:tr>
      <w:tr w:rsidR="00B46DDC" w:rsidRPr="00B46DDC" w:rsidTr="00B46DDC">
        <w:tblPrEx>
          <w:tblCellMar>
            <w:top w:w="28" w:type="dxa"/>
            <w:bottom w:w="28" w:type="dxa"/>
          </w:tblCellMar>
        </w:tblPrEx>
        <w:trPr>
          <w:cantSplit/>
        </w:trPr>
        <w:tc>
          <w:tcPr>
            <w:tcW w:w="10201" w:type="dxa"/>
            <w:gridSpan w:val="13"/>
            <w:tcBorders>
              <w:top w:val="nil"/>
              <w:bottom w:val="single" w:sz="4" w:space="0" w:color="auto"/>
            </w:tcBorders>
          </w:tcPr>
          <w:p w:rsidR="00B46DDC" w:rsidRPr="00B46DDC" w:rsidRDefault="00B46DDC" w:rsidP="00B46DDC">
            <w:pPr>
              <w:tabs>
                <w:tab w:val="left" w:pos="0"/>
              </w:tabs>
              <w:spacing w:after="0" w:line="276" w:lineRule="auto"/>
              <w:jc w:val="both"/>
              <w:rPr>
                <w:rFonts w:ascii="Times New Roman" w:hAnsi="Times New Roman" w:cs="Times New Roman"/>
                <w:lang w:val="sr-Latn-CS"/>
              </w:rPr>
            </w:pPr>
            <w:r w:rsidRPr="00B46DDC">
              <w:rPr>
                <w:rFonts w:ascii="Times New Roman" w:hAnsi="Times New Roman" w:cs="Times New Roman"/>
                <w:lang w:val="sr-Cyrl-RS"/>
              </w:rPr>
              <w:lastRenderedPageBreak/>
              <w:t xml:space="preserve">1. Кумар В, Аббас АК, Астер ЈЦ. Робинсове основе патологије – Интернационално издање. десето издање. Београд: Датастатус, 2021. </w:t>
            </w:r>
          </w:p>
          <w:p w:rsidR="00B46DDC" w:rsidRPr="00B46DDC" w:rsidRDefault="00B46DDC" w:rsidP="00B46DDC">
            <w:pPr>
              <w:tabs>
                <w:tab w:val="left" w:pos="0"/>
              </w:tabs>
              <w:spacing w:after="0" w:line="276" w:lineRule="auto"/>
              <w:jc w:val="both"/>
              <w:rPr>
                <w:rFonts w:ascii="Times New Roman" w:hAnsi="Times New Roman" w:cs="Times New Roman"/>
                <w:lang w:val="sr-Latn-CS"/>
              </w:rPr>
            </w:pPr>
            <w:r w:rsidRPr="00B46DDC">
              <w:rPr>
                <w:rFonts w:ascii="Times New Roman" w:hAnsi="Times New Roman" w:cs="Times New Roman"/>
                <w:lang w:val="sr-Latn-CS"/>
              </w:rPr>
              <w:t xml:space="preserve">2. </w:t>
            </w:r>
            <w:r w:rsidRPr="00B46DDC">
              <w:rPr>
                <w:rFonts w:ascii="Times New Roman" w:hAnsi="Times New Roman" w:cs="Times New Roman"/>
                <w:lang w:val="bs-Cyrl-BA"/>
              </w:rPr>
              <w:t>Гајанин, Р. и Клем, И. (2004). Приручник за патохистолошке вјежбе за студенте медицине и стоматологије. 1. издање. Бањалука: Д*С.</w:t>
            </w:r>
          </w:p>
        </w:tc>
      </w:tr>
      <w:tr w:rsidR="00B46DDC" w:rsidRPr="00B46DDC" w:rsidTr="00B46DD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Облици провјере знања и оцјењивање: </w:t>
            </w:r>
          </w:p>
        </w:tc>
      </w:tr>
      <w:tr w:rsidR="00B46DDC" w:rsidRPr="00B46DDC" w:rsidTr="00B46DD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sr-Cyrl-CS"/>
              </w:rPr>
            </w:pPr>
            <w:r w:rsidRPr="00B46DDC">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ru-RU"/>
              </w:rPr>
            </w:pPr>
            <w:r w:rsidRPr="00B46DDC">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46DDC" w:rsidRPr="00B46DDC" w:rsidRDefault="00B46DDC" w:rsidP="00B46DDC">
            <w:pPr>
              <w:spacing w:after="0"/>
              <w:jc w:val="center"/>
              <w:rPr>
                <w:rFonts w:ascii="Times New Roman" w:hAnsi="Times New Roman" w:cs="Times New Roman"/>
                <w:b/>
                <w:lang w:val="sr-Cyrl-RS"/>
              </w:rPr>
            </w:pPr>
            <w:r w:rsidRPr="00B46DDC">
              <w:rPr>
                <w:rFonts w:ascii="Times New Roman" w:hAnsi="Times New Roman" w:cs="Times New Roman"/>
                <w:b/>
                <w:lang w:val="ru-RU"/>
              </w:rPr>
              <w:t>Укупно</w:t>
            </w:r>
            <w:r w:rsidRPr="00B46DDC">
              <w:rPr>
                <w:rFonts w:ascii="Times New Roman" w:hAnsi="Times New Roman" w:cs="Times New Roman"/>
                <w:b/>
                <w:lang w:val="sr-Cyrl-RS"/>
              </w:rPr>
              <w:t xml:space="preserve"> бодова</w:t>
            </w: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Latn-RS"/>
              </w:rPr>
              <w:t>Присуство настави</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5</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Усмени / Писмени</w:t>
            </w: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45</w:t>
            </w:r>
          </w:p>
        </w:tc>
        <w:tc>
          <w:tcPr>
            <w:tcW w:w="3232" w:type="dxa"/>
            <w:gridSpan w:val="4"/>
            <w:vMerge w:val="restart"/>
            <w:tcBorders>
              <w:top w:val="nil"/>
            </w:tcBorders>
            <w:vAlign w:val="center"/>
          </w:tcPr>
          <w:p w:rsidR="00B46DDC" w:rsidRPr="00B46DDC" w:rsidRDefault="00B46DDC" w:rsidP="00B46DDC">
            <w:pPr>
              <w:spacing w:after="0"/>
              <w:jc w:val="center"/>
              <w:rPr>
                <w:rFonts w:ascii="Times New Roman" w:hAnsi="Times New Roman" w:cs="Times New Roman"/>
                <w:b/>
                <w:bCs/>
                <w:lang w:val="sr-Cyrl-RS"/>
              </w:rPr>
            </w:pPr>
            <w:r w:rsidRPr="00B46DDC">
              <w:rPr>
                <w:rFonts w:ascii="Times New Roman" w:hAnsi="Times New Roman" w:cs="Times New Roman"/>
                <w:b/>
                <w:bCs/>
                <w:lang w:val="sr-Cyrl-RS"/>
              </w:rPr>
              <w:t>100</w:t>
            </w: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Колоквиј (и)</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30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vMerge/>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Семинарски рад</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10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vMerge/>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Height w:val="103"/>
        </w:trPr>
        <w:tc>
          <w:tcPr>
            <w:tcW w:w="2793" w:type="dxa"/>
            <w:gridSpan w:val="3"/>
            <w:tcBorders>
              <w:top w:val="nil"/>
            </w:tcBorders>
          </w:tcPr>
          <w:p w:rsidR="00B46DDC" w:rsidRPr="00B46DDC" w:rsidRDefault="00B46DDC" w:rsidP="00B46DDC">
            <w:pPr>
              <w:spacing w:after="0"/>
              <w:jc w:val="both"/>
              <w:rPr>
                <w:rFonts w:ascii="Times New Roman" w:hAnsi="Times New Roman" w:cs="Times New Roman"/>
                <w:b/>
                <w:bCs/>
                <w:lang w:val="sr-Cyrl-RS"/>
              </w:rPr>
            </w:pPr>
            <w:r w:rsidRPr="00B46DDC">
              <w:rPr>
                <w:rFonts w:ascii="Times New Roman" w:hAnsi="Times New Roman" w:cs="Times New Roman"/>
                <w:b/>
                <w:bCs/>
                <w:lang w:val="sr-Cyrl-RS"/>
              </w:rPr>
              <w:t>Практични испит</w:t>
            </w:r>
          </w:p>
        </w:tc>
        <w:tc>
          <w:tcPr>
            <w:tcW w:w="576" w:type="dxa"/>
            <w:gridSpan w:val="2"/>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r w:rsidRPr="00B46DDC">
              <w:rPr>
                <w:rFonts w:ascii="Times New Roman" w:hAnsi="Times New Roman" w:cs="Times New Roman"/>
                <w:b/>
                <w:bCs/>
                <w:lang w:val="sr-Cyrl-CS"/>
              </w:rPr>
              <w:t>10</w:t>
            </w:r>
          </w:p>
        </w:tc>
        <w:tc>
          <w:tcPr>
            <w:tcW w:w="3024" w:type="dxa"/>
            <w:gridSpan w:val="3"/>
            <w:tcBorders>
              <w:top w:val="nil"/>
            </w:tcBorders>
          </w:tcPr>
          <w:p w:rsidR="00B46DDC" w:rsidRPr="00B46DDC" w:rsidRDefault="00B46DDC" w:rsidP="00B46DDC">
            <w:pPr>
              <w:spacing w:after="0"/>
              <w:jc w:val="both"/>
              <w:rPr>
                <w:rFonts w:ascii="Times New Roman" w:hAnsi="Times New Roman" w:cs="Times New Roman"/>
                <w:b/>
                <w:bCs/>
                <w:lang w:val="sr-Cyrl-CS"/>
              </w:rPr>
            </w:pPr>
          </w:p>
        </w:tc>
        <w:tc>
          <w:tcPr>
            <w:tcW w:w="576" w:type="dxa"/>
            <w:tcBorders>
              <w:top w:val="nil"/>
            </w:tcBorders>
            <w:vAlign w:val="center"/>
          </w:tcPr>
          <w:p w:rsidR="00B46DDC" w:rsidRPr="00B46DDC" w:rsidRDefault="00B46DDC" w:rsidP="00B46DDC">
            <w:pPr>
              <w:spacing w:after="0"/>
              <w:jc w:val="center"/>
              <w:rPr>
                <w:rFonts w:ascii="Times New Roman" w:hAnsi="Times New Roman" w:cs="Times New Roman"/>
                <w:b/>
                <w:bCs/>
                <w:lang w:val="sr-Cyrl-CS"/>
              </w:rPr>
            </w:pPr>
          </w:p>
        </w:tc>
        <w:tc>
          <w:tcPr>
            <w:tcW w:w="3232" w:type="dxa"/>
            <w:gridSpan w:val="4"/>
          </w:tcPr>
          <w:p w:rsidR="00B46DDC" w:rsidRPr="00B46DDC" w:rsidRDefault="00B46DDC" w:rsidP="00B46DDC">
            <w:pPr>
              <w:spacing w:after="0"/>
              <w:jc w:val="both"/>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Pr>
        <w:tc>
          <w:tcPr>
            <w:tcW w:w="10201" w:type="dxa"/>
            <w:gridSpan w:val="13"/>
            <w:tcBorders>
              <w:bottom w:val="nil"/>
            </w:tcBorders>
            <w:shd w:val="clear" w:color="auto" w:fill="99CCFF"/>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 xml:space="preserve">Посебна назнака за предмет: </w:t>
            </w:r>
          </w:p>
        </w:tc>
      </w:tr>
      <w:tr w:rsidR="00B46DDC" w:rsidRPr="00B46DDC" w:rsidTr="00B46DDC">
        <w:tblPrEx>
          <w:tblCellMar>
            <w:top w:w="28" w:type="dxa"/>
            <w:bottom w:w="28" w:type="dxa"/>
          </w:tblCellMar>
        </w:tblPrEx>
        <w:trPr>
          <w:cantSplit/>
        </w:trPr>
        <w:tc>
          <w:tcPr>
            <w:tcW w:w="10201" w:type="dxa"/>
            <w:gridSpan w:val="13"/>
            <w:tcBorders>
              <w:top w:val="nil"/>
            </w:tcBorders>
          </w:tcPr>
          <w:p w:rsidR="00B46DDC" w:rsidRPr="00B46DDC" w:rsidRDefault="00B46DDC" w:rsidP="00B46DDC">
            <w:pPr>
              <w:spacing w:after="0"/>
              <w:rPr>
                <w:rFonts w:ascii="Times New Roman" w:hAnsi="Times New Roman" w:cs="Times New Roman"/>
                <w:b/>
                <w:bCs/>
                <w:lang w:val="sr-Cyrl-CS"/>
              </w:rPr>
            </w:pPr>
          </w:p>
        </w:tc>
      </w:tr>
      <w:tr w:rsidR="00B46DDC" w:rsidRPr="00B46DDC" w:rsidTr="00B46DDC">
        <w:tblPrEx>
          <w:tblCellMar>
            <w:top w:w="28" w:type="dxa"/>
            <w:bottom w:w="28" w:type="dxa"/>
          </w:tblCellMar>
        </w:tblPrEx>
        <w:trPr>
          <w:cantSplit/>
        </w:trPr>
        <w:tc>
          <w:tcPr>
            <w:tcW w:w="10201" w:type="dxa"/>
            <w:gridSpan w:val="13"/>
          </w:tcPr>
          <w:p w:rsidR="00B46DDC" w:rsidRPr="00B46DDC" w:rsidRDefault="00B46DDC" w:rsidP="00B46DDC">
            <w:pPr>
              <w:spacing w:after="0"/>
              <w:rPr>
                <w:rFonts w:ascii="Times New Roman" w:hAnsi="Times New Roman" w:cs="Times New Roman"/>
                <w:b/>
                <w:bCs/>
                <w:lang w:val="sr-Cyrl-CS"/>
              </w:rPr>
            </w:pPr>
            <w:r w:rsidRPr="00B46DDC">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Default="00B46DDC" w:rsidP="004C198D">
      <w:pPr>
        <w:rPr>
          <w:rFonts w:ascii="Times New Roman" w:hAnsi="Times New Roman" w:cs="Times New Roman"/>
          <w:lang w:val="sr-Cyrl-RS"/>
        </w:rPr>
      </w:pPr>
    </w:p>
    <w:p w:rsidR="00B46DDC" w:rsidRPr="00FA3345" w:rsidRDefault="00B46DDC"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316C0D">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3" name="Picture 6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251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4" name="Picture 6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316C0D">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316C0D">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674D42" w:rsidP="00D137E8">
            <w:pPr>
              <w:spacing w:after="0" w:line="240" w:lineRule="auto"/>
              <w:ind w:right="492"/>
              <w:jc w:val="center"/>
              <w:rPr>
                <w:rFonts w:ascii="Times New Roman" w:eastAsia="Times New Roman" w:hAnsi="Times New Roman" w:cs="Times New Roman"/>
                <w:b/>
                <w:bCs/>
                <w:color w:val="FFFFFF"/>
                <w:lang w:val="bs-Cyrl-BA"/>
              </w:rPr>
            </w:pPr>
            <w:r>
              <w:rPr>
                <w:rFonts w:ascii="Times New Roman" w:eastAsia="Times New Roman" w:hAnsi="Times New Roman" w:cs="Times New Roman"/>
                <w:b/>
                <w:bCs/>
                <w:color w:val="FFFFFF"/>
                <w:lang w:val="bs-Cyrl-BA"/>
              </w:rPr>
              <w:t>П</w:t>
            </w:r>
            <w:r w:rsidRPr="00FA3345">
              <w:rPr>
                <w:rFonts w:ascii="Times New Roman" w:eastAsia="Times New Roman" w:hAnsi="Times New Roman" w:cs="Times New Roman"/>
                <w:b/>
                <w:bCs/>
                <w:color w:val="FFFFFF"/>
                <w:lang w:val="bs-Cyrl-BA"/>
              </w:rPr>
              <w:t>атолошка физиологија</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521027"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316C0D">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lang w:val="bs-Cyrl-BA"/>
              </w:rPr>
            </w:pPr>
            <w:r w:rsidRPr="00FA3345">
              <w:rPr>
                <w:rFonts w:ascii="Times New Roman" w:eastAsia="Times New Roman" w:hAnsi="Times New Roman" w:cs="Times New Roman"/>
                <w:lang w:val="sr-Latn-RS"/>
              </w:rPr>
              <w:t xml:space="preserve">V </w:t>
            </w:r>
            <w:r w:rsidRPr="00FA3345">
              <w:rPr>
                <w:rFonts w:ascii="Times New Roman" w:eastAsia="Times New Roman" w:hAnsi="Times New Roman" w:cs="Times New Roman"/>
                <w:lang w:val="bs-Cyrl-BA"/>
              </w:rPr>
              <w:t>и</w:t>
            </w:r>
            <w:r w:rsidRPr="00FA3345">
              <w:rPr>
                <w:rFonts w:ascii="Times New Roman" w:eastAsia="Times New Roman" w:hAnsi="Times New Roman" w:cs="Times New Roman"/>
                <w:lang w:val="sr-Latn-RS"/>
              </w:rPr>
              <w:t xml:space="preserve"> VI</w:t>
            </w:r>
          </w:p>
        </w:tc>
        <w:tc>
          <w:tcPr>
            <w:tcW w:w="2679" w:type="dxa"/>
            <w:gridSpan w:val="4"/>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w:t>
            </w:r>
            <w:r w:rsidRPr="00FA3345">
              <w:rPr>
                <w:rFonts w:ascii="Times New Roman" w:eastAsia="Times New Roman" w:hAnsi="Times New Roman" w:cs="Times New Roman"/>
                <w:color w:val="000000"/>
                <w:lang w:val="sr-Cyrl-RS"/>
              </w:rPr>
              <w:t xml:space="preserve">: </w:t>
            </w:r>
            <w:r w:rsidR="00D06A73">
              <w:rPr>
                <w:rFonts w:ascii="Times New Roman" w:eastAsia="Times New Roman" w:hAnsi="Times New Roman" w:cs="Times New Roman"/>
                <w:color w:val="000000"/>
                <w:lang w:val="sr-Cyrl-RS"/>
              </w:rPr>
              <w:t>2</w:t>
            </w:r>
            <w:r w:rsidRPr="00FA3345">
              <w:rPr>
                <w:rFonts w:ascii="Times New Roman" w:eastAsia="Times New Roman" w:hAnsi="Times New Roman" w:cs="Times New Roman"/>
                <w:color w:val="000000"/>
                <w:lang w:val="sr-Cyrl-RS"/>
              </w:rPr>
              <w:t xml:space="preserve">П+3В </w:t>
            </w:r>
          </w:p>
          <w:p w:rsidR="00D137E8" w:rsidRPr="00FA3345" w:rsidRDefault="00D137E8" w:rsidP="00D06A73">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VI</w:t>
            </w:r>
            <w:r w:rsidRPr="00FA3345">
              <w:rPr>
                <w:rFonts w:ascii="Times New Roman" w:eastAsia="Times New Roman" w:hAnsi="Times New Roman" w:cs="Times New Roman"/>
                <w:color w:val="000000"/>
                <w:lang w:val="bs-Cyrl-BA"/>
              </w:rPr>
              <w:t xml:space="preserve">: </w:t>
            </w:r>
            <w:r w:rsidR="00D06A73">
              <w:rPr>
                <w:rFonts w:ascii="Times New Roman" w:eastAsia="Times New Roman" w:hAnsi="Times New Roman" w:cs="Times New Roman"/>
                <w:color w:val="000000"/>
                <w:lang w:val="bs-Cyrl-BA"/>
              </w:rPr>
              <w:t>3</w:t>
            </w:r>
            <w:r w:rsidRPr="00FA3345">
              <w:rPr>
                <w:rFonts w:ascii="Times New Roman" w:eastAsia="Times New Roman" w:hAnsi="Times New Roman" w:cs="Times New Roman"/>
                <w:color w:val="000000"/>
                <w:lang w:val="bs-Cyrl-BA"/>
              </w:rPr>
              <w:t>П+3В</w:t>
            </w:r>
          </w:p>
        </w:tc>
        <w:tc>
          <w:tcPr>
            <w:tcW w:w="2164" w:type="dxa"/>
            <w:gridSpan w:val="2"/>
          </w:tcPr>
          <w:p w:rsidR="00D137E8" w:rsidRPr="00FA3345" w:rsidRDefault="00FE655D" w:rsidP="00D137E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r>
      <w:tr w:rsidR="00D137E8" w:rsidRPr="00FA3345" w:rsidTr="00316C0D">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Проф. др Нела Рашета Симовић, редовни професор; Проф. др Дарко Голић, ванредни професор, Доц. др Милорад Вујнић; Мр сц. Татјана Миливојац, виши асистент; Мр сц. Алма Пртина, стручни сарадник</w:t>
            </w:r>
          </w:p>
        </w:tc>
      </w:tr>
      <w:tr w:rsidR="00D137E8" w:rsidRPr="00FA3345" w:rsidTr="00316C0D">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316C0D">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Медицинска биохемија и Медицинска физиологија</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316C0D">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lang w:val="bs-Cyrl-BA"/>
              </w:rPr>
              <w:t>Циљеви наставе п</w:t>
            </w:r>
            <w:r w:rsidRPr="00FA3345">
              <w:rPr>
                <w:rFonts w:ascii="Times New Roman" w:eastAsia="Times New Roman" w:hAnsi="Times New Roman" w:cs="Times New Roman"/>
                <w:lang w:val="sr-Cyrl-CS"/>
              </w:rPr>
              <w:t xml:space="preserve">атолошке физиологије, као моста између претклиничких и клиничких предмета,  </w:t>
            </w:r>
            <w:r w:rsidRPr="00FA3345">
              <w:rPr>
                <w:rFonts w:ascii="Times New Roman" w:eastAsia="Times New Roman" w:hAnsi="Times New Roman" w:cs="Times New Roman"/>
                <w:bCs/>
                <w:color w:val="000000"/>
                <w:lang w:val="bs-Cyrl-BA"/>
              </w:rPr>
              <w:t>су усвајања актуeлних теоријских знања и практичних вјештина: 1. изучавање и анализа</w:t>
            </w:r>
            <w:r w:rsidRPr="00FA3345">
              <w:rPr>
                <w:rFonts w:ascii="Times New Roman" w:eastAsia="Times New Roman" w:hAnsi="Times New Roman" w:cs="Times New Roman"/>
                <w:lang w:val="sr-Cyrl-CS"/>
              </w:rPr>
              <w:t xml:space="preserve"> појединих етиолошких фактора, њихових својстава, који покрећу патолошке процесе у организму, те њихова интеракцију са структурама организма; 2. спознаја генезе патолошког процеса на нивоу молекула, биохемијских субцелуларних и целуларних оштећења, преко хуморалних ткивно функционалних поремећаја, све до поремећаја функције система органа који доводе до испоњавања болести; 3. проучавање начина прилагођавања и реаговања болесног организма на спољну средину; 4. упознавање студената са принципима функционалних испитивања, те усвајање практичних вјештина у функционалним испитивањима по системима</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316C0D">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Знање стечено у току наставе из патолошке физиологије омогућава студенту и доктору медицине да: 1. препозна узрочника болести; 2. упозна и разумије механизме настанка поремећаја функције у обољелом организму који доводе до клиничких манифестација болести; 3. усвоји практичне вјештине у функционалним испитивањима по системима и интерпретира патолошке налазе.</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316C0D">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b/>
                <w:color w:val="000000"/>
                <w:lang w:val="bs-Cyrl-BA"/>
              </w:rPr>
              <w:t>Општа патолошка физиологија</w:t>
            </w:r>
            <w:r w:rsidRPr="00FA3345">
              <w:rPr>
                <w:rFonts w:ascii="Times New Roman" w:eastAsia="Times New Roman" w:hAnsi="Times New Roman" w:cs="Times New Roman"/>
                <w:color w:val="000000"/>
                <w:lang w:val="bs-Cyrl-BA"/>
              </w:rPr>
              <w:t>: Етиологија и патогенеза, болест и смрт. Физички и хемијски етиолошки фактори. Насљеђе као етиолошки фактор. Поремећаји локалне циркулације. Шок. Запаљење и инфекција. Механизми одбране организма. Поремећаји имуног система. Патофизиолошки аспекти малигних тумора</w:t>
            </w:r>
            <w:r w:rsidRPr="00FA3345">
              <w:rPr>
                <w:rFonts w:ascii="Times New Roman" w:eastAsia="Times New Roman" w:hAnsi="Times New Roman" w:cs="Times New Roman"/>
                <w:color w:val="000000"/>
              </w:rPr>
              <w:t>.</w:t>
            </w:r>
            <w:r w:rsidRPr="00FA3345">
              <w:rPr>
                <w:rFonts w:ascii="Times New Roman" w:eastAsia="Times New Roman" w:hAnsi="Times New Roman" w:cs="Times New Roman"/>
                <w:color w:val="000000"/>
                <w:lang w:val="bs-Cyrl-BA"/>
              </w:rPr>
              <w:t xml:space="preserve"> Поремећаји метаболизма протеина, угњених хидрата и липида. Поремећаји метаболизма витамина, есенцијалних олигоелемената и ензимопатије. Поремећаји ацидобазне равнотеже, метаболизма воде и електролита.</w:t>
            </w:r>
          </w:p>
          <w:p w:rsidR="00D137E8" w:rsidRPr="00FA3345" w:rsidRDefault="00D137E8" w:rsidP="00D137E8">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b/>
                <w:color w:val="000000"/>
                <w:lang w:val="bs-Cyrl-BA"/>
              </w:rPr>
              <w:t>Специјална патолошка физиологија</w:t>
            </w:r>
            <w:r w:rsidRPr="00FA3345">
              <w:rPr>
                <w:rFonts w:ascii="Times New Roman" w:eastAsia="Times New Roman" w:hAnsi="Times New Roman" w:cs="Times New Roman"/>
                <w:color w:val="000000"/>
                <w:lang w:val="bs-Cyrl-BA"/>
              </w:rPr>
              <w:t xml:space="preserve">: Ендокринопатије. Патофизиологија кардиоваскуларног система. Патофизиологија крви и хематопоезних органа. Патофизиологија респирације. Патофизиологија дигестивног система. Поремећаји хепатобилијарног система. Поремећаји функције бубрега и мокраћног система. Патофизиологија нервног система. Поремећаји локомоторног система. </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316C0D">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и теоретских вјежби, колоквија, консултација и самосталног рада студента</w:t>
            </w: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316C0D">
        <w:tblPrEx>
          <w:tblCellMar>
            <w:top w:w="28" w:type="dxa"/>
            <w:bottom w:w="28" w:type="dxa"/>
          </w:tblCellMar>
        </w:tblPrEx>
        <w:trPr>
          <w:cantSplit/>
          <w:trHeight w:val="1815"/>
        </w:trPr>
        <w:tc>
          <w:tcPr>
            <w:tcW w:w="10201" w:type="dxa"/>
            <w:gridSpan w:val="13"/>
            <w:tcBorders>
              <w:top w:val="nil"/>
              <w:bottom w:val="single" w:sz="4" w:space="0" w:color="auto"/>
            </w:tcBorders>
          </w:tcPr>
          <w:p w:rsidR="00D137E8" w:rsidRPr="00FA3345" w:rsidRDefault="00D137E8" w:rsidP="00D137E8">
            <w:pPr>
              <w:spacing w:after="0" w:line="240" w:lineRule="auto"/>
              <w:ind w:left="300"/>
              <w:jc w:val="both"/>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
                <w:bCs/>
                <w:kern w:val="36"/>
                <w:lang w:val="sr-Cyrl-CS" w:eastAsia="sr-Latn-CS"/>
              </w:rPr>
              <w:lastRenderedPageBreak/>
              <w:t xml:space="preserve">Основна: </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Кулаузов М. и сар. Општа патолошка физиологија, 201</w:t>
            </w:r>
            <w:r w:rsidRPr="00FA3345">
              <w:rPr>
                <w:rFonts w:ascii="Times New Roman" w:eastAsia="Times New Roman" w:hAnsi="Times New Roman" w:cs="Times New Roman"/>
                <w:bCs/>
                <w:kern w:val="36"/>
                <w:lang w:val="sr-Latn-RS" w:eastAsia="sr-Latn-CS"/>
              </w:rPr>
              <w:t>5.</w:t>
            </w:r>
            <w:r w:rsidRPr="00FA3345">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Latn-RS" w:eastAsia="sr-Latn-CS"/>
              </w:rPr>
              <w:t>Orthomedics Book</w:t>
            </w:r>
            <w:r w:rsidRPr="00FA3345">
              <w:rPr>
                <w:rFonts w:ascii="Times New Roman" w:eastAsia="Times New Roman" w:hAnsi="Times New Roman" w:cs="Times New Roman"/>
                <w:bCs/>
                <w:kern w:val="36"/>
                <w:lang w:val="sr-Cyrl-CS" w:eastAsia="sr-Latn-CS"/>
              </w:rPr>
              <w:t xml:space="preserve">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Кулаузов М. и сар. </w:t>
            </w:r>
            <w:r w:rsidRPr="00FA3345">
              <w:rPr>
                <w:rFonts w:ascii="Times New Roman" w:eastAsia="Times New Roman" w:hAnsi="Times New Roman" w:cs="Times New Roman"/>
                <w:bCs/>
                <w:kern w:val="36"/>
                <w:lang w:val="bs-Cyrl-BA" w:eastAsia="sr-Latn-CS"/>
              </w:rPr>
              <w:t>С</w:t>
            </w:r>
            <w:r w:rsidRPr="00FA3345">
              <w:rPr>
                <w:rFonts w:ascii="Times New Roman" w:eastAsia="Times New Roman" w:hAnsi="Times New Roman" w:cs="Times New Roman"/>
                <w:bCs/>
                <w:kern w:val="36"/>
                <w:lang w:val="sr-Cyrl-CS" w:eastAsia="sr-Latn-CS"/>
              </w:rPr>
              <w:t>пецијална патолошка физиологија, 201</w:t>
            </w:r>
            <w:r w:rsidRPr="00FA3345">
              <w:rPr>
                <w:rFonts w:ascii="Times New Roman" w:eastAsia="Times New Roman" w:hAnsi="Times New Roman" w:cs="Times New Roman"/>
                <w:bCs/>
                <w:kern w:val="36"/>
                <w:lang w:val="sr-Latn-RS" w:eastAsia="sr-Latn-CS"/>
              </w:rPr>
              <w:t>1.</w:t>
            </w:r>
            <w:r w:rsidRPr="00FA3345">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Latn-RS" w:eastAsia="sr-Latn-CS"/>
              </w:rPr>
              <w:t>Orthomedics Book</w:t>
            </w:r>
            <w:r w:rsidRPr="00FA3345">
              <w:rPr>
                <w:rFonts w:ascii="Times New Roman" w:eastAsia="Times New Roman" w:hAnsi="Times New Roman" w:cs="Times New Roman"/>
                <w:bCs/>
                <w:kern w:val="36"/>
                <w:lang w:val="sr-Cyrl-CS" w:eastAsia="sr-Latn-CS"/>
              </w:rPr>
              <w:t xml:space="preserve">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Дујмовић Ф, Стошић З, Ђерић М. Практикум из патолошке физиологије, 2012.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Стошић З, Борота Р. Употреба функцијских испитивања у дијагнози болести – проблемски задаци из патолошке физиологије, 2015.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
                <w:bCs/>
                <w:kern w:val="36"/>
                <w:lang w:val="sr-Cyrl-CS" w:eastAsia="sr-Latn-CS"/>
              </w:rPr>
              <w:t>Допунска:</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Гамулин С. и сар. Патофизиологија, 2018. Медицинска наклада Загреб.</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Стошић З, Борота Р. Основи клиничке патофизиологије, 2012. Медицински факултет Нови Сад.</w:t>
            </w:r>
          </w:p>
          <w:p w:rsidR="00D137E8" w:rsidRPr="00FA3345" w:rsidRDefault="00D137E8" w:rsidP="00D137E8">
            <w:pPr>
              <w:spacing w:after="0" w:line="240" w:lineRule="auto"/>
              <w:ind w:left="300"/>
              <w:jc w:val="both"/>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Ђерић М, Стошић З. Тест питања и репетиторијум из патолошке физиологије, 2018. Медицински факултет Нови Сад.</w:t>
            </w:r>
          </w:p>
        </w:tc>
      </w:tr>
      <w:tr w:rsidR="00D137E8" w:rsidRPr="00FA3345" w:rsidTr="00316C0D">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316C0D">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316C0D">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bs-Cyrl-BA"/>
              </w:rPr>
              <w:t xml:space="preserve">Практични и </w:t>
            </w:r>
            <w:r w:rsidRPr="00FA3345">
              <w:rPr>
                <w:rFonts w:ascii="Times New Roman" w:eastAsia="Times New Roman" w:hAnsi="Times New Roman" w:cs="Times New Roman"/>
                <w:b/>
                <w:bCs/>
                <w:lang w:val="sr-Cyrl-RS"/>
              </w:rPr>
              <w:t>усмени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316C0D">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316C0D">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316C0D">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316C0D">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Нела Рашета Симовић</w:t>
            </w:r>
          </w:p>
        </w:tc>
      </w:tr>
    </w:tbl>
    <w:p w:rsidR="00D137E8" w:rsidRPr="00FA3345" w:rsidRDefault="00D137E8" w:rsidP="00D137E8">
      <w:pPr>
        <w:spacing w:after="0" w:line="240" w:lineRule="auto"/>
        <w:rPr>
          <w:rFonts w:ascii="Times New Roman" w:eastAsia="Times New Roman" w:hAnsi="Times New Roman" w:cs="Times New Roman"/>
          <w:lang w:val="sr-Cyrl-C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Default="00316C0D" w:rsidP="004C198D">
      <w:pPr>
        <w:rPr>
          <w:rFonts w:ascii="Times New Roman" w:hAnsi="Times New Roman" w:cs="Times New Roman"/>
          <w:lang w:val="sr-Cyrl-RS"/>
        </w:rPr>
      </w:pPr>
    </w:p>
    <w:p w:rsidR="00316C0D" w:rsidRPr="00FA3345" w:rsidRDefault="00316C0D"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B10222">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5" name="Picture 6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45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6" name="Picture 6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B10222">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Фармакологија </w:t>
            </w:r>
            <w:r w:rsidRPr="00FA3345">
              <w:rPr>
                <w:rFonts w:ascii="Times New Roman" w:eastAsia="Times New Roman" w:hAnsi="Times New Roman" w:cs="Times New Roman"/>
                <w:b/>
                <w:bCs/>
                <w:color w:val="FFFFFF"/>
                <w:lang w:val="sr-Cyrl-RS"/>
              </w:rPr>
              <w:t>са</w:t>
            </w:r>
            <w:r w:rsidRPr="00FA3345">
              <w:rPr>
                <w:rFonts w:ascii="Times New Roman" w:eastAsia="Times New Roman" w:hAnsi="Times New Roman" w:cs="Times New Roman"/>
                <w:b/>
                <w:bCs/>
                <w:color w:val="FFFFFF"/>
                <w:lang w:val="sr-Cyrl-CS"/>
              </w:rPr>
              <w:t xml:space="preserve"> токсикологијом</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9214C0"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Општеобразовни</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FA3345" w:rsidRDefault="00D137E8" w:rsidP="007D7E6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V </w:t>
            </w:r>
            <w:r w:rsidR="007D7E6B">
              <w:rPr>
                <w:rFonts w:ascii="Times New Roman" w:eastAsia="Times New Roman" w:hAnsi="Times New Roman" w:cs="Times New Roman"/>
                <w:lang w:val="sr-Cyrl-RS"/>
              </w:rPr>
              <w:t>и</w:t>
            </w:r>
            <w:r w:rsidRPr="00FA3345">
              <w:rPr>
                <w:rFonts w:ascii="Times New Roman" w:eastAsia="Times New Roman" w:hAnsi="Times New Roman" w:cs="Times New Roman"/>
                <w:lang w:val="sr-Latn-BA"/>
              </w:rPr>
              <w:t xml:space="preserve"> VI</w:t>
            </w:r>
          </w:p>
        </w:tc>
        <w:tc>
          <w:tcPr>
            <w:tcW w:w="2679" w:type="dxa"/>
            <w:gridSpan w:val="4"/>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rPr>
            </w:pPr>
            <w:r w:rsidRPr="00FA3345">
              <w:rPr>
                <w:rFonts w:ascii="Times New Roman" w:eastAsia="Times New Roman" w:hAnsi="Times New Roman" w:cs="Times New Roman"/>
                <w:color w:val="000000"/>
                <w:lang w:val="sr-Latn-BA"/>
              </w:rPr>
              <w:t>V</w:t>
            </w:r>
            <w:r w:rsidRPr="00FA3345">
              <w:rPr>
                <w:rFonts w:ascii="Times New Roman" w:eastAsia="Times New Roman" w:hAnsi="Times New Roman" w:cs="Times New Roman"/>
                <w:color w:val="000000"/>
                <w:lang w:val="sr-Cyrl-RS"/>
              </w:rPr>
              <w:t xml:space="preserve">: </w:t>
            </w:r>
            <w:r w:rsidRPr="00FA3345">
              <w:rPr>
                <w:rFonts w:ascii="Times New Roman" w:eastAsia="Times New Roman" w:hAnsi="Times New Roman" w:cs="Times New Roman"/>
                <w:color w:val="000000"/>
                <w:lang w:val="sr-Latn-BA"/>
              </w:rPr>
              <w:t>3</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VI</w:t>
            </w:r>
            <w:r w:rsidRPr="00FA3345">
              <w:rPr>
                <w:rFonts w:ascii="Times New Roman" w:eastAsia="Times New Roman" w:hAnsi="Times New Roman" w:cs="Times New Roman"/>
                <w:color w:val="000000"/>
              </w:rPr>
              <w:t>: 3П+2В</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12</w:t>
            </w:r>
          </w:p>
        </w:tc>
      </w:tr>
      <w:tr w:rsidR="00D137E8" w:rsidRPr="00FA3345" w:rsidTr="00B10222">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проф.Свјетлана Стоисављевић Шатара, проф. Ранко Шкрбић, проф.Милош Стојиљковић, проф. Лана Нежић, доц.Наташа Стојаковић, Виши асист. Ана Голић Јелић, Стр.сар.Ђорђе Ђукановић и Жана Максимовић</w:t>
            </w:r>
          </w:p>
        </w:tc>
      </w:tr>
      <w:tr w:rsidR="00D137E8" w:rsidRPr="00FA3345" w:rsidTr="00B10222">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B10222">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 практичних вјештина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опште фармакологије,</w:t>
            </w:r>
            <w:r w:rsidRPr="00FA3345">
              <w:rPr>
                <w:rFonts w:ascii="Times New Roman" w:eastAsia="Times New Roman" w:hAnsi="Times New Roman" w:cs="Times New Roman"/>
              </w:rPr>
              <w:t xml:space="preserve"> o </w:t>
            </w:r>
            <w:r w:rsidRPr="00FA3345">
              <w:rPr>
                <w:rFonts w:ascii="Times New Roman" w:eastAsia="Times New Roman" w:hAnsi="Times New Roman" w:cs="Times New Roman"/>
                <w:lang w:val="sr-Cyrl-RS"/>
              </w:rPr>
              <w:t>механизмима дјеловања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терапијским и нежељеним реакцијама на лијекове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начинима примјене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индикацијама и контраиндикацијама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најзначајнијих група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те знања о фармаколошким особинама лијекова који су илустративни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примјер за поједину фармакодинамску групу</w:t>
            </w: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Такође, студенти   требају усвојити основне принципе токсикологије</w:t>
            </w:r>
            <w:r w:rsidRPr="00FA3345">
              <w:rPr>
                <w:rFonts w:ascii="Times New Roman" w:eastAsia="Times New Roman" w:hAnsi="Times New Roman" w:cs="Times New Roman"/>
                <w:color w:val="2D2D2D"/>
                <w:lang w:val="sr-Cyrl-RS" w:eastAsia="en-GB"/>
              </w:rPr>
              <w:t>,те најчешћа акутна и хронична тровања са којима се потенцијално среће љекар у примарној здравственој заштити.</w:t>
            </w:r>
            <w:r w:rsidRPr="00FA3345">
              <w:rPr>
                <w:rFonts w:ascii="Times New Roman" w:eastAsia="Times New Roman" w:hAnsi="Times New Roman" w:cs="Times New Roman"/>
                <w:color w:val="2D2D2D"/>
                <w:lang w:eastAsia="en-GB"/>
              </w:rPr>
              <w:t xml:space="preserve">  </w:t>
            </w:r>
            <w:r w:rsidRPr="00FA3345">
              <w:rPr>
                <w:rFonts w:ascii="Times New Roman" w:eastAsia="Times New Roman" w:hAnsi="Times New Roman" w:cs="Times New Roman"/>
                <w:lang w:val="sr-Cyrl-RS"/>
              </w:rPr>
              <w:t xml:space="preserve">Студенти требају, такође, стећи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вјештину писања рецепата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за различите облике лијекова, те знања и вјештине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за исправан приступ</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кориштење квалитетних извора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фармаколошке литературе.</w:t>
            </w:r>
            <w:r w:rsidRPr="00FA3345">
              <w:rPr>
                <w:rFonts w:ascii="Times New Roman" w:eastAsia="Times New Roman" w:hAnsi="Times New Roman" w:cs="Times New Roman"/>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B10222">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316C0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RS"/>
              </w:rPr>
              <w:t>Објаснити општа начела и принципе фармакокинетике и фармакодинамике</w:t>
            </w:r>
            <w:r w:rsidRPr="00FA3345">
              <w:rPr>
                <w:rFonts w:ascii="Times New Roman" w:eastAsia="Times New Roman" w:hAnsi="Times New Roman" w:cs="Times New Roman"/>
              </w:rPr>
              <w:t xml:space="preserve"> 2. </w:t>
            </w:r>
            <w:r w:rsidRPr="00FA3345">
              <w:rPr>
                <w:rFonts w:ascii="Times New Roman" w:eastAsia="Times New Roman" w:hAnsi="Times New Roman" w:cs="Times New Roman"/>
                <w:lang w:val="sr-Cyrl-RS"/>
              </w:rPr>
              <w:t>Навести и описати факторе који модификују дјеловање лијекова</w:t>
            </w:r>
            <w:r w:rsidRPr="00FA3345">
              <w:rPr>
                <w:rFonts w:ascii="Times New Roman" w:eastAsia="Times New Roman" w:hAnsi="Times New Roman" w:cs="Times New Roman"/>
              </w:rPr>
              <w:t xml:space="preserve"> 3. </w:t>
            </w:r>
            <w:r w:rsidRPr="00FA3345">
              <w:rPr>
                <w:rFonts w:ascii="Times New Roman" w:eastAsia="Times New Roman" w:hAnsi="Times New Roman" w:cs="Times New Roman"/>
                <w:lang w:val="sr-Cyrl-RS"/>
              </w:rPr>
              <w:t>Навести типове и објаснити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маханизме интеракција лијекова код њихов</w:t>
            </w:r>
            <w:r w:rsidRPr="00FA3345">
              <w:rPr>
                <w:rFonts w:ascii="Times New Roman" w:eastAsia="Times New Roman" w:hAnsi="Times New Roman" w:cs="Times New Roman"/>
                <w:lang w:val="sr-Latn-BA"/>
              </w:rPr>
              <w:t>e</w:t>
            </w:r>
            <w:r w:rsidRPr="00FA3345">
              <w:rPr>
                <w:rFonts w:ascii="Times New Roman" w:eastAsia="Times New Roman" w:hAnsi="Times New Roman" w:cs="Times New Roman"/>
                <w:lang w:val="sr-Cyrl-RS"/>
              </w:rPr>
              <w:t xml:space="preserve"> истовремене примјене</w:t>
            </w:r>
            <w:r w:rsidRPr="00FA3345">
              <w:rPr>
                <w:rFonts w:ascii="Times New Roman" w:eastAsia="Times New Roman" w:hAnsi="Times New Roman" w:cs="Times New Roman"/>
              </w:rPr>
              <w:t xml:space="preserve"> 4. </w:t>
            </w:r>
            <w:r w:rsidRPr="00FA3345">
              <w:rPr>
                <w:rFonts w:ascii="Times New Roman" w:eastAsia="Times New Roman" w:hAnsi="Times New Roman" w:cs="Times New Roman"/>
                <w:lang w:val="sr-Cyrl-RS"/>
              </w:rPr>
              <w:t>Класификовати лијекове у поједине групе/подгрупе</w:t>
            </w:r>
            <w:r w:rsidRPr="00FA3345">
              <w:rPr>
                <w:rFonts w:ascii="Times New Roman" w:eastAsia="Times New Roman" w:hAnsi="Times New Roman" w:cs="Times New Roman"/>
              </w:rPr>
              <w:t xml:space="preserve"> 5. </w:t>
            </w:r>
            <w:r w:rsidRPr="00FA3345">
              <w:rPr>
                <w:rFonts w:ascii="Times New Roman" w:eastAsia="Times New Roman" w:hAnsi="Times New Roman" w:cs="Times New Roman"/>
                <w:lang w:val="sr-Cyrl-RS"/>
              </w:rPr>
              <w:t>Објаснити начин примјене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механизам дјеловања на ћелијском и молекуларном нивоу</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фармаколошк</w:t>
            </w:r>
            <w:r w:rsidRPr="00FA3345">
              <w:rPr>
                <w:rFonts w:ascii="Times New Roman" w:eastAsia="Times New Roman" w:hAnsi="Times New Roman" w:cs="Times New Roman"/>
                <w:lang w:val="sr-Latn-BA"/>
              </w:rPr>
              <w:t>a</w:t>
            </w:r>
            <w:r w:rsidRPr="00FA3345">
              <w:rPr>
                <w:rFonts w:ascii="Times New Roman" w:eastAsia="Times New Roman" w:hAnsi="Times New Roman" w:cs="Times New Roman"/>
                <w:lang w:val="sr-Cyrl-RS"/>
              </w:rPr>
              <w:t xml:space="preserve"> дејства на различите органске системе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главне индикације, контраиндикације, нежељене реакције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токсичност појединих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који су представници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фармакотерапијских група и подгрупа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Препознати </w:t>
            </w:r>
            <w:r w:rsidRPr="00FA3345">
              <w:rPr>
                <w:rFonts w:ascii="Times New Roman" w:eastAsia="Times New Roman" w:hAnsi="Times New Roman" w:cs="Times New Roman"/>
              </w:rPr>
              <w:t xml:space="preserve">симптоме и знакове алергијских реакција и анафилаксије те начин лијечења </w:t>
            </w:r>
            <w:r w:rsidRPr="00FA3345">
              <w:rPr>
                <w:rFonts w:ascii="Times New Roman" w:eastAsia="Times New Roman" w:hAnsi="Times New Roman" w:cs="Times New Roman"/>
                <w:lang w:val="sr-Cyrl-RS"/>
              </w:rPr>
              <w:t>6. Описати клинички најзначајнија тровања лијековима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лијечење отрованих болесника</w:t>
            </w:r>
            <w:r w:rsidRPr="00FA3345">
              <w:rPr>
                <w:rFonts w:ascii="Times New Roman" w:eastAsia="Times New Roman" w:hAnsi="Times New Roman" w:cs="Times New Roman"/>
                <w:lang w:val="sr-Latn-BA"/>
              </w:rPr>
              <w:t>, kao</w:t>
            </w:r>
            <w:r w:rsidRPr="00FA3345">
              <w:rPr>
                <w:rFonts w:ascii="Times New Roman" w:eastAsia="Times New Roman" w:hAnsi="Times New Roman" w:cs="Times New Roman"/>
                <w:lang w:val="sr-Cyrl-RS"/>
              </w:rPr>
              <w:t xml:space="preserve"> и  друга </w:t>
            </w:r>
            <w:r w:rsidRPr="00FA3345">
              <w:rPr>
                <w:rFonts w:ascii="Times New Roman" w:eastAsia="Times New Roman" w:hAnsi="Times New Roman" w:cs="Times New Roman"/>
                <w:color w:val="2D2D2D"/>
                <w:lang w:val="sr-Cyrl-RS" w:eastAsia="en-GB"/>
              </w:rPr>
              <w:t>најчешћа акутна и хронична тровања са којима се потенцијално среће љекар у примарној здравственој заштити</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 8. </w:t>
            </w:r>
            <w:r w:rsidRPr="00FA3345">
              <w:rPr>
                <w:rFonts w:ascii="Times New Roman" w:eastAsia="Times New Roman" w:hAnsi="Times New Roman" w:cs="Times New Roman"/>
                <w:lang w:val="sr-Cyrl-RS"/>
              </w:rPr>
              <w:t>Навести клинички значајне интеракције лијекова</w:t>
            </w:r>
            <w:r w:rsidRPr="00FA3345">
              <w:rPr>
                <w:rFonts w:ascii="Times New Roman" w:eastAsia="Times New Roman" w:hAnsi="Times New Roman" w:cs="Times New Roman"/>
              </w:rPr>
              <w:t xml:space="preserve"> 9. </w:t>
            </w:r>
            <w:r w:rsidRPr="00FA3345">
              <w:rPr>
                <w:rFonts w:ascii="Times New Roman" w:eastAsia="Times New Roman" w:hAnsi="Times New Roman" w:cs="Times New Roman"/>
                <w:lang w:val="sr-Cyrl-RS"/>
              </w:rPr>
              <w:t>Објаснити</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процес развоја и истраживања нових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Овладати вјештином прописивања рецепата за различите облике лијекова, примјену лијекова, дозирање лијекова, пријаву нежељене реакције на лијек</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и кориштења регистра лијекова</w:t>
            </w:r>
            <w:r w:rsidR="00316C0D">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B10222">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lang w:val="sr-Cyrl-RS"/>
              </w:rPr>
              <w:t>Општа фармакологија</w:t>
            </w:r>
            <w:r w:rsidRPr="00FA3345">
              <w:rPr>
                <w:rFonts w:ascii="Times New Roman" w:eastAsia="Times New Roman" w:hAnsi="Times New Roman" w:cs="Times New Roman"/>
                <w:lang w:val="sr-Cyrl-RS"/>
              </w:rPr>
              <w:t>:основни фармаколошки појмови, дисциплине фармакологије, развој новог лијека, имена лијекова, механизми дјеловања лијекова, фармакокинетика, фармакогеномика, фактори који модификују дјеловање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
                <w:lang w:val="sr-Cyrl-RS"/>
              </w:rPr>
              <w:t>Специјална фармакологија</w:t>
            </w:r>
            <w:r w:rsidRPr="00FA3345">
              <w:rPr>
                <w:rFonts w:ascii="Times New Roman" w:eastAsia="Times New Roman" w:hAnsi="Times New Roman" w:cs="Times New Roman"/>
                <w:lang w:val="sr-Cyrl-RS"/>
              </w:rPr>
              <w:t xml:space="preserve">: фармакодинамика, фармакокинетика, индикације, контраиндикације и нежељене реакције најзначајнијих фармаколошких група лијекова, односно њихових појединих представника. </w:t>
            </w:r>
            <w:r w:rsidRPr="00FA3345">
              <w:rPr>
                <w:rFonts w:ascii="Times New Roman" w:eastAsia="Times New Roman" w:hAnsi="Times New Roman" w:cs="Times New Roman"/>
                <w:b/>
                <w:lang w:val="sr-Cyrl-RS"/>
              </w:rPr>
              <w:t>Токсикологија: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Основни принципи токсикологије, антидоти, тровање лијековима, пестицидима и бојним отровима, тешким металима, каустицима, корозивима, отровним гасовима.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
                <w:lang w:val="sr-Cyrl-RS"/>
              </w:rPr>
              <w:t>Фармакографија</w:t>
            </w:r>
            <w:r w:rsidRPr="00FA3345">
              <w:rPr>
                <w:rFonts w:ascii="Times New Roman" w:eastAsia="Times New Roman" w:hAnsi="Times New Roman" w:cs="Times New Roman"/>
                <w:lang w:val="sr-Cyrl-RS"/>
              </w:rPr>
              <w:t xml:space="preserve">: законска регулатива и правила писања рецепата за различите облике лијекова.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B10222">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lastRenderedPageBreak/>
              <w:t xml:space="preserve">Настава се изводи у виду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Колоквијум </w:t>
            </w:r>
            <w:r w:rsidRPr="00FA3345">
              <w:rPr>
                <w:rFonts w:ascii="Times New Roman" w:eastAsia="Times New Roman" w:hAnsi="Times New Roman" w:cs="Times New Roman"/>
                <w:lang w:val="sr-Latn-BA"/>
              </w:rPr>
              <w:t>I</w:t>
            </w:r>
            <w:r w:rsidRPr="00FA3345">
              <w:rPr>
                <w:rFonts w:ascii="Times New Roman" w:eastAsia="Times New Roman" w:hAnsi="Times New Roman" w:cs="Times New Roman"/>
                <w:lang w:val="sr-Cyrl-RS"/>
              </w:rPr>
              <w:t xml:space="preserve"> (градиво 1. семестра)     18 бодова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Колоквијум </w:t>
            </w:r>
            <w:r w:rsidRPr="00FA3345">
              <w:rPr>
                <w:rFonts w:ascii="Times New Roman" w:eastAsia="Times New Roman" w:hAnsi="Times New Roman" w:cs="Times New Roman"/>
                <w:lang w:val="sr-Latn-BA"/>
              </w:rPr>
              <w:t>I I</w:t>
            </w:r>
            <w:r w:rsidRPr="00FA3345">
              <w:rPr>
                <w:rFonts w:ascii="Times New Roman" w:eastAsia="Times New Roman" w:hAnsi="Times New Roman" w:cs="Times New Roman"/>
                <w:lang w:val="sr-Cyrl-RS"/>
              </w:rPr>
              <w:t xml:space="preserve"> (градиво 2. семестра)    18 бодова</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Практични испит                                      4 бода </w:t>
            </w:r>
          </w:p>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Положени колоквијуми и практични су услов за завршни испит</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316C0D" w:rsidRDefault="00D137E8" w:rsidP="00316C0D">
            <w:pPr>
              <w:tabs>
                <w:tab w:val="left" w:pos="80"/>
              </w:tabs>
              <w:spacing w:after="0" w:line="240" w:lineRule="auto"/>
              <w:ind w:left="8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1.</w:t>
            </w:r>
            <w:r w:rsidR="00316C0D">
              <w:rPr>
                <w:rFonts w:ascii="Times New Roman" w:eastAsia="Times New Roman" w:hAnsi="Times New Roman" w:cs="Times New Roman"/>
                <w:bCs/>
                <w:kern w:val="36"/>
                <w:lang w:val="sr-Cyrl-CS" w:eastAsia="sr-Latn-CS"/>
              </w:rPr>
              <w:t xml:space="preserve"> </w:t>
            </w:r>
            <w:r w:rsidRPr="00FA3345">
              <w:rPr>
                <w:rFonts w:ascii="Times New Roman" w:eastAsia="Times New Roman" w:hAnsi="Times New Roman" w:cs="Times New Roman"/>
                <w:bCs/>
                <w:kern w:val="36"/>
                <w:lang w:val="sr-Cyrl-CS" w:eastAsia="sr-Latn-CS"/>
              </w:rPr>
              <w:t>Варагић В, Милошевић М.Фармакологија</w:t>
            </w:r>
            <w:r w:rsidRPr="00FA3345">
              <w:rPr>
                <w:rFonts w:ascii="Times New Roman" w:eastAsia="Times New Roman" w:hAnsi="Times New Roman" w:cs="Times New Roman"/>
                <w:bCs/>
                <w:kern w:val="36"/>
                <w:lang w:val="sr-Latn-BA" w:eastAsia="sr-Latn-CS"/>
              </w:rPr>
              <w:t xml:space="preserve">. 24. </w:t>
            </w:r>
            <w:r w:rsidRPr="00FA3345">
              <w:rPr>
                <w:rFonts w:ascii="Times New Roman" w:eastAsia="Times New Roman" w:hAnsi="Times New Roman" w:cs="Times New Roman"/>
                <w:bCs/>
                <w:kern w:val="36"/>
                <w:lang w:val="sr-Cyrl-RS" w:eastAsia="sr-Latn-CS"/>
              </w:rPr>
              <w:t>издање.Београд: Динекс-Медика Граф</w:t>
            </w:r>
            <w:r w:rsidRPr="00FA3345">
              <w:rPr>
                <w:rFonts w:ascii="Times New Roman" w:eastAsia="Times New Roman" w:hAnsi="Times New Roman" w:cs="Times New Roman"/>
                <w:bCs/>
                <w:kern w:val="36"/>
                <w:lang w:val="sr-Latn-BA" w:eastAsia="sr-Latn-CS"/>
              </w:rPr>
              <w:t>;2018.</w:t>
            </w:r>
          </w:p>
          <w:p w:rsidR="00D137E8" w:rsidRPr="00FA3345" w:rsidRDefault="00D137E8" w:rsidP="00316C0D">
            <w:pPr>
              <w:tabs>
                <w:tab w:val="left" w:pos="80"/>
              </w:tabs>
              <w:spacing w:after="0" w:line="240" w:lineRule="auto"/>
              <w:ind w:left="8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RS" w:eastAsia="sr-Latn-CS"/>
              </w:rPr>
              <w:t xml:space="preserve">2. Омерагић Е, Бечић Ф. Рационална фармакотерапија са основама фармакографије.Сарајево:     </w:t>
            </w:r>
            <w:r w:rsidR="00316C0D">
              <w:rPr>
                <w:rFonts w:ascii="Times New Roman" w:eastAsia="Times New Roman" w:hAnsi="Times New Roman" w:cs="Times New Roman"/>
                <w:bCs/>
                <w:kern w:val="36"/>
                <w:lang w:val="sr-Cyrl-RS" w:eastAsia="sr-Latn-CS"/>
              </w:rPr>
              <w:t xml:space="preserve"> </w:t>
            </w:r>
            <w:r w:rsidR="00316C0D">
              <w:rPr>
                <w:rFonts w:ascii="Times New Roman" w:eastAsia="Times New Roman" w:hAnsi="Times New Roman" w:cs="Times New Roman"/>
                <w:bCs/>
                <w:kern w:val="36"/>
                <w:lang w:val="sr-Cyrl-RS" w:eastAsia="sr-Latn-CS"/>
              </w:rPr>
              <w:br/>
              <w:t xml:space="preserve">    </w:t>
            </w:r>
            <w:r w:rsidRPr="00FA3345">
              <w:rPr>
                <w:rFonts w:ascii="Times New Roman" w:eastAsia="Times New Roman" w:hAnsi="Times New Roman" w:cs="Times New Roman"/>
                <w:bCs/>
                <w:kern w:val="36"/>
                <w:lang w:val="sr-Cyrl-RS" w:eastAsia="sr-Latn-CS"/>
              </w:rPr>
              <w:t>Јеж;2003.</w:t>
            </w:r>
          </w:p>
          <w:p w:rsidR="00D137E8" w:rsidRPr="00FA3345" w:rsidRDefault="00D137E8" w:rsidP="00D137E8">
            <w:pPr>
              <w:keepNext/>
              <w:shd w:val="clear" w:color="auto" w:fill="FFFFFF"/>
              <w:spacing w:after="0" w:line="240" w:lineRule="auto"/>
              <w:outlineLvl w:val="2"/>
              <w:rPr>
                <w:rFonts w:ascii="Times New Roman" w:eastAsia="Times New Roman" w:hAnsi="Times New Roman" w:cs="Times New Roman"/>
                <w:b/>
                <w:color w:val="000000"/>
                <w:lang w:val="sr-Cyrl-RS"/>
              </w:rPr>
            </w:pP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w:t>
            </w:r>
            <w:r w:rsidRPr="00FA3345">
              <w:rPr>
                <w:rFonts w:ascii="Times New Roman" w:eastAsia="Times New Roman" w:hAnsi="Times New Roman" w:cs="Times New Roman"/>
                <w:b/>
                <w:color w:val="000000"/>
                <w:lang w:val="sr-Cyrl-RS"/>
              </w:rPr>
              <w:t xml:space="preserve">Допунска литература </w:t>
            </w:r>
          </w:p>
          <w:p w:rsidR="00D137E8" w:rsidRPr="00FA3345" w:rsidRDefault="00316C0D" w:rsidP="00D137E8">
            <w:pPr>
              <w:keepNext/>
              <w:shd w:val="clear" w:color="auto" w:fill="FFFFFF"/>
              <w:spacing w:after="0" w:line="240" w:lineRule="auto"/>
              <w:outlineLvl w:val="2"/>
              <w:rPr>
                <w:rFonts w:ascii="Times New Roman" w:eastAsia="Times New Roman" w:hAnsi="Times New Roman" w:cs="Times New Roman"/>
                <w:color w:val="000000"/>
              </w:rPr>
            </w:pPr>
            <w:r>
              <w:rPr>
                <w:rFonts w:ascii="Times New Roman" w:eastAsia="Times New Roman" w:hAnsi="Times New Roman" w:cs="Times New Roman"/>
                <w:color w:val="000000"/>
                <w:lang w:val="sr-Cyrl-RS"/>
              </w:rPr>
              <w:t xml:space="preserve">  </w:t>
            </w:r>
            <w:r w:rsidR="00D137E8" w:rsidRPr="00FA3345">
              <w:rPr>
                <w:rFonts w:ascii="Times New Roman" w:eastAsia="Times New Roman" w:hAnsi="Times New Roman" w:cs="Times New Roman"/>
                <w:color w:val="000000"/>
                <w:lang w:val="sr-Cyrl-RS"/>
              </w:rPr>
              <w:t>2.</w:t>
            </w:r>
            <w:r>
              <w:rPr>
                <w:rFonts w:ascii="Times New Roman" w:eastAsia="Times New Roman" w:hAnsi="Times New Roman" w:cs="Times New Roman"/>
                <w:color w:val="000000"/>
                <w:lang w:val="sr-Cyrl-RS"/>
              </w:rPr>
              <w:t xml:space="preserve"> </w:t>
            </w:r>
            <w:r w:rsidR="00D137E8" w:rsidRPr="00FA3345">
              <w:rPr>
                <w:rFonts w:ascii="Times New Roman" w:eastAsia="Times New Roman" w:hAnsi="Times New Roman" w:cs="Times New Roman"/>
                <w:color w:val="000000"/>
              </w:rPr>
              <w:t>Rang HP, Ritter JM, Flower RJ and Henderson G. Faramakologija. 8.izdanje.Beograd:Data Status; 2019.</w:t>
            </w:r>
          </w:p>
        </w:tc>
      </w:tr>
      <w:tr w:rsidR="00D137E8" w:rsidRPr="00FA3345" w:rsidTr="00B10222">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w:t>
            </w:r>
            <w:r w:rsidRPr="00FA3345">
              <w:rPr>
                <w:rFonts w:ascii="Times New Roman" w:eastAsia="Times New Roman" w:hAnsi="Times New Roman" w:cs="Times New Roman"/>
                <w:lang w:val="sr-Latn-BA"/>
              </w:rPr>
              <w:t xml:space="preserve"> I</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lang w:val="sr-Latn-BA"/>
              </w:rPr>
              <w:t>I I</w:t>
            </w:r>
            <w:r w:rsidRPr="00FA3345">
              <w:rPr>
                <w:rFonts w:ascii="Times New Roman" w:eastAsia="Times New Roman" w:hAnsi="Times New Roman" w:cs="Times New Roman"/>
                <w:b/>
                <w:bCs/>
                <w:lang w:val="sr-Cyrl-RS"/>
              </w:rPr>
              <w:t>) + практични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B10222">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проф.Свјетлана Стоисављевић Шатара</w:t>
            </w:r>
          </w:p>
        </w:tc>
      </w:tr>
    </w:tbl>
    <w:p w:rsidR="00D137E8" w:rsidRPr="00FA3345" w:rsidRDefault="00D137E8" w:rsidP="00D137E8">
      <w:pPr>
        <w:spacing w:after="0" w:line="240" w:lineRule="auto"/>
        <w:rPr>
          <w:rFonts w:ascii="Times New Roman" w:eastAsia="Times New Roman" w:hAnsi="Times New Roman" w:cs="Times New Roman"/>
          <w:lang w:val="sr-Cyrl-C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Pr="00FA3345" w:rsidRDefault="00D137E8" w:rsidP="004C198D">
      <w:pPr>
        <w:rPr>
          <w:rFonts w:ascii="Times New Roman" w:hAnsi="Times New Roman" w:cs="Times New Roman"/>
          <w:lang w:val="sr-Cyrl-RS"/>
        </w:rPr>
      </w:pPr>
    </w:p>
    <w:p w:rsidR="00D137E8" w:rsidRDefault="00D137E8"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CD3CF0" w:rsidRDefault="00CD3CF0" w:rsidP="004C198D">
      <w:pPr>
        <w:rPr>
          <w:rFonts w:ascii="Times New Roman" w:hAnsi="Times New Roman" w:cs="Times New Roman"/>
          <w:lang w:val="sr-Cyrl-RS"/>
        </w:rPr>
      </w:pPr>
    </w:p>
    <w:p w:rsidR="00CD3CF0" w:rsidRDefault="00CD3CF0"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p w:rsidR="00B10222" w:rsidRDefault="00B1022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B46209" w:rsidRPr="00B46209" w:rsidTr="00B46209">
        <w:trPr>
          <w:cantSplit/>
          <w:trHeight w:val="527"/>
        </w:trPr>
        <w:tc>
          <w:tcPr>
            <w:tcW w:w="1561" w:type="dxa"/>
            <w:vMerge w:val="restart"/>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noProof/>
              </w:rPr>
              <w:lastRenderedPageBreak/>
              <w:drawing>
                <wp:inline distT="0" distB="0" distL="0" distR="0">
                  <wp:extent cx="885825" cy="885825"/>
                  <wp:effectExtent l="0" t="0" r="9525" b="9525"/>
                  <wp:docPr id="105" name="Picture 10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УНИВЕРЗИТЕТ У БАЊОЈ ЛУЦИ</w:t>
            </w:r>
          </w:p>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RS"/>
              </w:rPr>
              <w:t>МЕДИЦИНСКИ</w:t>
            </w:r>
            <w:r w:rsidRPr="00B46209">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B46209" w:rsidRPr="00B46209" w:rsidRDefault="00B46209" w:rsidP="00B46209">
            <w:pPr>
              <w:spacing w:after="0" w:line="240" w:lineRule="auto"/>
              <w:ind w:right="-24"/>
              <w:jc w:val="center"/>
              <w:rPr>
                <w:rFonts w:ascii="Times New Roman" w:eastAsia="Times New Roman" w:hAnsi="Times New Roman" w:cs="Times New Roman"/>
                <w:bCs/>
                <w:lang w:val="sr-Cyrl-CS"/>
              </w:rPr>
            </w:pPr>
            <w:r w:rsidRPr="00B46209">
              <w:rPr>
                <w:rFonts w:ascii="Times New Roman" w:eastAsia="Times New Roman" w:hAnsi="Times New Roman" w:cs="Times New Roman"/>
                <w:bCs/>
                <w:noProof/>
              </w:rPr>
              <w:drawing>
                <wp:anchor distT="0" distB="0" distL="114300" distR="114300" simplePos="0" relativeHeight="2518333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6" name="Picture 10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6209" w:rsidRPr="00B46209" w:rsidTr="00B46209">
        <w:trPr>
          <w:cantSplit/>
          <w:trHeight w:val="353"/>
        </w:trPr>
        <w:tc>
          <w:tcPr>
            <w:tcW w:w="1561" w:type="dxa"/>
            <w:vMerge/>
          </w:tcPr>
          <w:p w:rsidR="00B46209" w:rsidRPr="00B46209" w:rsidRDefault="00B46209" w:rsidP="00B4620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ДОДИПЛОМСКИ СТУДИЈ</w:t>
            </w:r>
          </w:p>
        </w:tc>
        <w:tc>
          <w:tcPr>
            <w:tcW w:w="1765" w:type="dxa"/>
            <w:vMerge/>
            <w:vAlign w:val="center"/>
          </w:tcPr>
          <w:p w:rsidR="00B46209" w:rsidRPr="00B46209" w:rsidRDefault="00B46209" w:rsidP="00B46209">
            <w:pPr>
              <w:spacing w:after="0" w:line="240" w:lineRule="auto"/>
              <w:ind w:right="-784"/>
              <w:rPr>
                <w:rFonts w:ascii="Times New Roman" w:eastAsia="Times New Roman" w:hAnsi="Times New Roman" w:cs="Times New Roman"/>
              </w:rPr>
            </w:pPr>
          </w:p>
        </w:tc>
      </w:tr>
      <w:tr w:rsidR="00B46209" w:rsidRPr="00B46209" w:rsidTr="00B46209">
        <w:trPr>
          <w:cantSplit/>
          <w:trHeight w:val="352"/>
        </w:trPr>
        <w:tc>
          <w:tcPr>
            <w:tcW w:w="1561" w:type="dxa"/>
            <w:vMerge/>
          </w:tcPr>
          <w:p w:rsidR="00B46209" w:rsidRPr="00B46209" w:rsidRDefault="00B46209" w:rsidP="00B4620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B46209" w:rsidRPr="00B46209" w:rsidRDefault="00B46209" w:rsidP="00B46209">
            <w:pPr>
              <w:spacing w:after="0" w:line="240" w:lineRule="auto"/>
              <w:ind w:right="492"/>
              <w:jc w:val="center"/>
              <w:rPr>
                <w:rFonts w:ascii="Times New Roman" w:eastAsia="Times New Roman" w:hAnsi="Times New Roman" w:cs="Times New Roman"/>
                <w:b/>
                <w:bCs/>
                <w:color w:val="FFFFFF"/>
                <w:lang w:val="sr-Cyrl-RS"/>
              </w:rPr>
            </w:pPr>
            <w:r w:rsidRPr="00B46209">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B46209" w:rsidRPr="00B46209" w:rsidRDefault="00B46209" w:rsidP="00B46209">
            <w:pPr>
              <w:spacing w:after="0" w:line="240" w:lineRule="auto"/>
              <w:ind w:right="-784"/>
              <w:rPr>
                <w:rFonts w:ascii="Times New Roman" w:eastAsia="Times New Roman" w:hAnsi="Times New Roman" w:cs="Times New Roman"/>
              </w:rPr>
            </w:pP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Назив предмета</w:t>
            </w:r>
          </w:p>
        </w:tc>
        <w:tc>
          <w:tcPr>
            <w:tcW w:w="8193" w:type="dxa"/>
            <w:gridSpan w:val="11"/>
            <w:shd w:val="clear" w:color="auto" w:fill="0070C0"/>
          </w:tcPr>
          <w:p w:rsidR="00B46209" w:rsidRPr="00B46209" w:rsidRDefault="00237C98" w:rsidP="00B46209">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Н</w:t>
            </w:r>
            <w:r w:rsidRPr="00B46209">
              <w:rPr>
                <w:rFonts w:ascii="Times New Roman" w:eastAsia="Times New Roman" w:hAnsi="Times New Roman" w:cs="Times New Roman"/>
                <w:b/>
                <w:bCs/>
                <w:color w:val="FFFFFF"/>
                <w:lang w:val="sr-Cyrl-CS"/>
              </w:rPr>
              <w:t>аука у медицини</w:t>
            </w: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Врста предмета</w:t>
            </w:r>
          </w:p>
        </w:tc>
        <w:tc>
          <w:tcPr>
            <w:tcW w:w="8193" w:type="dxa"/>
            <w:gridSpan w:val="11"/>
            <w:shd w:val="clear" w:color="auto" w:fill="auto"/>
          </w:tcPr>
          <w:p w:rsidR="00B46209" w:rsidRPr="00B46209" w:rsidRDefault="00B46209" w:rsidP="00B46209">
            <w:pPr>
              <w:spacing w:after="0" w:line="240" w:lineRule="auto"/>
              <w:ind w:right="492"/>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Општеобразовни </w:t>
            </w:r>
          </w:p>
        </w:tc>
      </w:tr>
      <w:tr w:rsidR="00B46209" w:rsidRPr="00B46209" w:rsidTr="00B46209">
        <w:tblPrEx>
          <w:tblCellMar>
            <w:top w:w="28" w:type="dxa"/>
            <w:bottom w:w="28" w:type="dxa"/>
          </w:tblCellMar>
        </w:tblPrEx>
        <w:tc>
          <w:tcPr>
            <w:tcW w:w="2008" w:type="dxa"/>
            <w:gridSpan w:val="2"/>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Шифра предмета</w:t>
            </w:r>
          </w:p>
        </w:tc>
        <w:tc>
          <w:tcPr>
            <w:tcW w:w="2000" w:type="dxa"/>
            <w:gridSpan w:val="4"/>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Статус предмета</w:t>
            </w:r>
          </w:p>
        </w:tc>
        <w:tc>
          <w:tcPr>
            <w:tcW w:w="1350" w:type="dxa"/>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Семестар</w:t>
            </w:r>
          </w:p>
        </w:tc>
        <w:tc>
          <w:tcPr>
            <w:tcW w:w="2679" w:type="dxa"/>
            <w:gridSpan w:val="4"/>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Фонд часова</w:t>
            </w:r>
          </w:p>
        </w:tc>
        <w:tc>
          <w:tcPr>
            <w:tcW w:w="2164" w:type="dxa"/>
            <w:gridSpan w:val="2"/>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Број Е</w:t>
            </w:r>
            <w:r w:rsidRPr="00B46209">
              <w:rPr>
                <w:rFonts w:ascii="Times New Roman" w:eastAsia="Times New Roman" w:hAnsi="Times New Roman" w:cs="Times New Roman"/>
                <w:b/>
                <w:bCs/>
                <w:lang w:val="sr-Latn-CS"/>
              </w:rPr>
              <w:t xml:space="preserve">CTS </w:t>
            </w:r>
            <w:r w:rsidRPr="00B46209">
              <w:rPr>
                <w:rFonts w:ascii="Times New Roman" w:eastAsia="Times New Roman" w:hAnsi="Times New Roman" w:cs="Times New Roman"/>
                <w:b/>
                <w:bCs/>
                <w:lang w:val="sr-Cyrl-CS"/>
              </w:rPr>
              <w:t>бодова</w:t>
            </w:r>
          </w:p>
        </w:tc>
      </w:tr>
      <w:tr w:rsidR="00B46209" w:rsidRPr="00B46209" w:rsidTr="00B46209">
        <w:tblPrEx>
          <w:tblCellMar>
            <w:top w:w="28" w:type="dxa"/>
            <w:bottom w:w="28" w:type="dxa"/>
          </w:tblCellMar>
        </w:tblPrEx>
        <w:tc>
          <w:tcPr>
            <w:tcW w:w="2008" w:type="dxa"/>
            <w:gridSpan w:val="2"/>
            <w:vAlign w:val="center"/>
          </w:tcPr>
          <w:p w:rsidR="00B46209" w:rsidRPr="00B46209" w:rsidRDefault="00B46209" w:rsidP="00B46209">
            <w:pPr>
              <w:spacing w:after="0" w:line="240" w:lineRule="auto"/>
              <w:jc w:val="center"/>
              <w:rPr>
                <w:rFonts w:ascii="Times New Roman" w:eastAsia="Times New Roman" w:hAnsi="Times New Roman" w:cs="Times New Roman"/>
                <w:color w:val="FF0000"/>
                <w:lang w:val="sr-Cyrl-RS"/>
              </w:rPr>
            </w:pPr>
          </w:p>
        </w:tc>
        <w:tc>
          <w:tcPr>
            <w:tcW w:w="2000" w:type="dxa"/>
            <w:gridSpan w:val="4"/>
            <w:vAlign w:val="center"/>
          </w:tcPr>
          <w:p w:rsidR="00B46209" w:rsidRPr="00B46209" w:rsidRDefault="00B46209" w:rsidP="00B46209">
            <w:pPr>
              <w:spacing w:after="0" w:line="240" w:lineRule="auto"/>
              <w:jc w:val="center"/>
              <w:rPr>
                <w:rFonts w:ascii="Times New Roman" w:eastAsia="Times New Roman" w:hAnsi="Times New Roman" w:cs="Times New Roman"/>
                <w:lang w:val="sr-Cyrl-RS"/>
              </w:rPr>
            </w:pPr>
            <w:r w:rsidRPr="00B46209">
              <w:rPr>
                <w:rFonts w:ascii="Times New Roman" w:eastAsia="Times New Roman" w:hAnsi="Times New Roman" w:cs="Times New Roman"/>
                <w:lang w:val="sr-Cyrl-RS"/>
              </w:rPr>
              <w:t>ОБАВЕЗНИ</w:t>
            </w:r>
          </w:p>
        </w:tc>
        <w:tc>
          <w:tcPr>
            <w:tcW w:w="1350" w:type="dxa"/>
            <w:vAlign w:val="center"/>
          </w:tcPr>
          <w:p w:rsidR="00B46209" w:rsidRPr="00B46209" w:rsidRDefault="00B46209" w:rsidP="00B46209">
            <w:pPr>
              <w:spacing w:after="0" w:line="240" w:lineRule="auto"/>
              <w:jc w:val="center"/>
              <w:rPr>
                <w:rFonts w:ascii="Times New Roman" w:eastAsia="Times New Roman" w:hAnsi="Times New Roman" w:cs="Times New Roman"/>
                <w:lang w:val="sr-Latn-RS"/>
              </w:rPr>
            </w:pPr>
            <w:r w:rsidRPr="00B46209">
              <w:rPr>
                <w:rFonts w:ascii="Times New Roman" w:eastAsia="Times New Roman" w:hAnsi="Times New Roman" w:cs="Times New Roman"/>
                <w:lang w:val="sr-Latn-RS"/>
              </w:rPr>
              <w:t>V</w:t>
            </w:r>
          </w:p>
        </w:tc>
        <w:tc>
          <w:tcPr>
            <w:tcW w:w="2679" w:type="dxa"/>
            <w:gridSpan w:val="4"/>
            <w:vAlign w:val="center"/>
          </w:tcPr>
          <w:p w:rsidR="00B46209" w:rsidRPr="00B46209" w:rsidRDefault="00B46209" w:rsidP="00B46209">
            <w:pPr>
              <w:autoSpaceDE w:val="0"/>
              <w:autoSpaceDN w:val="0"/>
              <w:adjustRightInd w:val="0"/>
              <w:spacing w:after="0" w:line="240" w:lineRule="auto"/>
              <w:jc w:val="center"/>
              <w:rPr>
                <w:rFonts w:ascii="Calibri" w:eastAsia="Times New Roman" w:hAnsi="Calibri" w:cs="Calibri"/>
                <w:lang w:val="sr-Cyrl-RS"/>
              </w:rPr>
            </w:pPr>
            <w:r w:rsidRPr="00B46209">
              <w:rPr>
                <w:rFonts w:ascii="Times New Roman" w:eastAsia="Times New Roman" w:hAnsi="Times New Roman" w:cs="Times New Roman"/>
                <w:lang w:val="sr-Cyrl-RS"/>
              </w:rPr>
              <w:t>1</w:t>
            </w:r>
            <w:r w:rsidR="00FA5C8E">
              <w:rPr>
                <w:rFonts w:ascii="Times New Roman" w:eastAsia="Times New Roman" w:hAnsi="Times New Roman" w:cs="Times New Roman"/>
                <w:lang w:val="sr-Cyrl-RS"/>
              </w:rPr>
              <w:t>П</w:t>
            </w:r>
            <w:r w:rsidRPr="00B46209">
              <w:rPr>
                <w:rFonts w:ascii="Times New Roman" w:eastAsia="Times New Roman" w:hAnsi="Times New Roman" w:cs="Times New Roman"/>
                <w:lang w:val="sr-Latn-RS"/>
              </w:rPr>
              <w:t xml:space="preserve"> + </w:t>
            </w:r>
            <w:r w:rsidRPr="00B46209">
              <w:rPr>
                <w:rFonts w:ascii="Times New Roman" w:eastAsia="Times New Roman" w:hAnsi="Times New Roman" w:cs="Times New Roman"/>
                <w:lang w:val="sr-Cyrl-RS"/>
              </w:rPr>
              <w:t>1</w:t>
            </w:r>
            <w:r w:rsidR="00FA5C8E">
              <w:rPr>
                <w:rFonts w:ascii="Times New Roman" w:eastAsia="Times New Roman" w:hAnsi="Times New Roman" w:cs="Times New Roman"/>
                <w:lang w:val="sr-Cyrl-RS"/>
              </w:rPr>
              <w:t>В</w:t>
            </w:r>
          </w:p>
        </w:tc>
        <w:tc>
          <w:tcPr>
            <w:tcW w:w="2164" w:type="dxa"/>
            <w:gridSpan w:val="2"/>
            <w:vAlign w:val="center"/>
          </w:tcPr>
          <w:p w:rsidR="00B46209" w:rsidRPr="00B46209" w:rsidRDefault="00B46209" w:rsidP="00B46209">
            <w:pPr>
              <w:spacing w:after="0" w:line="240" w:lineRule="auto"/>
              <w:jc w:val="center"/>
              <w:rPr>
                <w:rFonts w:ascii="Times New Roman" w:eastAsia="Times New Roman" w:hAnsi="Times New Roman" w:cs="Times New Roman"/>
                <w:lang w:val="sr-Latn-RS"/>
              </w:rPr>
            </w:pPr>
            <w:r w:rsidRPr="00B46209">
              <w:rPr>
                <w:rFonts w:ascii="Times New Roman" w:eastAsia="Times New Roman" w:hAnsi="Times New Roman" w:cs="Times New Roman"/>
                <w:lang w:val="sr-Latn-RS"/>
              </w:rPr>
              <w:t>2</w:t>
            </w:r>
          </w:p>
        </w:tc>
      </w:tr>
      <w:tr w:rsidR="00B46209" w:rsidRPr="00B46209" w:rsidTr="00B46209">
        <w:tblPrEx>
          <w:tblCellMar>
            <w:top w:w="28" w:type="dxa"/>
            <w:bottom w:w="28" w:type="dxa"/>
          </w:tblCellMar>
        </w:tblPrEx>
        <w:tc>
          <w:tcPr>
            <w:tcW w:w="2008" w:type="dxa"/>
            <w:gridSpan w:val="2"/>
            <w:shd w:val="clear" w:color="auto" w:fill="99CCFF"/>
            <w:vAlign w:val="center"/>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Наставници и сарадници</w:t>
            </w:r>
          </w:p>
        </w:tc>
        <w:tc>
          <w:tcPr>
            <w:tcW w:w="8193" w:type="dxa"/>
            <w:gridSpan w:val="11"/>
            <w:vAlign w:val="center"/>
          </w:tcPr>
          <w:p w:rsidR="00B46209" w:rsidRPr="00B46209" w:rsidRDefault="00B46209" w:rsidP="00B46209">
            <w:pPr>
              <w:spacing w:after="0" w:line="240" w:lineRule="auto"/>
              <w:jc w:val="both"/>
              <w:rPr>
                <w:rFonts w:ascii="Times New Roman" w:eastAsia="Times New Roman" w:hAnsi="Times New Roman" w:cs="Times New Roman"/>
                <w:sz w:val="24"/>
                <w:szCs w:val="20"/>
                <w:lang w:val="sr-Cyrl-CS"/>
              </w:rPr>
            </w:pPr>
            <w:r w:rsidRPr="00B46209">
              <w:rPr>
                <w:rFonts w:ascii="Times New Roman" w:eastAsia="Times New Roman" w:hAnsi="Times New Roman" w:cs="Times New Roman"/>
                <w:lang w:val="bs-Cyrl-BA"/>
              </w:rPr>
              <w:t>др Милош Стојиљковић, редовни професор, др Ранко Шкрбић, редовни професор</w:t>
            </w:r>
          </w:p>
        </w:tc>
      </w:tr>
      <w:tr w:rsidR="00B46209" w:rsidRPr="00B46209" w:rsidTr="00B46209">
        <w:tblPrEx>
          <w:tblCellMar>
            <w:top w:w="28" w:type="dxa"/>
            <w:bottom w:w="28" w:type="dxa"/>
          </w:tblCellMar>
        </w:tblPrEx>
        <w:trPr>
          <w:cantSplit/>
          <w:trHeight w:val="218"/>
        </w:trPr>
        <w:tc>
          <w:tcPr>
            <w:tcW w:w="7586" w:type="dxa"/>
            <w:gridSpan w:val="10"/>
            <w:shd w:val="clear" w:color="auto" w:fill="99CCFF"/>
            <w:vAlign w:val="center"/>
          </w:tcPr>
          <w:p w:rsidR="00B46209" w:rsidRPr="00B46209" w:rsidRDefault="00B46209" w:rsidP="00B46209">
            <w:pPr>
              <w:spacing w:after="0" w:line="240" w:lineRule="auto"/>
              <w:rPr>
                <w:rFonts w:ascii="Times New Roman" w:eastAsia="Times New Roman" w:hAnsi="Times New Roman" w:cs="Times New Roman"/>
                <w:b/>
                <w:bCs/>
              </w:rPr>
            </w:pPr>
            <w:r w:rsidRPr="00B46209">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Облик условљености</w:t>
            </w:r>
          </w:p>
        </w:tc>
      </w:tr>
      <w:tr w:rsidR="00B46209" w:rsidRPr="00B46209" w:rsidTr="00B46209">
        <w:tblPrEx>
          <w:tblCellMar>
            <w:top w:w="28" w:type="dxa"/>
            <w:bottom w:w="28" w:type="dxa"/>
          </w:tblCellMar>
        </w:tblPrEx>
        <w:trPr>
          <w:cantSplit/>
          <w:trHeight w:val="217"/>
        </w:trPr>
        <w:tc>
          <w:tcPr>
            <w:tcW w:w="7586" w:type="dxa"/>
            <w:gridSpan w:val="10"/>
            <w:shd w:val="clear" w:color="auto" w:fill="auto"/>
            <w:vAlign w:val="center"/>
          </w:tcPr>
          <w:p w:rsidR="00B46209" w:rsidRPr="00B46209" w:rsidRDefault="00B46209" w:rsidP="00B46209">
            <w:pPr>
              <w:spacing w:after="0" w:line="240" w:lineRule="auto"/>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Положени испити из претходне године студија </w:t>
            </w:r>
          </w:p>
          <w:p w:rsidR="00B46209" w:rsidRPr="00B46209" w:rsidRDefault="00B46209" w:rsidP="00B46209">
            <w:pPr>
              <w:spacing w:after="0" w:line="240" w:lineRule="auto"/>
              <w:rPr>
                <w:rFonts w:ascii="Times New Roman" w:eastAsia="Times New Roman" w:hAnsi="Times New Roman" w:cs="Times New Roman"/>
                <w:bCs/>
                <w:lang w:val="sr-Cyrl-RS"/>
              </w:rPr>
            </w:pPr>
          </w:p>
        </w:tc>
        <w:tc>
          <w:tcPr>
            <w:tcW w:w="2615" w:type="dxa"/>
            <w:gridSpan w:val="3"/>
            <w:shd w:val="clear" w:color="auto" w:fill="auto"/>
            <w:vAlign w:val="center"/>
          </w:tcPr>
          <w:p w:rsidR="00B46209" w:rsidRPr="00B46209" w:rsidRDefault="00B46209" w:rsidP="00B46209">
            <w:pPr>
              <w:spacing w:after="0" w:line="240" w:lineRule="auto"/>
              <w:rPr>
                <w:rFonts w:ascii="Times New Roman" w:eastAsia="Times New Roman" w:hAnsi="Times New Roman" w:cs="Times New Roman"/>
                <w:bCs/>
                <w:sz w:val="18"/>
                <w:szCs w:val="18"/>
                <w:lang w:val="ru-RU"/>
              </w:rPr>
            </w:pPr>
            <w:r w:rsidRPr="00B46209">
              <w:rPr>
                <w:rFonts w:ascii="Times New Roman" w:eastAsia="Times New Roman" w:hAnsi="Times New Roman" w:cs="Times New Roman"/>
                <w:sz w:val="18"/>
                <w:szCs w:val="18"/>
                <w:lang w:val="ru-RU"/>
              </w:rPr>
              <w:t xml:space="preserve">Према правилима студирања </w:t>
            </w:r>
            <w:r w:rsidRPr="00B46209">
              <w:rPr>
                <w:rFonts w:ascii="Times New Roman" w:eastAsia="Times New Roman" w:hAnsi="Times New Roman" w:cs="Times New Roman"/>
                <w:sz w:val="18"/>
                <w:szCs w:val="18"/>
                <w:lang w:val="sr-Cyrl-RS"/>
              </w:rPr>
              <w:t>интегрисаних студија медицине</w:t>
            </w:r>
            <w:r w:rsidRPr="00B46209">
              <w:rPr>
                <w:rFonts w:ascii="Times New Roman" w:eastAsia="Times New Roman" w:hAnsi="Times New Roman" w:cs="Times New Roman"/>
                <w:sz w:val="18"/>
                <w:szCs w:val="18"/>
                <w:lang w:val="ru-RU"/>
              </w:rPr>
              <w:t xml:space="preserve">. </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Циљеви изучавања предмета:</w:t>
            </w:r>
            <w:r w:rsidRPr="00B46209">
              <w:rPr>
                <w:rFonts w:ascii="Times New Roman" w:eastAsia="Times New Roman" w:hAnsi="Times New Roman" w:cs="Times New Roman"/>
                <w:b/>
                <w:bCs/>
              </w:rPr>
              <w:t xml:space="preserve"> </w:t>
            </w:r>
          </w:p>
        </w:tc>
      </w:tr>
      <w:tr w:rsidR="00B46209" w:rsidRPr="00B46209" w:rsidTr="00B46209">
        <w:tblPrEx>
          <w:tblCellMar>
            <w:top w:w="28" w:type="dxa"/>
            <w:bottom w:w="28" w:type="dxa"/>
          </w:tblCellMar>
        </w:tblPrEx>
        <w:trPr>
          <w:cantSplit/>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bCs/>
                <w:lang w:val="bs-Cyrl-BA"/>
              </w:rPr>
            </w:pPr>
            <w:r w:rsidRPr="00B46209">
              <w:rPr>
                <w:rFonts w:ascii="Times New Roman" w:eastAsia="Times New Roman" w:hAnsi="Times New Roman" w:cs="Times New Roman"/>
                <w:bCs/>
                <w:shd w:val="clear" w:color="auto" w:fill="FFFFFF"/>
                <w:lang w:val="bs-Cyrl-BA"/>
              </w:rPr>
              <w:t xml:space="preserve">Циљеви изучавања предмета Наука у медицини су да студент, примјеном претходно знања стечених изучавањем општеобразовних и претклиничких предмета, усвоји актуелна знања и практичне вјештине </w:t>
            </w:r>
            <w:r w:rsidRPr="00B46209">
              <w:rPr>
                <w:rFonts w:ascii="Times New Roman" w:eastAsia="Times New Roman" w:hAnsi="Times New Roman" w:cs="Times New Roman"/>
                <w:bCs/>
                <w:lang w:val="bs-Cyrl-BA"/>
              </w:rPr>
              <w:t>о основама научноистраживачког рада у медицини. Студената ће се упознати са концептом науке и врстама и начинима организације истраживања у биомедицинским наукама.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Исходи учења (стечена знања): </w:t>
            </w:r>
          </w:p>
        </w:tc>
      </w:tr>
      <w:tr w:rsidR="00B46209" w:rsidRPr="00B46209" w:rsidTr="00B46209">
        <w:tblPrEx>
          <w:tblCellMar>
            <w:top w:w="28" w:type="dxa"/>
            <w:bottom w:w="28" w:type="dxa"/>
          </w:tblCellMar>
        </w:tblPrEx>
        <w:trPr>
          <w:cantSplit/>
          <w:trHeight w:val="738"/>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Након свладавања теоријског и практичног наставног градива предмета Наука у медицини и положеног ипита студент ће моћи: уочити, дефинисати, описати и објаснити принципе научних истраживања у медицини. Описати, разликовати и објаснити подјелу научних студија у медицини. Именовати и објаснити значај контролне групе и рандомизације у медицинским истраживањима. </w:t>
            </w:r>
          </w:p>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 xml:space="preserve">Примијенити усвојено знање у циљу претраживања медицинских база података. </w:t>
            </w:r>
          </w:p>
          <w:p w:rsidR="00B46209" w:rsidRPr="00B46209" w:rsidRDefault="00B46209" w:rsidP="00B46209">
            <w:pPr>
              <w:spacing w:after="0" w:line="240" w:lineRule="auto"/>
              <w:jc w:val="both"/>
              <w:rPr>
                <w:rFonts w:ascii="Times New Roman" w:eastAsia="Times New Roman" w:hAnsi="Times New Roman" w:cs="Times New Roman"/>
                <w:bCs/>
                <w:lang w:val="sr-Cyrl-RS"/>
              </w:rPr>
            </w:pPr>
            <w:r w:rsidRPr="00B46209">
              <w:rPr>
                <w:rFonts w:ascii="Times New Roman" w:eastAsia="Times New Roman" w:hAnsi="Times New Roman" w:cs="Times New Roman"/>
                <w:bCs/>
                <w:lang w:val="sr-Cyrl-RS"/>
              </w:rPr>
              <w:t>Користити усвојена теоријска знања у циљу израде презентација научних резултата. Упознати елементе научног чланка и објаснити њихову сврху.</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Latn-RS"/>
              </w:rPr>
            </w:pPr>
            <w:r w:rsidRPr="00B46209">
              <w:rPr>
                <w:rFonts w:ascii="Times New Roman" w:eastAsia="Times New Roman" w:hAnsi="Times New Roman" w:cs="Times New Roman"/>
                <w:b/>
                <w:bCs/>
                <w:lang w:val="sr-Cyrl-CS"/>
              </w:rPr>
              <w:t>Садржај предмета</w:t>
            </w:r>
            <w:r w:rsidRPr="00B46209">
              <w:rPr>
                <w:rFonts w:ascii="Times New Roman" w:eastAsia="Times New Roman" w:hAnsi="Times New Roman" w:cs="Times New Roman"/>
                <w:b/>
                <w:bCs/>
                <w:lang w:val="sr-Latn-RS"/>
              </w:rPr>
              <w:t>:</w:t>
            </w:r>
          </w:p>
        </w:tc>
      </w:tr>
      <w:tr w:rsidR="00B46209" w:rsidRPr="00B46209" w:rsidTr="00B46209">
        <w:tblPrEx>
          <w:tblCellMar>
            <w:top w:w="28" w:type="dxa"/>
            <w:bottom w:w="28" w:type="dxa"/>
          </w:tblCellMar>
        </w:tblPrEx>
        <w:trPr>
          <w:cantSplit/>
          <w:trHeight w:val="246"/>
        </w:trPr>
        <w:tc>
          <w:tcPr>
            <w:tcW w:w="10201" w:type="dxa"/>
            <w:gridSpan w:val="13"/>
            <w:tcBorders>
              <w:top w:val="nil"/>
              <w:bottom w:val="single" w:sz="4" w:space="0" w:color="auto"/>
            </w:tcBorders>
            <w:vAlign w:val="center"/>
          </w:tcPr>
          <w:p w:rsidR="00B46209" w:rsidRPr="00B46209" w:rsidRDefault="00B46209" w:rsidP="00B46209">
            <w:pPr>
              <w:spacing w:after="0" w:line="240" w:lineRule="auto"/>
              <w:jc w:val="both"/>
              <w:rPr>
                <w:rFonts w:ascii="Times New Roman" w:eastAsia="Times New Roman" w:hAnsi="Times New Roman" w:cs="Times New Roman"/>
                <w:lang w:val="sr-Cyrl-RS"/>
              </w:rPr>
            </w:pPr>
            <w:r w:rsidRPr="00B46209">
              <w:rPr>
                <w:rFonts w:ascii="Times New Roman" w:eastAsia="Times New Roman" w:hAnsi="Times New Roman" w:cs="Times New Roman"/>
                <w:sz w:val="24"/>
                <w:szCs w:val="20"/>
                <w:lang w:val="sr-Cyrl-RS"/>
              </w:rPr>
              <w:t>Дефиниција појма наука. Дедукција и индукција. Врсте истраживања у медицини. Примарна и секундарна истраживања. Базична и примијењена истраживања. Проспективна и ретроспективна истраживања. Контролна група. Рандомизација. Статистичке анализе у медицинским истраживањима. Студије на животињама. Врсте клиничких студија. Рандомизоване двоструко слијепе клиничке студије. Начин претраживања медицинских научних база података. Елементи научног чланка. Презентовање резултата истраживања.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Методе наставе и савладавање градива:</w:t>
            </w:r>
          </w:p>
        </w:tc>
      </w:tr>
      <w:tr w:rsidR="00B46209" w:rsidRPr="00B46209" w:rsidTr="00B46209">
        <w:tblPrEx>
          <w:tblCellMar>
            <w:top w:w="28" w:type="dxa"/>
            <w:bottom w:w="28" w:type="dxa"/>
          </w:tblCellMar>
        </w:tblPrEx>
        <w:trPr>
          <w:cantSplit/>
          <w:trHeight w:val="234"/>
        </w:trPr>
        <w:tc>
          <w:tcPr>
            <w:tcW w:w="10201" w:type="dxa"/>
            <w:gridSpan w:val="13"/>
            <w:tcBorders>
              <w:top w:val="nil"/>
              <w:bottom w:val="single" w:sz="4" w:space="0" w:color="auto"/>
            </w:tcBorders>
          </w:tcPr>
          <w:p w:rsidR="00B46209" w:rsidRPr="00B46209" w:rsidRDefault="00B46209" w:rsidP="00B46209">
            <w:pPr>
              <w:spacing w:after="0" w:line="240" w:lineRule="auto"/>
              <w:jc w:val="both"/>
              <w:rPr>
                <w:rFonts w:ascii="Times New Roman" w:eastAsia="Times New Roman" w:hAnsi="Times New Roman" w:cs="Times New Roman"/>
                <w:lang w:val="bs-Cyrl-BA"/>
              </w:rPr>
            </w:pPr>
            <w:r w:rsidRPr="00B46209">
              <w:rPr>
                <w:rFonts w:ascii="Times New Roman" w:eastAsia="Times New Roman" w:hAnsi="Times New Roman" w:cs="Times New Roman"/>
                <w:lang w:val="bs-Cyrl-BA"/>
              </w:rPr>
              <w:t xml:space="preserve">Настава се изводи у облику предавања, </w:t>
            </w:r>
            <w:r w:rsidRPr="00B46209">
              <w:rPr>
                <w:rFonts w:ascii="Times New Roman" w:eastAsia="Times New Roman" w:hAnsi="Times New Roman" w:cs="Times New Roman"/>
                <w:lang w:val="sr-Cyrl-RS"/>
              </w:rPr>
              <w:t>практичних</w:t>
            </w:r>
            <w:r w:rsidRPr="00B46209">
              <w:rPr>
                <w:rFonts w:ascii="Times New Roman" w:eastAsia="Times New Roman" w:hAnsi="Times New Roman" w:cs="Times New Roman"/>
                <w:lang w:val="bs-Cyrl-BA"/>
              </w:rPr>
              <w:t xml:space="preserve"> вјежби, семинара, </w:t>
            </w:r>
          </w:p>
          <w:p w:rsidR="00B46209" w:rsidRPr="00B46209" w:rsidRDefault="00B46209" w:rsidP="00B46209">
            <w:pPr>
              <w:spacing w:after="0" w:line="240" w:lineRule="auto"/>
              <w:jc w:val="both"/>
              <w:rPr>
                <w:rFonts w:ascii="Times New Roman" w:eastAsia="Times New Roman" w:hAnsi="Times New Roman" w:cs="Times New Roman"/>
                <w:lang w:val="sr-Latn-RS"/>
              </w:rPr>
            </w:pPr>
            <w:r w:rsidRPr="00B46209">
              <w:rPr>
                <w:rFonts w:ascii="Times New Roman" w:eastAsia="Times New Roman" w:hAnsi="Times New Roman" w:cs="Times New Roman"/>
                <w:lang w:val="bs-Cyrl-BA"/>
              </w:rPr>
              <w:t>колоквија, консултација и самосталног рада студента</w:t>
            </w: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lang w:val="sr-Cyrl-CS"/>
              </w:rPr>
            </w:pPr>
            <w:r w:rsidRPr="00B46209">
              <w:rPr>
                <w:rFonts w:ascii="Times New Roman" w:eastAsia="Times New Roman" w:hAnsi="Times New Roman" w:cs="Times New Roman"/>
                <w:b/>
                <w:bCs/>
                <w:lang w:val="sr-Cyrl-CS"/>
              </w:rPr>
              <w:t>Литература:</w:t>
            </w:r>
          </w:p>
        </w:tc>
      </w:tr>
      <w:tr w:rsidR="00B46209" w:rsidRPr="00B46209" w:rsidTr="00B46209">
        <w:tblPrEx>
          <w:tblCellMar>
            <w:top w:w="28" w:type="dxa"/>
            <w:bottom w:w="28" w:type="dxa"/>
          </w:tblCellMar>
        </w:tblPrEx>
        <w:trPr>
          <w:cantSplit/>
        </w:trPr>
        <w:tc>
          <w:tcPr>
            <w:tcW w:w="10201" w:type="dxa"/>
            <w:gridSpan w:val="13"/>
            <w:tcBorders>
              <w:top w:val="nil"/>
              <w:bottom w:val="single" w:sz="4" w:space="0" w:color="auto"/>
            </w:tcBorders>
          </w:tcPr>
          <w:p w:rsidR="00B46209" w:rsidRPr="00B46209" w:rsidRDefault="00B46209" w:rsidP="00191D37">
            <w:pPr>
              <w:numPr>
                <w:ilvl w:val="0"/>
                <w:numId w:val="45"/>
              </w:numPr>
              <w:spacing w:after="0" w:line="240" w:lineRule="auto"/>
              <w:outlineLvl w:val="0"/>
              <w:rPr>
                <w:rFonts w:ascii="Times New Roman" w:eastAsia="Times New Roman" w:hAnsi="Times New Roman" w:cs="Times New Roman"/>
                <w:bCs/>
                <w:kern w:val="36"/>
                <w:lang w:val="sr-Cyrl-RS" w:eastAsia="sr-Latn-CS"/>
              </w:rPr>
            </w:pPr>
            <w:r w:rsidRPr="00B46209">
              <w:rPr>
                <w:rFonts w:ascii="Times New Roman" w:eastAsia="Times New Roman" w:hAnsi="Times New Roman" w:cs="Times New Roman"/>
                <w:bCs/>
                <w:kern w:val="36"/>
                <w:lang w:val="sr-Cyrl-RS" w:eastAsia="sr-Latn-CS"/>
              </w:rPr>
              <w:t>Игић Р, Добрић С, Стојиљковић МП, Шкрбић Р. Научна истраживања и научна саопштења. Банја Лука: Медицински факултет Универзитета у Бањој Луци; 2017.</w:t>
            </w:r>
          </w:p>
          <w:p w:rsidR="00B46209" w:rsidRPr="00B46209" w:rsidRDefault="00B46209" w:rsidP="00191D37">
            <w:pPr>
              <w:numPr>
                <w:ilvl w:val="0"/>
                <w:numId w:val="45"/>
              </w:numPr>
              <w:spacing w:after="0" w:line="240" w:lineRule="auto"/>
              <w:outlineLvl w:val="0"/>
              <w:rPr>
                <w:rFonts w:ascii="Times New Roman" w:eastAsia="Times New Roman" w:hAnsi="Times New Roman" w:cs="Times New Roman"/>
                <w:bCs/>
                <w:kern w:val="36"/>
                <w:lang w:val="sr-Cyrl-RS" w:eastAsia="sr-Latn-CS"/>
              </w:rPr>
            </w:pPr>
            <w:r w:rsidRPr="00B46209">
              <w:rPr>
                <w:rFonts w:ascii="Times New Roman" w:eastAsia="Times New Roman" w:hAnsi="Times New Roman" w:cs="Times New Roman"/>
                <w:bCs/>
                <w:kern w:val="36"/>
                <w:lang w:val="sr-Cyrl-RS" w:eastAsia="sr-Latn-CS"/>
              </w:rPr>
              <w:t>Јанковић СМ. Дизајн истраживања. Крагујевац: МЕДРАТ; 2016.</w:t>
            </w:r>
          </w:p>
        </w:tc>
      </w:tr>
      <w:tr w:rsidR="00B46209" w:rsidRPr="00B46209" w:rsidTr="00B46209">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Облици провјере знања и оцјењивање: </w:t>
            </w:r>
          </w:p>
        </w:tc>
      </w:tr>
      <w:tr w:rsidR="00B46209" w:rsidRPr="00B46209" w:rsidTr="00B46209">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sr-Cyrl-CS"/>
              </w:rPr>
            </w:pPr>
            <w:r w:rsidRPr="00B46209">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ru-RU"/>
              </w:rPr>
            </w:pPr>
            <w:r w:rsidRPr="00B46209">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B46209" w:rsidRPr="00B46209" w:rsidRDefault="00B46209" w:rsidP="00B46209">
            <w:pPr>
              <w:spacing w:after="0" w:line="240" w:lineRule="auto"/>
              <w:jc w:val="center"/>
              <w:rPr>
                <w:rFonts w:ascii="Times New Roman" w:eastAsia="Times New Roman" w:hAnsi="Times New Roman" w:cs="Times New Roman"/>
                <w:b/>
                <w:lang w:val="sr-Cyrl-RS"/>
              </w:rPr>
            </w:pPr>
            <w:r w:rsidRPr="00B46209">
              <w:rPr>
                <w:rFonts w:ascii="Times New Roman" w:eastAsia="Times New Roman" w:hAnsi="Times New Roman" w:cs="Times New Roman"/>
                <w:b/>
                <w:lang w:val="ru-RU"/>
              </w:rPr>
              <w:t>Укупно</w:t>
            </w:r>
            <w:r w:rsidRPr="00B46209">
              <w:rPr>
                <w:rFonts w:ascii="Times New Roman" w:eastAsia="Times New Roman" w:hAnsi="Times New Roman" w:cs="Times New Roman"/>
                <w:b/>
                <w:lang w:val="sr-Cyrl-RS"/>
              </w:rPr>
              <w:t xml:space="preserve"> бодова</w:t>
            </w: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10</w:t>
            </w: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 xml:space="preserve">Тест </w:t>
            </w: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100</w:t>
            </w: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r w:rsidRPr="00B46209">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40</w:t>
            </w: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p>
        </w:tc>
        <w:tc>
          <w:tcPr>
            <w:tcW w:w="3232" w:type="dxa"/>
            <w:gridSpan w:val="4"/>
            <w:vMerge/>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Height w:val="103"/>
        </w:trPr>
        <w:tc>
          <w:tcPr>
            <w:tcW w:w="2793"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RS"/>
              </w:rPr>
            </w:pPr>
          </w:p>
        </w:tc>
        <w:tc>
          <w:tcPr>
            <w:tcW w:w="576" w:type="dxa"/>
            <w:gridSpan w:val="2"/>
            <w:tcBorders>
              <w:top w:val="nil"/>
            </w:tcBorders>
            <w:vAlign w:val="center"/>
          </w:tcPr>
          <w:p w:rsidR="00B46209" w:rsidRPr="00B46209" w:rsidRDefault="00B46209" w:rsidP="00B46209">
            <w:pPr>
              <w:spacing w:after="0" w:line="240" w:lineRule="auto"/>
              <w:rPr>
                <w:rFonts w:ascii="Times New Roman" w:eastAsia="Times New Roman" w:hAnsi="Times New Roman" w:cs="Times New Roman"/>
                <w:b/>
                <w:bCs/>
                <w:lang w:val="sr-Cyrl-CS"/>
              </w:rPr>
            </w:pPr>
          </w:p>
        </w:tc>
        <w:tc>
          <w:tcPr>
            <w:tcW w:w="3024" w:type="dxa"/>
            <w:gridSpan w:val="3"/>
            <w:tcBorders>
              <w:top w:val="nil"/>
            </w:tcBorders>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B46209" w:rsidRPr="00B46209" w:rsidRDefault="00B46209" w:rsidP="00B46209">
            <w:pPr>
              <w:spacing w:after="0" w:line="240" w:lineRule="auto"/>
              <w:jc w:val="center"/>
              <w:rPr>
                <w:rFonts w:ascii="Times New Roman" w:eastAsia="Times New Roman" w:hAnsi="Times New Roman" w:cs="Times New Roman"/>
                <w:b/>
                <w:bCs/>
                <w:lang w:val="sr-Cyrl-CS"/>
              </w:rPr>
            </w:pPr>
          </w:p>
        </w:tc>
        <w:tc>
          <w:tcPr>
            <w:tcW w:w="3232" w:type="dxa"/>
            <w:gridSpan w:val="4"/>
            <w:vMerge/>
          </w:tcPr>
          <w:p w:rsidR="00B46209" w:rsidRPr="00B46209" w:rsidRDefault="00B46209" w:rsidP="00B46209">
            <w:pPr>
              <w:spacing w:after="0" w:line="240" w:lineRule="auto"/>
              <w:jc w:val="both"/>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Pr>
        <w:tc>
          <w:tcPr>
            <w:tcW w:w="10201" w:type="dxa"/>
            <w:gridSpan w:val="13"/>
            <w:tcBorders>
              <w:bottom w:val="nil"/>
            </w:tcBorders>
            <w:shd w:val="clear" w:color="auto" w:fill="99CCFF"/>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 xml:space="preserve">Посебна назнака за предмет: </w:t>
            </w:r>
          </w:p>
        </w:tc>
      </w:tr>
      <w:tr w:rsidR="00B46209" w:rsidRPr="00B46209" w:rsidTr="00B46209">
        <w:tblPrEx>
          <w:tblCellMar>
            <w:top w:w="28" w:type="dxa"/>
            <w:bottom w:w="28" w:type="dxa"/>
          </w:tblCellMar>
        </w:tblPrEx>
        <w:trPr>
          <w:cantSplit/>
        </w:trPr>
        <w:tc>
          <w:tcPr>
            <w:tcW w:w="10201" w:type="dxa"/>
            <w:gridSpan w:val="13"/>
            <w:tcBorders>
              <w:top w:val="nil"/>
            </w:tcBorders>
          </w:tcPr>
          <w:p w:rsidR="00B46209" w:rsidRPr="00B46209" w:rsidRDefault="00B46209" w:rsidP="00B46209">
            <w:pPr>
              <w:spacing w:after="0" w:line="240" w:lineRule="auto"/>
              <w:rPr>
                <w:rFonts w:ascii="Times New Roman" w:eastAsia="Times New Roman" w:hAnsi="Times New Roman" w:cs="Times New Roman"/>
                <w:b/>
                <w:bCs/>
                <w:lang w:val="sr-Cyrl-CS"/>
              </w:rPr>
            </w:pPr>
          </w:p>
        </w:tc>
      </w:tr>
      <w:tr w:rsidR="00B46209" w:rsidRPr="00B46209" w:rsidTr="00B46209">
        <w:tblPrEx>
          <w:tblCellMar>
            <w:top w:w="28" w:type="dxa"/>
            <w:bottom w:w="28" w:type="dxa"/>
          </w:tblCellMar>
        </w:tblPrEx>
        <w:trPr>
          <w:cantSplit/>
        </w:trPr>
        <w:tc>
          <w:tcPr>
            <w:tcW w:w="10201" w:type="dxa"/>
            <w:gridSpan w:val="13"/>
          </w:tcPr>
          <w:p w:rsidR="00B46209" w:rsidRPr="00B46209" w:rsidRDefault="00B46209" w:rsidP="00B46209">
            <w:pPr>
              <w:spacing w:after="0" w:line="240" w:lineRule="auto"/>
              <w:rPr>
                <w:rFonts w:ascii="Times New Roman" w:eastAsia="Times New Roman" w:hAnsi="Times New Roman" w:cs="Times New Roman"/>
                <w:b/>
                <w:bCs/>
                <w:lang w:val="sr-Cyrl-CS"/>
              </w:rPr>
            </w:pPr>
            <w:r w:rsidRPr="00B46209">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bl>
    <w:p w:rsidR="00B10222" w:rsidRDefault="00B1022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F7B9C" w:rsidRPr="00DF7B9C" w:rsidTr="003978D3">
        <w:trPr>
          <w:cantSplit/>
          <w:trHeight w:val="527"/>
        </w:trPr>
        <w:tc>
          <w:tcPr>
            <w:tcW w:w="1561" w:type="dxa"/>
            <w:vMerge w:val="restart"/>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noProof/>
              </w:rPr>
              <w:lastRenderedPageBreak/>
              <w:drawing>
                <wp:inline distT="0" distB="0" distL="0" distR="0">
                  <wp:extent cx="888365" cy="888365"/>
                  <wp:effectExtent l="0" t="0" r="6985" b="6985"/>
                  <wp:docPr id="154" name="Picture 15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УНИВЕРЗИТЕТ У БАЊОЈ ЛУЦИ</w:t>
            </w:r>
          </w:p>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RS"/>
              </w:rPr>
              <w:t>МЕДИЦИНСКИ</w:t>
            </w:r>
            <w:r w:rsidRPr="00DF7B9C">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DF7B9C" w:rsidRPr="00DF7B9C" w:rsidRDefault="00DF7B9C" w:rsidP="00DF7B9C">
            <w:pPr>
              <w:spacing w:after="0"/>
              <w:ind w:right="-24"/>
              <w:jc w:val="center"/>
              <w:rPr>
                <w:rFonts w:ascii="Times New Roman" w:hAnsi="Times New Roman" w:cs="Times New Roman"/>
                <w:bCs/>
                <w:lang w:val="sr-Cyrl-CS"/>
              </w:rPr>
            </w:pPr>
            <w:r w:rsidRPr="00DF7B9C">
              <w:rPr>
                <w:rFonts w:ascii="Times New Roman" w:hAnsi="Times New Roman" w:cs="Times New Roman"/>
                <w:bCs/>
                <w:noProof/>
              </w:rPr>
              <w:drawing>
                <wp:anchor distT="0" distB="0" distL="114300" distR="114300" simplePos="0" relativeHeight="2518476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2" name="Picture 17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7B9C" w:rsidRPr="00DF7B9C" w:rsidTr="003978D3">
        <w:trPr>
          <w:cantSplit/>
          <w:trHeight w:val="353"/>
        </w:trPr>
        <w:tc>
          <w:tcPr>
            <w:tcW w:w="1561" w:type="dxa"/>
            <w:vMerge/>
          </w:tcPr>
          <w:p w:rsidR="00DF7B9C" w:rsidRPr="00DF7B9C" w:rsidRDefault="00DF7B9C" w:rsidP="00DF7B9C">
            <w:pPr>
              <w:spacing w:after="0"/>
              <w:rPr>
                <w:rFonts w:ascii="Times New Roman" w:hAnsi="Times New Roman" w:cs="Times New Roman"/>
                <w:lang w:val="ru-RU"/>
              </w:rPr>
            </w:pPr>
          </w:p>
        </w:tc>
        <w:tc>
          <w:tcPr>
            <w:tcW w:w="6875" w:type="dxa"/>
            <w:gridSpan w:val="11"/>
            <w:shd w:val="clear" w:color="auto" w:fill="auto"/>
            <w:vAlign w:val="center"/>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ДОДИПЛОМСКИ СТУДИЈ</w:t>
            </w:r>
          </w:p>
        </w:tc>
        <w:tc>
          <w:tcPr>
            <w:tcW w:w="1765" w:type="dxa"/>
            <w:vMerge/>
            <w:vAlign w:val="center"/>
          </w:tcPr>
          <w:p w:rsidR="00DF7B9C" w:rsidRPr="00DF7B9C" w:rsidRDefault="00DF7B9C" w:rsidP="00DF7B9C">
            <w:pPr>
              <w:spacing w:after="0"/>
              <w:ind w:right="-784"/>
              <w:rPr>
                <w:rFonts w:ascii="Times New Roman" w:hAnsi="Times New Roman" w:cs="Times New Roman"/>
              </w:rPr>
            </w:pPr>
          </w:p>
        </w:tc>
      </w:tr>
      <w:tr w:rsidR="00DF7B9C" w:rsidRPr="00DF7B9C" w:rsidTr="003978D3">
        <w:trPr>
          <w:cantSplit/>
          <w:trHeight w:val="352"/>
        </w:trPr>
        <w:tc>
          <w:tcPr>
            <w:tcW w:w="1561" w:type="dxa"/>
            <w:vMerge/>
          </w:tcPr>
          <w:p w:rsidR="00DF7B9C" w:rsidRPr="00DF7B9C" w:rsidRDefault="00DF7B9C" w:rsidP="00DF7B9C">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F7B9C" w:rsidRPr="00DF7B9C" w:rsidRDefault="00DF7B9C" w:rsidP="00DF7B9C">
            <w:pPr>
              <w:spacing w:after="0"/>
              <w:ind w:right="492"/>
              <w:jc w:val="center"/>
              <w:rPr>
                <w:rFonts w:ascii="Times New Roman" w:hAnsi="Times New Roman" w:cs="Times New Roman"/>
                <w:b/>
                <w:bCs/>
                <w:color w:val="FFFFFF"/>
                <w:lang w:val="sr-Cyrl-RS"/>
              </w:rPr>
            </w:pPr>
            <w:r w:rsidRPr="00DF7B9C">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DF7B9C" w:rsidRPr="00DF7B9C" w:rsidRDefault="00DF7B9C" w:rsidP="00DF7B9C">
            <w:pPr>
              <w:spacing w:after="0"/>
              <w:ind w:right="-784"/>
              <w:rPr>
                <w:rFonts w:ascii="Times New Roman" w:hAnsi="Times New Roman" w:cs="Times New Roman"/>
              </w:rPr>
            </w:pP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Назив предмета</w:t>
            </w:r>
          </w:p>
        </w:tc>
        <w:tc>
          <w:tcPr>
            <w:tcW w:w="8193" w:type="dxa"/>
            <w:gridSpan w:val="11"/>
            <w:shd w:val="clear" w:color="auto" w:fill="0070C0"/>
          </w:tcPr>
          <w:p w:rsidR="00DF7B9C" w:rsidRPr="00DF7B9C" w:rsidRDefault="00B55ECD" w:rsidP="00DF7B9C">
            <w:pPr>
              <w:tabs>
                <w:tab w:val="left" w:pos="1755"/>
                <w:tab w:val="center" w:pos="3737"/>
              </w:tabs>
              <w:spacing w:after="0"/>
              <w:ind w:right="492"/>
              <w:jc w:val="center"/>
              <w:rPr>
                <w:rFonts w:ascii="Times New Roman" w:hAnsi="Times New Roman" w:cs="Times New Roman"/>
                <w:b/>
                <w:bCs/>
                <w:color w:val="FFFFFF"/>
                <w:lang w:val="sr-Cyrl-CS"/>
              </w:rPr>
            </w:pPr>
            <w:r>
              <w:rPr>
                <w:rFonts w:ascii="Times New Roman" w:hAnsi="Times New Roman" w:cs="Times New Roman"/>
                <w:b/>
                <w:bCs/>
                <w:color w:val="FFFFFF"/>
                <w:lang w:val="sr-Cyrl-CS"/>
              </w:rPr>
              <w:t>М</w:t>
            </w:r>
            <w:r w:rsidRPr="00DF7B9C">
              <w:rPr>
                <w:rFonts w:ascii="Times New Roman" w:hAnsi="Times New Roman" w:cs="Times New Roman"/>
                <w:b/>
                <w:bCs/>
                <w:color w:val="FFFFFF"/>
                <w:lang w:val="sr-Cyrl-CS"/>
              </w:rPr>
              <w:t xml:space="preserve">едицински енглески </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RS"/>
              </w:rPr>
            </w:pPr>
            <w:r w:rsidRPr="00DF7B9C">
              <w:rPr>
                <w:rFonts w:ascii="Times New Roman" w:hAnsi="Times New Roman" w:cs="Times New Roman"/>
                <w:b/>
                <w:bCs/>
                <w:lang w:val="sr-Cyrl-RS"/>
              </w:rPr>
              <w:t>Врста предмета</w:t>
            </w:r>
          </w:p>
        </w:tc>
        <w:tc>
          <w:tcPr>
            <w:tcW w:w="8193" w:type="dxa"/>
            <w:gridSpan w:val="11"/>
            <w:shd w:val="clear" w:color="auto" w:fill="auto"/>
          </w:tcPr>
          <w:p w:rsidR="00DF7B9C" w:rsidRPr="00DF7B9C" w:rsidRDefault="00DF7B9C" w:rsidP="00DF7B9C">
            <w:pPr>
              <w:spacing w:after="0"/>
              <w:ind w:right="492"/>
              <w:jc w:val="center"/>
              <w:rPr>
                <w:rFonts w:ascii="Times New Roman" w:hAnsi="Times New Roman" w:cs="Times New Roman"/>
                <w:b/>
                <w:bCs/>
                <w:lang w:val="sr-Cyrl-CS"/>
              </w:rPr>
            </w:pPr>
            <w:r w:rsidRPr="00DF7B9C">
              <w:rPr>
                <w:rFonts w:ascii="Times New Roman" w:hAnsi="Times New Roman" w:cs="Times New Roman"/>
                <w:b/>
                <w:bCs/>
                <w:lang w:val="sr-Cyrl-CS"/>
              </w:rPr>
              <w:t xml:space="preserve">Општеобразовни </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Шифра предмета</w:t>
            </w:r>
          </w:p>
        </w:tc>
        <w:tc>
          <w:tcPr>
            <w:tcW w:w="2000" w:type="dxa"/>
            <w:gridSpan w:val="4"/>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Статус предмета</w:t>
            </w:r>
          </w:p>
        </w:tc>
        <w:tc>
          <w:tcPr>
            <w:tcW w:w="1350" w:type="dxa"/>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Семестар</w:t>
            </w:r>
          </w:p>
        </w:tc>
        <w:tc>
          <w:tcPr>
            <w:tcW w:w="2679" w:type="dxa"/>
            <w:gridSpan w:val="4"/>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Фонд часова</w:t>
            </w:r>
          </w:p>
        </w:tc>
        <w:tc>
          <w:tcPr>
            <w:tcW w:w="2164" w:type="dxa"/>
            <w:gridSpan w:val="2"/>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Број Е</w:t>
            </w:r>
            <w:r w:rsidRPr="00DF7B9C">
              <w:rPr>
                <w:rFonts w:ascii="Times New Roman" w:hAnsi="Times New Roman" w:cs="Times New Roman"/>
                <w:b/>
                <w:bCs/>
                <w:lang w:val="sr-Latn-CS"/>
              </w:rPr>
              <w:t xml:space="preserve">CTS </w:t>
            </w:r>
            <w:r w:rsidRPr="00DF7B9C">
              <w:rPr>
                <w:rFonts w:ascii="Times New Roman" w:hAnsi="Times New Roman" w:cs="Times New Roman"/>
                <w:b/>
                <w:bCs/>
                <w:lang w:val="sr-Cyrl-CS"/>
              </w:rPr>
              <w:t>бодова</w:t>
            </w:r>
          </w:p>
        </w:tc>
      </w:tr>
      <w:tr w:rsidR="00DF7B9C" w:rsidRPr="00DF7B9C" w:rsidTr="003978D3">
        <w:tblPrEx>
          <w:tblCellMar>
            <w:top w:w="28" w:type="dxa"/>
            <w:bottom w:w="28" w:type="dxa"/>
          </w:tblCellMar>
        </w:tblPrEx>
        <w:tc>
          <w:tcPr>
            <w:tcW w:w="2008" w:type="dxa"/>
            <w:gridSpan w:val="2"/>
          </w:tcPr>
          <w:p w:rsidR="00DF7B9C" w:rsidRPr="00DF7B9C" w:rsidRDefault="00DF7B9C" w:rsidP="00DF7B9C">
            <w:pPr>
              <w:spacing w:after="0"/>
              <w:jc w:val="center"/>
              <w:rPr>
                <w:rFonts w:ascii="Times New Roman" w:hAnsi="Times New Roman" w:cs="Times New Roman"/>
                <w:lang w:val="sr-Cyrl-RS"/>
              </w:rPr>
            </w:pPr>
          </w:p>
        </w:tc>
        <w:tc>
          <w:tcPr>
            <w:tcW w:w="2000" w:type="dxa"/>
            <w:gridSpan w:val="4"/>
          </w:tcPr>
          <w:p w:rsidR="00DF7B9C" w:rsidRPr="00DF7B9C" w:rsidRDefault="00DF7B9C" w:rsidP="00DF7B9C">
            <w:pPr>
              <w:spacing w:after="0"/>
              <w:jc w:val="center"/>
              <w:rPr>
                <w:rFonts w:ascii="Times New Roman" w:hAnsi="Times New Roman" w:cs="Times New Roman"/>
                <w:lang w:val="sr-Cyrl-RS"/>
              </w:rPr>
            </w:pPr>
            <w:r w:rsidRPr="00DF7B9C">
              <w:rPr>
                <w:rFonts w:ascii="Times New Roman" w:hAnsi="Times New Roman" w:cs="Times New Roman"/>
                <w:lang w:val="sr-Cyrl-RS"/>
              </w:rPr>
              <w:t>ОБАВЕЗНИ</w:t>
            </w:r>
          </w:p>
        </w:tc>
        <w:tc>
          <w:tcPr>
            <w:tcW w:w="1350" w:type="dxa"/>
          </w:tcPr>
          <w:p w:rsidR="00DF7B9C" w:rsidRPr="00DF7B9C" w:rsidRDefault="00DF7B9C" w:rsidP="00DF7B9C">
            <w:pPr>
              <w:spacing w:after="0"/>
              <w:jc w:val="center"/>
              <w:rPr>
                <w:rFonts w:ascii="Times New Roman" w:hAnsi="Times New Roman" w:cs="Times New Roman"/>
                <w:lang w:val="sr-Cyrl-BA"/>
              </w:rPr>
            </w:pPr>
            <w:r w:rsidRPr="00DF7B9C">
              <w:rPr>
                <w:rFonts w:ascii="Times New Roman" w:hAnsi="Times New Roman" w:cs="Times New Roman"/>
                <w:lang w:val="sr-Latn-BA"/>
              </w:rPr>
              <w:t>V</w:t>
            </w:r>
          </w:p>
        </w:tc>
        <w:tc>
          <w:tcPr>
            <w:tcW w:w="2679" w:type="dxa"/>
            <w:gridSpan w:val="4"/>
          </w:tcPr>
          <w:p w:rsidR="00DF7B9C" w:rsidRPr="00DF7B9C" w:rsidRDefault="00DF7B9C" w:rsidP="00DF7B9C">
            <w:pPr>
              <w:pStyle w:val="Default"/>
              <w:jc w:val="center"/>
              <w:rPr>
                <w:rFonts w:ascii="Times New Roman" w:hAnsi="Times New Roman" w:cs="Times New Roman"/>
                <w:color w:val="auto"/>
                <w:sz w:val="22"/>
                <w:szCs w:val="22"/>
                <w:lang w:val="sr-Cyrl-CS"/>
              </w:rPr>
            </w:pPr>
            <w:r w:rsidRPr="00DF7B9C">
              <w:rPr>
                <w:rFonts w:ascii="Times New Roman" w:hAnsi="Times New Roman" w:cs="Times New Roman"/>
                <w:color w:val="auto"/>
                <w:sz w:val="22"/>
                <w:szCs w:val="22"/>
                <w:lang w:val="sr-Cyrl-RS"/>
              </w:rPr>
              <w:t>1</w:t>
            </w:r>
            <w:r w:rsidR="0062795A">
              <w:rPr>
                <w:rFonts w:ascii="Times New Roman" w:hAnsi="Times New Roman" w:cs="Times New Roman"/>
                <w:color w:val="auto"/>
                <w:sz w:val="22"/>
                <w:szCs w:val="22"/>
                <w:lang w:val="sr-Cyrl-RS"/>
              </w:rPr>
              <w:t>П</w:t>
            </w:r>
            <w:r w:rsidRPr="00DF7B9C">
              <w:rPr>
                <w:rFonts w:ascii="Times New Roman" w:hAnsi="Times New Roman" w:cs="Times New Roman"/>
                <w:color w:val="auto"/>
                <w:sz w:val="22"/>
                <w:szCs w:val="22"/>
                <w:lang w:val="sr-Cyrl-RS"/>
              </w:rPr>
              <w:t xml:space="preserve"> </w:t>
            </w:r>
            <w:r w:rsidR="0062795A">
              <w:rPr>
                <w:rFonts w:ascii="Times New Roman" w:hAnsi="Times New Roman" w:cs="Times New Roman"/>
                <w:color w:val="auto"/>
                <w:sz w:val="22"/>
                <w:szCs w:val="22"/>
                <w:lang w:val="sr-Cyrl-RS"/>
              </w:rPr>
              <w:t>+ 1В</w:t>
            </w:r>
          </w:p>
        </w:tc>
        <w:tc>
          <w:tcPr>
            <w:tcW w:w="2164" w:type="dxa"/>
            <w:gridSpan w:val="2"/>
          </w:tcPr>
          <w:p w:rsidR="00DF7B9C" w:rsidRPr="00DF7B9C" w:rsidRDefault="00DF7B9C" w:rsidP="00DF7B9C">
            <w:pPr>
              <w:spacing w:after="0"/>
              <w:jc w:val="center"/>
              <w:rPr>
                <w:rFonts w:ascii="Times New Roman" w:hAnsi="Times New Roman" w:cs="Times New Roman"/>
                <w:lang w:val="sr-Cyrl-CS"/>
              </w:rPr>
            </w:pPr>
            <w:r w:rsidRPr="00DF7B9C">
              <w:rPr>
                <w:rFonts w:ascii="Times New Roman" w:hAnsi="Times New Roman" w:cs="Times New Roman"/>
                <w:lang w:val="sr-Cyrl-CS"/>
              </w:rPr>
              <w:t>2</w:t>
            </w:r>
          </w:p>
        </w:tc>
      </w:tr>
      <w:tr w:rsidR="00DF7B9C" w:rsidRPr="00DF7B9C" w:rsidTr="003978D3">
        <w:tblPrEx>
          <w:tblCellMar>
            <w:top w:w="28" w:type="dxa"/>
            <w:bottom w:w="28" w:type="dxa"/>
          </w:tblCellMar>
        </w:tblPrEx>
        <w:tc>
          <w:tcPr>
            <w:tcW w:w="2008" w:type="dxa"/>
            <w:gridSpan w:val="2"/>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Наставници и сарадници</w:t>
            </w:r>
          </w:p>
        </w:tc>
        <w:tc>
          <w:tcPr>
            <w:tcW w:w="8193" w:type="dxa"/>
            <w:gridSpan w:val="11"/>
          </w:tcPr>
          <w:p w:rsidR="00DF7B9C" w:rsidRPr="00DF7B9C" w:rsidRDefault="00DF7B9C" w:rsidP="00DF7B9C">
            <w:pPr>
              <w:spacing w:after="0"/>
              <w:jc w:val="center"/>
              <w:rPr>
                <w:rFonts w:ascii="Times New Roman" w:hAnsi="Times New Roman" w:cs="Times New Roman"/>
                <w:lang w:val="sr-Cyrl-BA"/>
              </w:rPr>
            </w:pPr>
            <w:r w:rsidRPr="00DF7B9C">
              <w:rPr>
                <w:rFonts w:ascii="Times New Roman" w:hAnsi="Times New Roman" w:cs="Times New Roman"/>
                <w:lang w:val="sr-Cyrl-BA"/>
              </w:rPr>
              <w:t xml:space="preserve">мср Јелена Пажин  </w:t>
            </w:r>
          </w:p>
        </w:tc>
      </w:tr>
      <w:tr w:rsidR="00DF7B9C" w:rsidRPr="00DF7B9C" w:rsidTr="003978D3">
        <w:tblPrEx>
          <w:tblCellMar>
            <w:top w:w="28" w:type="dxa"/>
            <w:bottom w:w="28" w:type="dxa"/>
          </w:tblCellMar>
        </w:tblPrEx>
        <w:trPr>
          <w:cantSplit/>
          <w:trHeight w:val="218"/>
        </w:trPr>
        <w:tc>
          <w:tcPr>
            <w:tcW w:w="7586" w:type="dxa"/>
            <w:gridSpan w:val="10"/>
            <w:shd w:val="clear" w:color="auto" w:fill="99CCFF"/>
          </w:tcPr>
          <w:p w:rsidR="00DF7B9C" w:rsidRPr="00DF7B9C" w:rsidRDefault="00DF7B9C" w:rsidP="00DF7B9C">
            <w:pPr>
              <w:spacing w:after="0"/>
              <w:rPr>
                <w:rFonts w:ascii="Times New Roman" w:hAnsi="Times New Roman" w:cs="Times New Roman"/>
                <w:b/>
                <w:bCs/>
              </w:rPr>
            </w:pPr>
            <w:r w:rsidRPr="00DF7B9C">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Облик условљености</w:t>
            </w:r>
          </w:p>
        </w:tc>
      </w:tr>
      <w:tr w:rsidR="00DF7B9C" w:rsidRPr="00DF7B9C" w:rsidTr="003978D3">
        <w:tblPrEx>
          <w:tblCellMar>
            <w:top w:w="28" w:type="dxa"/>
            <w:bottom w:w="28" w:type="dxa"/>
          </w:tblCellMar>
        </w:tblPrEx>
        <w:trPr>
          <w:cantSplit/>
          <w:trHeight w:val="217"/>
        </w:trPr>
        <w:tc>
          <w:tcPr>
            <w:tcW w:w="7586" w:type="dxa"/>
            <w:gridSpan w:val="10"/>
          </w:tcPr>
          <w:p w:rsidR="00DF7B9C" w:rsidRPr="00DF7B9C" w:rsidRDefault="00DF7B9C" w:rsidP="00DF7B9C">
            <w:pPr>
              <w:spacing w:after="0"/>
              <w:rPr>
                <w:rFonts w:ascii="Times New Roman" w:hAnsi="Times New Roman" w:cs="Times New Roman"/>
                <w:bCs/>
                <w:lang w:val="sr-Cyrl-BA"/>
              </w:rPr>
            </w:pPr>
            <w:r w:rsidRPr="00DF7B9C">
              <w:rPr>
                <w:rFonts w:ascii="Times New Roman" w:hAnsi="Times New Roman" w:cs="Times New Roman"/>
                <w:bCs/>
                <w:lang w:val="sr-Cyrl-BA"/>
              </w:rPr>
              <w:t>Положен испит из Енглеског језика (</w:t>
            </w:r>
            <w:r w:rsidRPr="00DF7B9C">
              <w:rPr>
                <w:rFonts w:ascii="Times New Roman" w:hAnsi="Times New Roman" w:cs="Times New Roman"/>
                <w:bCs/>
                <w:lang w:val="sr-Latn-BA"/>
              </w:rPr>
              <w:t xml:space="preserve">II </w:t>
            </w:r>
            <w:r w:rsidRPr="00DF7B9C">
              <w:rPr>
                <w:rFonts w:ascii="Times New Roman" w:hAnsi="Times New Roman" w:cs="Times New Roman"/>
                <w:bCs/>
                <w:lang w:val="sr-Cyrl-BA"/>
              </w:rPr>
              <w:t>семестар)</w:t>
            </w:r>
          </w:p>
        </w:tc>
        <w:tc>
          <w:tcPr>
            <w:tcW w:w="2615" w:type="dxa"/>
            <w:gridSpan w:val="3"/>
            <w:vAlign w:val="center"/>
          </w:tcPr>
          <w:p w:rsidR="00DF7B9C" w:rsidRPr="00DF7B9C" w:rsidRDefault="00DF7B9C" w:rsidP="00DF7B9C">
            <w:pPr>
              <w:spacing w:after="0"/>
              <w:rPr>
                <w:rFonts w:ascii="Times New Roman" w:hAnsi="Times New Roman" w:cs="Times New Roman"/>
                <w:bCs/>
                <w:lang w:val="ru-RU"/>
              </w:rPr>
            </w:pPr>
            <w:r w:rsidRPr="00DF7B9C">
              <w:rPr>
                <w:rFonts w:ascii="Times New Roman" w:hAnsi="Times New Roman" w:cs="Times New Roman"/>
                <w:bCs/>
                <w:lang w:val="ru-RU"/>
              </w:rPr>
              <w:t>Према правилима студирања интегрисаних студија медицине.</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Циљеви изучавања предмета:</w:t>
            </w:r>
            <w:r w:rsidRPr="00DF7B9C">
              <w:rPr>
                <w:rFonts w:ascii="Times New Roman" w:hAnsi="Times New Roman" w:cs="Times New Roman"/>
                <w:b/>
                <w:bCs/>
              </w:rPr>
              <w:t xml:space="preserve"> </w:t>
            </w:r>
          </w:p>
        </w:tc>
      </w:tr>
      <w:tr w:rsidR="00DF7B9C" w:rsidRPr="00DF7B9C" w:rsidTr="003978D3">
        <w:tblPrEx>
          <w:tblCellMar>
            <w:top w:w="28" w:type="dxa"/>
            <w:bottom w:w="28" w:type="dxa"/>
          </w:tblCellMar>
        </w:tblPrEx>
        <w:trPr>
          <w:cantSplit/>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bCs/>
                <w:lang w:val="sr-Latn-RS"/>
              </w:rPr>
            </w:pPr>
            <w:r w:rsidRPr="00DF7B9C">
              <w:rPr>
                <w:rFonts w:ascii="Times New Roman" w:hAnsi="Times New Roman" w:cs="Times New Roman"/>
                <w:bCs/>
                <w:lang w:val="bs-Cyrl-BA"/>
              </w:rPr>
              <w:t>Овим предметом се омогућује студентима да кроз обраду стручних текстова из области медицине на енглеском језику упознају и усвоје одабрани лексички корпус. Обрађују се теме из различитих области медицине, те се студенти упознају са стручним вокабуларом. Избором материјала даје се пресјек различитих садржаја из медицинске струке. Студенти кроз практичне вјежве на часовима развијају вјештине потребне у професионалном окружењу за комуникацију са пацијентима и колегама. Такође, уче како разговорати о дијагнозама и третманима</w:t>
            </w:r>
            <w:r w:rsidRPr="00DF7B9C">
              <w:rPr>
                <w:rFonts w:ascii="Times New Roman" w:hAnsi="Times New Roman" w:cs="Times New Roman"/>
                <w:bCs/>
                <w:lang w:val="sr-Latn-RS"/>
              </w:rPr>
              <w:t>,</w:t>
            </w:r>
            <w:r w:rsidRPr="00DF7B9C">
              <w:rPr>
                <w:rFonts w:ascii="Times New Roman" w:hAnsi="Times New Roman" w:cs="Times New Roman"/>
                <w:bCs/>
                <w:lang w:val="bs-Cyrl-BA"/>
              </w:rPr>
              <w:t xml:space="preserve"> те како изразити стручна мишљења на енглеском језику.  Потенцирају се вјештине слушања, говора, читања и писања и развија способност критичког мишљења, као средства за понављање и утврђивање познате лексике и увођење нове. Истовремено се понављају и утврђују граматичке структуре усвојене током ранијег учења.</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Исходи учења (стечена знања): </w:t>
            </w:r>
          </w:p>
        </w:tc>
      </w:tr>
      <w:tr w:rsidR="00DF7B9C" w:rsidRPr="00DF7B9C" w:rsidTr="003978D3">
        <w:tblPrEx>
          <w:tblCellMar>
            <w:top w:w="28" w:type="dxa"/>
            <w:bottom w:w="28" w:type="dxa"/>
          </w:tblCellMar>
        </w:tblPrEx>
        <w:trPr>
          <w:cantSplit/>
          <w:trHeight w:val="738"/>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bCs/>
                <w:lang w:val="sr-Cyrl-BA"/>
              </w:rPr>
            </w:pPr>
            <w:r w:rsidRPr="00DF7B9C">
              <w:rPr>
                <w:rFonts w:ascii="Times New Roman" w:hAnsi="Times New Roman" w:cs="Times New Roman"/>
                <w:bCs/>
                <w:lang w:val="sr-Cyrl-BA"/>
              </w:rPr>
              <w:t>Након похађања наставе и полагања испита из овог предмета студенти ће уз усвојени лексички корпус моћи: успјешно разумјети материјале из области медицине на енглеском језику</w:t>
            </w:r>
            <w:r w:rsidRPr="00DF7B9C">
              <w:rPr>
                <w:rFonts w:ascii="Times New Roman" w:hAnsi="Times New Roman" w:cs="Times New Roman"/>
                <w:bCs/>
                <w:lang w:val="sr-Latn-RS"/>
              </w:rPr>
              <w:t xml:space="preserve"> </w:t>
            </w:r>
            <w:r w:rsidRPr="00DF7B9C">
              <w:rPr>
                <w:rFonts w:ascii="Times New Roman" w:hAnsi="Times New Roman" w:cs="Times New Roman"/>
                <w:bCs/>
                <w:lang w:val="sr-Cyrl-BA"/>
              </w:rPr>
              <w:t>(разумијевање говора и текста); користити стручну литературу</w:t>
            </w:r>
            <w:r w:rsidRPr="00DF7B9C">
              <w:rPr>
                <w:rFonts w:ascii="Times New Roman" w:hAnsi="Times New Roman" w:cs="Times New Roman"/>
                <w:bCs/>
                <w:lang w:val="sr-Latn-RS"/>
              </w:rPr>
              <w:t xml:space="preserve"> </w:t>
            </w:r>
            <w:r w:rsidRPr="00DF7B9C">
              <w:rPr>
                <w:rFonts w:ascii="Times New Roman" w:hAnsi="Times New Roman" w:cs="Times New Roman"/>
                <w:bCs/>
                <w:lang w:val="sr-Cyrl-RS"/>
              </w:rPr>
              <w:t>на енглеском језику</w:t>
            </w:r>
            <w:r w:rsidRPr="00DF7B9C">
              <w:rPr>
                <w:rFonts w:ascii="Times New Roman" w:hAnsi="Times New Roman" w:cs="Times New Roman"/>
                <w:bCs/>
                <w:lang w:val="sr-Cyrl-BA"/>
              </w:rPr>
              <w:t>; обрађивати и преводити стручне текстове из области медицине; успјешно комуницирати на енглеском језику у професионалном окружењу; успјешно се изражавати на енглеском језику у говорном и писаном облику.</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Latn-RS"/>
              </w:rPr>
            </w:pPr>
            <w:r w:rsidRPr="00DF7B9C">
              <w:rPr>
                <w:rFonts w:ascii="Times New Roman" w:hAnsi="Times New Roman" w:cs="Times New Roman"/>
                <w:b/>
                <w:bCs/>
                <w:lang w:val="sr-Cyrl-CS"/>
              </w:rPr>
              <w:t>Садржај предмета</w:t>
            </w:r>
            <w:r w:rsidRPr="00DF7B9C">
              <w:rPr>
                <w:rFonts w:ascii="Times New Roman" w:hAnsi="Times New Roman" w:cs="Times New Roman"/>
                <w:b/>
                <w:bCs/>
                <w:lang w:val="sr-Latn-RS"/>
              </w:rPr>
              <w:t>:</w:t>
            </w:r>
          </w:p>
        </w:tc>
      </w:tr>
      <w:tr w:rsidR="00DF7B9C" w:rsidRPr="00DF7B9C" w:rsidTr="003978D3">
        <w:tblPrEx>
          <w:tblCellMar>
            <w:top w:w="28" w:type="dxa"/>
            <w:bottom w:w="28" w:type="dxa"/>
          </w:tblCellMar>
        </w:tblPrEx>
        <w:trPr>
          <w:cantSplit/>
          <w:trHeight w:val="246"/>
        </w:trPr>
        <w:tc>
          <w:tcPr>
            <w:tcW w:w="10201" w:type="dxa"/>
            <w:gridSpan w:val="13"/>
            <w:tcBorders>
              <w:top w:val="nil"/>
              <w:bottom w:val="single" w:sz="4" w:space="0" w:color="auto"/>
            </w:tcBorders>
          </w:tcPr>
          <w:p w:rsidR="00DF7B9C" w:rsidRPr="00DF7B9C" w:rsidRDefault="00DF7B9C" w:rsidP="00DF7B9C">
            <w:pPr>
              <w:spacing w:after="0"/>
              <w:jc w:val="both"/>
              <w:rPr>
                <w:rFonts w:ascii="Times New Roman" w:hAnsi="Times New Roman" w:cs="Times New Roman"/>
                <w:lang w:val="sr-Cyrl-BA"/>
              </w:rPr>
            </w:pPr>
            <w:r w:rsidRPr="00DF7B9C">
              <w:rPr>
                <w:rFonts w:ascii="Times New Roman" w:hAnsi="Times New Roman" w:cs="Times New Roman"/>
                <w:lang w:val="sr-Latn-BA"/>
              </w:rPr>
              <w:t>Emergency medicine</w:t>
            </w:r>
            <w:r w:rsidRPr="00DF7B9C">
              <w:rPr>
                <w:rFonts w:ascii="Times New Roman" w:hAnsi="Times New Roman" w:cs="Times New Roman"/>
                <w:lang w:val="sr-Cyrl-BA"/>
              </w:rPr>
              <w:t>. Accidents. Sports medicine. Obstetrics. Psychiatry. Geriatrics. Dermatology. Surgery. Cardiology. Respiratory medicine. Tropical diseases. Technology</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Методе наставе и савладавање градива:</w:t>
            </w:r>
          </w:p>
        </w:tc>
      </w:tr>
      <w:tr w:rsidR="00DF7B9C" w:rsidRPr="00DF7B9C" w:rsidTr="003978D3">
        <w:tblPrEx>
          <w:tblCellMar>
            <w:top w:w="28" w:type="dxa"/>
            <w:bottom w:w="28" w:type="dxa"/>
          </w:tblCellMar>
        </w:tblPrEx>
        <w:trPr>
          <w:cantSplit/>
          <w:trHeight w:val="234"/>
        </w:trPr>
        <w:tc>
          <w:tcPr>
            <w:tcW w:w="10201" w:type="dxa"/>
            <w:gridSpan w:val="13"/>
            <w:tcBorders>
              <w:top w:val="nil"/>
              <w:bottom w:val="single" w:sz="4" w:space="0" w:color="auto"/>
            </w:tcBorders>
          </w:tcPr>
          <w:p w:rsidR="00DF7B9C" w:rsidRPr="00DF7B9C" w:rsidRDefault="00DF7B9C" w:rsidP="00DF7B9C">
            <w:pPr>
              <w:spacing w:after="0"/>
              <w:rPr>
                <w:rFonts w:ascii="Times New Roman" w:hAnsi="Times New Roman" w:cs="Times New Roman"/>
                <w:lang w:val="sr-Latn-RS"/>
              </w:rPr>
            </w:pPr>
            <w:r w:rsidRPr="00DF7B9C">
              <w:rPr>
                <w:rFonts w:ascii="Times New Roman" w:hAnsi="Times New Roman" w:cs="Times New Roman"/>
                <w:lang w:val="sr-Latn-RS"/>
              </w:rPr>
              <w:t xml:space="preserve">Настава на предмету се изводи комбинованом методом уз комуникативни приступ у виду предавања, вјежби, консултација и самосталног рада.  Изводи се представљањем тема, разговором, читањем задатих текстова, слушањем и гледањем аудио и видео материјала  и </w:t>
            </w:r>
            <w:r w:rsidRPr="00DF7B9C">
              <w:rPr>
                <w:rFonts w:ascii="Times New Roman" w:hAnsi="Times New Roman" w:cs="Times New Roman"/>
                <w:lang w:val="sr-Cyrl-BA"/>
              </w:rPr>
              <w:t xml:space="preserve">учествовањем у практичним вјежбама </w:t>
            </w:r>
            <w:r w:rsidRPr="00DF7B9C">
              <w:rPr>
                <w:rFonts w:ascii="Times New Roman" w:hAnsi="Times New Roman" w:cs="Times New Roman"/>
                <w:lang w:val="sr-Latn-RS"/>
              </w:rPr>
              <w:t>Подрзумијева се да сви активно учествују у наставном процесу. Академска обавеза за све студенте је редовно похађање наставе у току семестра.</w:t>
            </w: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lang w:val="sr-Cyrl-CS"/>
              </w:rPr>
            </w:pPr>
            <w:r w:rsidRPr="00DF7B9C">
              <w:rPr>
                <w:rFonts w:ascii="Times New Roman" w:hAnsi="Times New Roman" w:cs="Times New Roman"/>
                <w:b/>
                <w:bCs/>
                <w:lang w:val="sr-Cyrl-CS"/>
              </w:rPr>
              <w:t>Литература:</w:t>
            </w:r>
          </w:p>
        </w:tc>
      </w:tr>
      <w:tr w:rsidR="00DF7B9C" w:rsidRPr="00DF7B9C" w:rsidTr="003978D3">
        <w:tblPrEx>
          <w:tblCellMar>
            <w:top w:w="28" w:type="dxa"/>
            <w:bottom w:w="28" w:type="dxa"/>
          </w:tblCellMar>
        </w:tblPrEx>
        <w:trPr>
          <w:cantSplit/>
        </w:trPr>
        <w:tc>
          <w:tcPr>
            <w:tcW w:w="10201" w:type="dxa"/>
            <w:gridSpan w:val="13"/>
            <w:tcBorders>
              <w:top w:val="nil"/>
              <w:bottom w:val="single" w:sz="4" w:space="0" w:color="auto"/>
            </w:tcBorders>
          </w:tcPr>
          <w:p w:rsidR="00DF7B9C" w:rsidRPr="00DF7B9C" w:rsidRDefault="00DF7B9C" w:rsidP="00DF7B9C">
            <w:pPr>
              <w:pStyle w:val="Heading1"/>
              <w:spacing w:before="0" w:beforeAutospacing="0" w:after="0" w:afterAutospacing="0"/>
              <w:ind w:left="300"/>
              <w:rPr>
                <w:b w:val="0"/>
                <w:sz w:val="22"/>
                <w:szCs w:val="22"/>
                <w:lang w:val="sr-Latn-BA"/>
              </w:rPr>
            </w:pPr>
            <w:r w:rsidRPr="00DF7B9C">
              <w:rPr>
                <w:b w:val="0"/>
                <w:sz w:val="22"/>
                <w:szCs w:val="22"/>
                <w:lang w:val="sr-Cyrl-CS"/>
              </w:rPr>
              <w:t xml:space="preserve">1. </w:t>
            </w:r>
            <w:r w:rsidRPr="00DF7B9C">
              <w:rPr>
                <w:b w:val="0"/>
                <w:sz w:val="22"/>
                <w:szCs w:val="22"/>
                <w:lang w:val="sr-Latn-BA"/>
              </w:rPr>
              <w:t>McCarter, S. Oxford English for Careers: Medicine 2, Oxford University Press</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Latn-BA"/>
              </w:rPr>
              <w:t xml:space="preserve">2. </w:t>
            </w:r>
            <w:r w:rsidRPr="00DF7B9C">
              <w:rPr>
                <w:b w:val="0"/>
                <w:sz w:val="22"/>
                <w:szCs w:val="22"/>
                <w:lang w:val="sr-Cyrl-CS"/>
              </w:rPr>
              <w:t>Glendinning, E. Professional English in Use: Medicine, Cambridge University Press</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Cyrl-CS"/>
              </w:rPr>
              <w:t>3. Комбиновани материјал (видео и аудио материјал, материјал преузет из популарних и стручних часописа и других публикација)</w:t>
            </w:r>
          </w:p>
          <w:p w:rsidR="00DF7B9C" w:rsidRPr="00DF7B9C" w:rsidRDefault="00DF7B9C" w:rsidP="00DF7B9C">
            <w:pPr>
              <w:pStyle w:val="Heading1"/>
              <w:spacing w:before="0" w:beforeAutospacing="0" w:after="0" w:afterAutospacing="0"/>
              <w:ind w:left="300"/>
              <w:rPr>
                <w:b w:val="0"/>
                <w:sz w:val="22"/>
                <w:szCs w:val="22"/>
                <w:lang w:val="sr-Cyrl-CS"/>
              </w:rPr>
            </w:pPr>
            <w:r w:rsidRPr="00DF7B9C">
              <w:rPr>
                <w:b w:val="0"/>
                <w:sz w:val="22"/>
                <w:szCs w:val="22"/>
                <w:lang w:val="sr-Cyrl-CS"/>
              </w:rPr>
              <w:t>4.Рјечници стручног енглеског језика</w:t>
            </w:r>
          </w:p>
        </w:tc>
      </w:tr>
      <w:tr w:rsidR="00DF7B9C" w:rsidRPr="00DF7B9C" w:rsidTr="003978D3">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Облици провјере знања и оцјењивање: </w:t>
            </w:r>
          </w:p>
        </w:tc>
      </w:tr>
      <w:tr w:rsidR="00DF7B9C" w:rsidRPr="00DF7B9C" w:rsidTr="003978D3">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sr-Cyrl-CS"/>
              </w:rPr>
            </w:pPr>
            <w:r w:rsidRPr="00DF7B9C">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ru-RU"/>
              </w:rPr>
            </w:pPr>
            <w:r w:rsidRPr="00DF7B9C">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F7B9C" w:rsidRPr="00DF7B9C" w:rsidRDefault="00DF7B9C" w:rsidP="00DF7B9C">
            <w:pPr>
              <w:spacing w:after="0"/>
              <w:jc w:val="center"/>
              <w:rPr>
                <w:rFonts w:ascii="Times New Roman" w:hAnsi="Times New Roman" w:cs="Times New Roman"/>
                <w:b/>
                <w:lang w:val="sr-Cyrl-RS"/>
              </w:rPr>
            </w:pPr>
            <w:r w:rsidRPr="00DF7B9C">
              <w:rPr>
                <w:rFonts w:ascii="Times New Roman" w:hAnsi="Times New Roman" w:cs="Times New Roman"/>
                <w:b/>
                <w:lang w:val="ru-RU"/>
              </w:rPr>
              <w:t>Укупно</w:t>
            </w:r>
            <w:r w:rsidRPr="00DF7B9C">
              <w:rPr>
                <w:rFonts w:ascii="Times New Roman" w:hAnsi="Times New Roman" w:cs="Times New Roman"/>
                <w:b/>
                <w:lang w:val="sr-Cyrl-RS"/>
              </w:rPr>
              <w:t xml:space="preserve"> бодова</w:t>
            </w: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Latn-RS"/>
              </w:rPr>
              <w:t>Присуство настави</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4</w:t>
            </w: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t>Усмени / Писмени</w:t>
            </w: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50</w:t>
            </w:r>
          </w:p>
        </w:tc>
        <w:tc>
          <w:tcPr>
            <w:tcW w:w="3232" w:type="dxa"/>
            <w:gridSpan w:val="4"/>
            <w:vMerge w:val="restart"/>
            <w:tcBorders>
              <w:top w:val="nil"/>
            </w:tcBorders>
            <w:vAlign w:val="center"/>
          </w:tcPr>
          <w:p w:rsidR="00DF7B9C" w:rsidRPr="00DF7B9C" w:rsidRDefault="00DF7B9C" w:rsidP="00DF7B9C">
            <w:pPr>
              <w:spacing w:after="0"/>
              <w:jc w:val="center"/>
              <w:rPr>
                <w:rFonts w:ascii="Times New Roman" w:hAnsi="Times New Roman" w:cs="Times New Roman"/>
                <w:b/>
                <w:bCs/>
                <w:lang w:val="sr-Cyrl-RS"/>
              </w:rPr>
            </w:pPr>
            <w:r w:rsidRPr="00DF7B9C">
              <w:rPr>
                <w:rFonts w:ascii="Times New Roman" w:hAnsi="Times New Roman" w:cs="Times New Roman"/>
                <w:b/>
                <w:bCs/>
                <w:lang w:val="sr-Cyrl-RS"/>
              </w:rPr>
              <w:t>100</w:t>
            </w: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lastRenderedPageBreak/>
              <w:t>Колоквији (2)</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r w:rsidRPr="00DF7B9C">
              <w:rPr>
                <w:rFonts w:ascii="Times New Roman" w:hAnsi="Times New Roman" w:cs="Times New Roman"/>
                <w:b/>
                <w:bCs/>
                <w:lang w:val="sr-Cyrl-CS"/>
              </w:rPr>
              <w:t>46</w:t>
            </w: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CS"/>
              </w:rPr>
            </w:pP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232" w:type="dxa"/>
            <w:gridSpan w:val="4"/>
            <w:vMerge/>
          </w:tcPr>
          <w:p w:rsidR="00DF7B9C" w:rsidRPr="00DF7B9C" w:rsidRDefault="00DF7B9C" w:rsidP="00DF7B9C">
            <w:pPr>
              <w:spacing w:after="0"/>
              <w:jc w:val="both"/>
              <w:rPr>
                <w:rFonts w:ascii="Times New Roman" w:hAnsi="Times New Roman" w:cs="Times New Roman"/>
                <w:b/>
                <w:bCs/>
                <w:lang w:val="sr-Cyrl-CS"/>
              </w:rPr>
            </w:pPr>
          </w:p>
        </w:tc>
      </w:tr>
      <w:tr w:rsidR="00DF7B9C" w:rsidRPr="00DF7B9C" w:rsidTr="003978D3">
        <w:tblPrEx>
          <w:tblCellMar>
            <w:top w:w="28" w:type="dxa"/>
            <w:bottom w:w="28" w:type="dxa"/>
          </w:tblCellMar>
        </w:tblPrEx>
        <w:trPr>
          <w:cantSplit/>
          <w:trHeight w:val="103"/>
        </w:trPr>
        <w:tc>
          <w:tcPr>
            <w:tcW w:w="2793" w:type="dxa"/>
            <w:gridSpan w:val="3"/>
            <w:tcBorders>
              <w:top w:val="nil"/>
            </w:tcBorders>
          </w:tcPr>
          <w:p w:rsidR="00DF7B9C" w:rsidRPr="00DF7B9C" w:rsidRDefault="00DF7B9C" w:rsidP="00DF7B9C">
            <w:pPr>
              <w:spacing w:after="0"/>
              <w:jc w:val="both"/>
              <w:rPr>
                <w:rFonts w:ascii="Times New Roman" w:hAnsi="Times New Roman" w:cs="Times New Roman"/>
                <w:b/>
                <w:bCs/>
                <w:lang w:val="sr-Cyrl-RS"/>
              </w:rPr>
            </w:pPr>
            <w:r w:rsidRPr="00DF7B9C">
              <w:rPr>
                <w:rFonts w:ascii="Times New Roman" w:hAnsi="Times New Roman" w:cs="Times New Roman"/>
                <w:b/>
                <w:bCs/>
                <w:lang w:val="sr-Cyrl-RS"/>
              </w:rPr>
              <w:t>Семинарски рад</w:t>
            </w:r>
          </w:p>
        </w:tc>
        <w:tc>
          <w:tcPr>
            <w:tcW w:w="576" w:type="dxa"/>
            <w:gridSpan w:val="2"/>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024" w:type="dxa"/>
            <w:gridSpan w:val="3"/>
            <w:tcBorders>
              <w:top w:val="nil"/>
            </w:tcBorders>
          </w:tcPr>
          <w:p w:rsidR="00DF7B9C" w:rsidRPr="00DF7B9C" w:rsidRDefault="00DF7B9C" w:rsidP="00DF7B9C">
            <w:pPr>
              <w:spacing w:after="0"/>
              <w:jc w:val="both"/>
              <w:rPr>
                <w:rFonts w:ascii="Times New Roman" w:hAnsi="Times New Roman" w:cs="Times New Roman"/>
                <w:b/>
                <w:bCs/>
                <w:lang w:val="sr-Cyrl-CS"/>
              </w:rPr>
            </w:pPr>
          </w:p>
        </w:tc>
        <w:tc>
          <w:tcPr>
            <w:tcW w:w="576" w:type="dxa"/>
            <w:tcBorders>
              <w:top w:val="nil"/>
            </w:tcBorders>
            <w:vAlign w:val="center"/>
          </w:tcPr>
          <w:p w:rsidR="00DF7B9C" w:rsidRPr="00DF7B9C" w:rsidRDefault="00DF7B9C" w:rsidP="00DF7B9C">
            <w:pPr>
              <w:spacing w:after="0"/>
              <w:jc w:val="center"/>
              <w:rPr>
                <w:rFonts w:ascii="Times New Roman" w:hAnsi="Times New Roman" w:cs="Times New Roman"/>
                <w:b/>
                <w:bCs/>
                <w:lang w:val="sr-Cyrl-CS"/>
              </w:rPr>
            </w:pPr>
          </w:p>
        </w:tc>
        <w:tc>
          <w:tcPr>
            <w:tcW w:w="3232" w:type="dxa"/>
            <w:gridSpan w:val="4"/>
            <w:vMerge/>
          </w:tcPr>
          <w:p w:rsidR="00DF7B9C" w:rsidRPr="00DF7B9C" w:rsidRDefault="00DF7B9C" w:rsidP="00DF7B9C">
            <w:pPr>
              <w:spacing w:after="0"/>
              <w:jc w:val="both"/>
              <w:rPr>
                <w:rFonts w:ascii="Times New Roman" w:hAnsi="Times New Roman" w:cs="Times New Roman"/>
                <w:b/>
                <w:bCs/>
                <w:lang w:val="sr-Cyrl-CS"/>
              </w:rPr>
            </w:pPr>
          </w:p>
        </w:tc>
      </w:tr>
      <w:tr w:rsidR="00DF7B9C" w:rsidRPr="00DF7B9C" w:rsidTr="003978D3">
        <w:tblPrEx>
          <w:tblCellMar>
            <w:top w:w="28" w:type="dxa"/>
            <w:bottom w:w="28" w:type="dxa"/>
          </w:tblCellMar>
        </w:tblPrEx>
        <w:trPr>
          <w:cantSplit/>
        </w:trPr>
        <w:tc>
          <w:tcPr>
            <w:tcW w:w="10201" w:type="dxa"/>
            <w:gridSpan w:val="13"/>
            <w:tcBorders>
              <w:bottom w:val="nil"/>
            </w:tcBorders>
            <w:shd w:val="clear" w:color="auto" w:fill="99CCFF"/>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Посебна назнака за предмет: </w:t>
            </w:r>
          </w:p>
        </w:tc>
      </w:tr>
      <w:tr w:rsidR="00DF7B9C" w:rsidRPr="00DF7B9C" w:rsidTr="003978D3">
        <w:tblPrEx>
          <w:tblCellMar>
            <w:top w:w="28" w:type="dxa"/>
            <w:bottom w:w="28" w:type="dxa"/>
          </w:tblCellMar>
        </w:tblPrEx>
        <w:trPr>
          <w:cantSplit/>
        </w:trPr>
        <w:tc>
          <w:tcPr>
            <w:tcW w:w="10201" w:type="dxa"/>
            <w:gridSpan w:val="13"/>
            <w:tcBorders>
              <w:top w:val="nil"/>
            </w:tcBorders>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За праћење наставе из овог предмета потребно је познавање енглеског језика најмање на средњем нивоу (CEF B1/ B2). Обавезно присуство настави. Дозвољени изостанци у складу са Правилима  о студирању.</w:t>
            </w:r>
          </w:p>
        </w:tc>
      </w:tr>
      <w:tr w:rsidR="00DF7B9C" w:rsidRPr="00DF7B9C" w:rsidTr="003978D3">
        <w:tblPrEx>
          <w:tblCellMar>
            <w:top w:w="28" w:type="dxa"/>
            <w:bottom w:w="28" w:type="dxa"/>
          </w:tblCellMar>
        </w:tblPrEx>
        <w:trPr>
          <w:cantSplit/>
        </w:trPr>
        <w:tc>
          <w:tcPr>
            <w:tcW w:w="10201" w:type="dxa"/>
            <w:gridSpan w:val="13"/>
          </w:tcPr>
          <w:p w:rsidR="00DF7B9C" w:rsidRPr="00DF7B9C" w:rsidRDefault="00DF7B9C" w:rsidP="00DF7B9C">
            <w:pPr>
              <w:spacing w:after="0"/>
              <w:rPr>
                <w:rFonts w:ascii="Times New Roman" w:hAnsi="Times New Roman" w:cs="Times New Roman"/>
                <w:b/>
                <w:bCs/>
                <w:lang w:val="sr-Cyrl-CS"/>
              </w:rPr>
            </w:pPr>
            <w:r w:rsidRPr="00DF7B9C">
              <w:rPr>
                <w:rFonts w:ascii="Times New Roman" w:hAnsi="Times New Roman" w:cs="Times New Roman"/>
                <w:b/>
                <w:bCs/>
                <w:lang w:val="sr-Cyrl-CS"/>
              </w:rPr>
              <w:t xml:space="preserve">Име и презиме наставника који је припремио податке: </w:t>
            </w:r>
            <w:r w:rsidRPr="00DF7B9C">
              <w:rPr>
                <w:rFonts w:ascii="Times New Roman" w:hAnsi="Times New Roman" w:cs="Times New Roman"/>
                <w:bCs/>
                <w:lang w:val="sr-Cyrl-CS"/>
              </w:rPr>
              <w:t>мср Јелена Пажин, наставник страног језика и вјештина</w:t>
            </w:r>
          </w:p>
        </w:tc>
      </w:tr>
    </w:tbl>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DF7B9C" w:rsidRDefault="00DF7B9C" w:rsidP="004C198D">
      <w:pPr>
        <w:rPr>
          <w:rFonts w:ascii="Times New Roman" w:hAnsi="Times New Roman" w:cs="Times New Roman"/>
          <w:lang w:val="sr-Cyrl-RS"/>
        </w:rPr>
      </w:pPr>
    </w:p>
    <w:p w:rsidR="00237C98" w:rsidRDefault="00237C98"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D137E8" w:rsidRPr="00FA3345" w:rsidTr="00B10222">
        <w:trPr>
          <w:cantSplit/>
          <w:trHeight w:val="527"/>
        </w:trPr>
        <w:tc>
          <w:tcPr>
            <w:tcW w:w="1561"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7" name="Picture 6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66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68" name="Picture 6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B10222">
        <w:trPr>
          <w:cantSplit/>
          <w:trHeight w:val="353"/>
        </w:trPr>
        <w:tc>
          <w:tcPr>
            <w:tcW w:w="1561"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rPr>
          <w:cantSplit/>
          <w:trHeight w:val="352"/>
        </w:trPr>
        <w:tc>
          <w:tcPr>
            <w:tcW w:w="1561"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Епидемиологија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B10222">
        <w:tblPrEx>
          <w:tblCellMar>
            <w:top w:w="28" w:type="dxa"/>
            <w:bottom w:w="28" w:type="dxa"/>
          </w:tblCellMar>
        </w:tblPrEx>
        <w:tc>
          <w:tcPr>
            <w:tcW w:w="2008" w:type="dxa"/>
            <w:gridSpan w:val="2"/>
          </w:tcPr>
          <w:p w:rsidR="00D137E8" w:rsidRPr="00FA3345" w:rsidRDefault="00D137E8" w:rsidP="00D137E8">
            <w:pPr>
              <w:spacing w:after="0" w:line="240" w:lineRule="auto"/>
              <w:jc w:val="center"/>
              <w:rPr>
                <w:rFonts w:ascii="Times New Roman" w:eastAsia="Times New Roman" w:hAnsi="Times New Roman" w:cs="Times New Roman"/>
                <w:lang w:val="sr-Cyrl-RS"/>
              </w:rPr>
            </w:pPr>
          </w:p>
        </w:tc>
        <w:tc>
          <w:tcPr>
            <w:tcW w:w="200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D137E8" w:rsidRPr="0062795A" w:rsidRDefault="00D137E8" w:rsidP="00D137E8">
            <w:pPr>
              <w:spacing w:after="0" w:line="240" w:lineRule="auto"/>
              <w:jc w:val="center"/>
              <w:rPr>
                <w:rFonts w:ascii="Times New Roman" w:eastAsia="Times New Roman" w:hAnsi="Times New Roman" w:cs="Times New Roman"/>
                <w:bCs/>
                <w:lang w:val="sr-Latn-BA"/>
              </w:rPr>
            </w:pPr>
            <w:r w:rsidRPr="0062795A">
              <w:rPr>
                <w:rFonts w:ascii="Times New Roman" w:eastAsia="Times New Roman" w:hAnsi="Times New Roman" w:cs="Times New Roman"/>
                <w:bCs/>
                <w:lang w:val="sr-Latn-BA"/>
              </w:rPr>
              <w:t>V</w:t>
            </w:r>
          </w:p>
        </w:tc>
        <w:tc>
          <w:tcPr>
            <w:tcW w:w="2679" w:type="dxa"/>
            <w:gridSpan w:val="4"/>
          </w:tcPr>
          <w:p w:rsidR="00D137E8" w:rsidRPr="0062795A" w:rsidRDefault="00D137E8" w:rsidP="00D137E8">
            <w:pPr>
              <w:autoSpaceDE w:val="0"/>
              <w:autoSpaceDN w:val="0"/>
              <w:adjustRightInd w:val="0"/>
              <w:spacing w:after="0" w:line="240" w:lineRule="auto"/>
              <w:jc w:val="center"/>
              <w:rPr>
                <w:rFonts w:ascii="Times New Roman" w:eastAsia="Times New Roman" w:hAnsi="Times New Roman" w:cs="Times New Roman"/>
                <w:bCs/>
                <w:color w:val="000000"/>
                <w:lang w:val="sr-Cyrl-CS"/>
              </w:rPr>
            </w:pPr>
            <w:r w:rsidRPr="0062795A">
              <w:rPr>
                <w:rFonts w:ascii="Times New Roman" w:eastAsia="Times New Roman" w:hAnsi="Times New Roman" w:cs="Times New Roman"/>
                <w:bCs/>
                <w:color w:val="000000"/>
                <w:lang w:val="sr-Cyrl-CS"/>
              </w:rPr>
              <w:t>2П+1В</w:t>
            </w:r>
          </w:p>
        </w:tc>
        <w:tc>
          <w:tcPr>
            <w:tcW w:w="2164" w:type="dxa"/>
            <w:gridSpan w:val="2"/>
          </w:tcPr>
          <w:p w:rsidR="00D137E8" w:rsidRPr="0062795A" w:rsidRDefault="00D137E8" w:rsidP="00D137E8">
            <w:pPr>
              <w:spacing w:after="0" w:line="240" w:lineRule="auto"/>
              <w:jc w:val="center"/>
              <w:rPr>
                <w:rFonts w:ascii="Times New Roman" w:eastAsia="Times New Roman" w:hAnsi="Times New Roman" w:cs="Times New Roman"/>
                <w:bCs/>
                <w:lang w:val="sr-Latn-BA"/>
              </w:rPr>
            </w:pPr>
            <w:r w:rsidRPr="0062795A">
              <w:rPr>
                <w:rFonts w:ascii="Times New Roman" w:eastAsia="Times New Roman" w:hAnsi="Times New Roman" w:cs="Times New Roman"/>
                <w:bCs/>
                <w:lang w:val="sr-Cyrl-CS"/>
              </w:rPr>
              <w:t>3</w:t>
            </w:r>
          </w:p>
        </w:tc>
      </w:tr>
      <w:tr w:rsidR="00D137E8" w:rsidRPr="00FA3345" w:rsidTr="00B10222">
        <w:tblPrEx>
          <w:tblCellMar>
            <w:top w:w="28" w:type="dxa"/>
            <w:bottom w:w="28" w:type="dxa"/>
          </w:tblCellMar>
        </w:tblPrEx>
        <w:tc>
          <w:tcPr>
            <w:tcW w:w="2008" w:type="dxa"/>
            <w:gridSpan w:val="2"/>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D137E8" w:rsidRPr="00FA3345" w:rsidRDefault="00D137E8" w:rsidP="00D137E8">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rPr>
              <w:t>Ja</w:t>
            </w:r>
            <w:r w:rsidRPr="00FA3345">
              <w:rPr>
                <w:rFonts w:ascii="Times New Roman" w:eastAsia="Times New Roman" w:hAnsi="Times New Roman" w:cs="Times New Roman"/>
                <w:lang w:val="sr-Cyrl-BA"/>
              </w:rPr>
              <w:t>ња Бојанић, редовни рофесор</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Нина Родић-Вукмир, доц</w:t>
            </w:r>
            <w:r w:rsidRPr="00FA3345">
              <w:rPr>
                <w:rFonts w:ascii="Times New Roman" w:eastAsia="Times New Roman" w:hAnsi="Times New Roman" w:cs="Times New Roman"/>
              </w:rPr>
              <w:t>e</w:t>
            </w:r>
            <w:r w:rsidRPr="00FA3345">
              <w:rPr>
                <w:rFonts w:ascii="Times New Roman" w:eastAsia="Times New Roman" w:hAnsi="Times New Roman" w:cs="Times New Roman"/>
                <w:lang w:val="sr-Cyrl-BA"/>
              </w:rPr>
              <w:t>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Јела Аћимовић, виши асистент</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Јелена Девић-Ђаковић, стручни сарадник</w:t>
            </w:r>
          </w:p>
        </w:tc>
      </w:tr>
      <w:tr w:rsidR="00D137E8" w:rsidRPr="00FA3345" w:rsidTr="00B10222">
        <w:tblPrEx>
          <w:tblCellMar>
            <w:top w:w="28" w:type="dxa"/>
            <w:bottom w:w="28" w:type="dxa"/>
          </w:tblCellMar>
        </w:tblPrEx>
        <w:trPr>
          <w:cantSplit/>
          <w:trHeight w:val="218"/>
        </w:trPr>
        <w:tc>
          <w:tcPr>
            <w:tcW w:w="7586" w:type="dxa"/>
            <w:gridSpan w:val="10"/>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B10222">
        <w:tblPrEx>
          <w:tblCellMar>
            <w:top w:w="28" w:type="dxa"/>
            <w:bottom w:w="28" w:type="dxa"/>
          </w:tblCellMar>
        </w:tblPrEx>
        <w:trPr>
          <w:cantSplit/>
          <w:trHeight w:val="217"/>
        </w:trPr>
        <w:tc>
          <w:tcPr>
            <w:tcW w:w="7586" w:type="dxa"/>
            <w:gridSpan w:val="10"/>
          </w:tcPr>
          <w:p w:rsidR="00D137E8" w:rsidRPr="00FA3345" w:rsidRDefault="00D137E8" w:rsidP="00D137E8">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color w:val="000000"/>
                <w:lang w:val="sr-Latn-BA" w:eastAsia="sr-Latn-BA"/>
              </w:rPr>
            </w:pPr>
            <w:r w:rsidRPr="00FA3345">
              <w:rPr>
                <w:rFonts w:ascii="Times New Roman" w:eastAsia="Times New Roman" w:hAnsi="Times New Roman" w:cs="Times New Roman"/>
                <w:bCs/>
                <w:lang w:val="bs-Cyrl-BA"/>
              </w:rPr>
              <w:t xml:space="preserve">Усвајање актуeлних теоријских знања и практичних вјештина из опште епидемиологије,  области промоције здравља, превенције болести,  планирање и провођење превентивних и против епидемијских мјера спречавања и сузбијања заразних и масовних незаразних болести.  Стицање и развијање </w:t>
            </w:r>
            <w:r w:rsidRPr="00FA3345">
              <w:rPr>
                <w:rFonts w:ascii="Times New Roman" w:eastAsia="Times New Roman" w:hAnsi="Times New Roman" w:cs="Times New Roman"/>
              </w:rPr>
              <w:t>комуникацијск</w:t>
            </w:r>
            <w:r w:rsidRPr="00FA3345">
              <w:rPr>
                <w:rFonts w:ascii="Times New Roman" w:eastAsia="Times New Roman" w:hAnsi="Times New Roman" w:cs="Times New Roman"/>
                <w:lang w:val="sr-Cyrl-BA"/>
              </w:rPr>
              <w:t>их знања и</w:t>
            </w:r>
            <w:r w:rsidRPr="00FA3345">
              <w:rPr>
                <w:rFonts w:ascii="Times New Roman" w:eastAsia="Times New Roman" w:hAnsi="Times New Roman" w:cs="Times New Roman"/>
              </w:rPr>
              <w:t xml:space="preserve"> 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 и њиховим члановима породице, колегама и медицинским особљем,</w:t>
            </w:r>
            <w:r w:rsidRPr="00FA3345">
              <w:rPr>
                <w:rFonts w:ascii="Times New Roman" w:eastAsia="Times New Roman" w:hAnsi="Times New Roman" w:cs="Times New Roman"/>
                <w:lang w:val="sr-Cyrl-RS"/>
              </w:rPr>
              <w:t xml:space="preserve"> за</w:t>
            </w:r>
            <w:r w:rsidRPr="00FA3345">
              <w:rPr>
                <w:rFonts w:ascii="Times New Roman" w:eastAsia="Times New Roman" w:hAnsi="Times New Roman" w:cs="Times New Roman"/>
              </w:rPr>
              <w:t>штит</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и промо</w:t>
            </w:r>
            <w:r w:rsidRPr="00FA3345">
              <w:rPr>
                <w:rFonts w:ascii="Times New Roman" w:eastAsia="Times New Roman" w:hAnsi="Times New Roman" w:cs="Times New Roman"/>
                <w:lang w:val="sr-Cyrl-RS"/>
              </w:rPr>
              <w:t>ција</w:t>
            </w:r>
            <w:r w:rsidRPr="00FA3345">
              <w:rPr>
                <w:rFonts w:ascii="Times New Roman" w:eastAsia="Times New Roman" w:hAnsi="Times New Roman" w:cs="Times New Roman"/>
              </w:rPr>
              <w:t xml:space="preserve"> права пацијената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iCs/>
                <w:lang w:val="sr-Cyrl-BA"/>
              </w:rPr>
              <w:t xml:space="preserve"> Стварање широке базе знања код студената и стимулисање истраживачког рада и иновација као и укључивање студената у пројекте и припрема за  будући </w:t>
            </w:r>
            <w:r w:rsidRPr="00FA3345">
              <w:rPr>
                <w:rFonts w:ascii="Times New Roman" w:eastAsia="Times New Roman" w:hAnsi="Times New Roman" w:cs="Times New Roman"/>
                <w:color w:val="000000"/>
                <w:lang w:val="sr-Latn-BA" w:eastAsia="sr-Latn-BA"/>
              </w:rPr>
              <w:t>систематичан начин размишљања и структурирани приступ медицнским проблемима</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током свог образовања</w:t>
            </w:r>
            <w:r w:rsidRPr="00FA3345">
              <w:rPr>
                <w:rFonts w:ascii="Times New Roman" w:eastAsia="Times New Roman" w:hAnsi="Times New Roman" w:cs="Times New Roman"/>
                <w:lang w:val="sr-Cyrl-BA"/>
              </w:rPr>
              <w:t xml:space="preserve">. </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Исходи учења (стечена знања): </w:t>
            </w:r>
          </w:p>
        </w:tc>
      </w:tr>
      <w:tr w:rsidR="00D137E8" w:rsidRPr="00FA3345" w:rsidTr="00B10222">
        <w:tblPrEx>
          <w:tblCellMar>
            <w:top w:w="28" w:type="dxa"/>
            <w:bottom w:w="28" w:type="dxa"/>
          </w:tblCellMar>
        </w:tblPrEx>
        <w:trPr>
          <w:cantSplit/>
          <w:trHeight w:val="738"/>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color w:val="000000"/>
              </w:rPr>
            </w:pPr>
            <w:r w:rsidRPr="00FA3345">
              <w:rPr>
                <w:rFonts w:ascii="Times New Roman" w:eastAsia="Times New Roman" w:hAnsi="Times New Roman" w:cs="Times New Roman"/>
                <w:color w:val="000000"/>
                <w:lang w:val="sr-Cyrl-BA"/>
              </w:rPr>
              <w:t xml:space="preserve">1. </w:t>
            </w:r>
            <w:r w:rsidRPr="00FA3345">
              <w:rPr>
                <w:rFonts w:ascii="Times New Roman" w:eastAsia="Times New Roman" w:hAnsi="Times New Roman" w:cs="Times New Roman"/>
                <w:color w:val="000000"/>
                <w:lang w:val="sr-Cyrl-CS"/>
              </w:rPr>
              <w:t>Прикупљање, анализирање и тумачење података о поремећајима здравља различите етиологије</w:t>
            </w:r>
          </w:p>
          <w:p w:rsidR="00D137E8" w:rsidRPr="00FA3345" w:rsidRDefault="00D137E8" w:rsidP="00D137E8">
            <w:pPr>
              <w:spacing w:after="0" w:line="240" w:lineRule="auto"/>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2.</w:t>
            </w:r>
            <w:r w:rsidRPr="00FA3345">
              <w:rPr>
                <w:rFonts w:ascii="Times New Roman" w:eastAsia="Times New Roman" w:hAnsi="Times New Roman" w:cs="Times New Roman"/>
                <w:color w:val="000000"/>
                <w:lang w:val="sr-Cyrl-CS"/>
              </w:rPr>
              <w:t xml:space="preserve"> Дизајнирање основних</w:t>
            </w:r>
            <w:r w:rsidRPr="00FA3345">
              <w:rPr>
                <w:rFonts w:ascii="Times New Roman" w:eastAsia="Times New Roman" w:hAnsi="Times New Roman" w:cs="Times New Roman"/>
                <w:b/>
                <w:color w:val="000000"/>
                <w:lang w:val="sr-Cyrl-CS"/>
              </w:rPr>
              <w:t xml:space="preserve"> </w:t>
            </w:r>
            <w:r w:rsidRPr="00FA3345">
              <w:rPr>
                <w:rFonts w:ascii="Times New Roman" w:eastAsia="Times New Roman" w:hAnsi="Times New Roman" w:cs="Times New Roman"/>
                <w:color w:val="000000"/>
                <w:lang w:val="sr-Cyrl-CS"/>
              </w:rPr>
              <w:t>епидемиолошких студија</w:t>
            </w:r>
          </w:p>
          <w:p w:rsidR="00D137E8" w:rsidRPr="00FA3345" w:rsidRDefault="00D137E8" w:rsidP="00D137E8">
            <w:pPr>
              <w:spacing w:after="0" w:line="240" w:lineRule="auto"/>
              <w:rPr>
                <w:rFonts w:ascii="Times New Roman" w:eastAsia="Times New Roman" w:hAnsi="Times New Roman" w:cs="Times New Roman"/>
                <w:color w:val="000000"/>
                <w:lang w:val="sr-Cyrl-BA"/>
              </w:rPr>
            </w:pPr>
            <w:r w:rsidRPr="00FA3345">
              <w:rPr>
                <w:rFonts w:ascii="Times New Roman" w:eastAsia="Times New Roman" w:hAnsi="Times New Roman" w:cs="Times New Roman"/>
                <w:color w:val="000000"/>
                <w:lang w:val="sr-Cyrl-BA"/>
              </w:rPr>
              <w:t>3.</w:t>
            </w:r>
            <w:r w:rsidRPr="00FA3345">
              <w:rPr>
                <w:rFonts w:ascii="Times New Roman" w:eastAsia="Times New Roman" w:hAnsi="Times New Roman" w:cs="Times New Roman"/>
                <w:color w:val="000000"/>
                <w:lang w:val="sr-Cyrl-CS"/>
              </w:rPr>
              <w:t xml:space="preserve"> Примјена епидемиолошки</w:t>
            </w:r>
            <w:r w:rsidRPr="00FA3345">
              <w:rPr>
                <w:rFonts w:ascii="Times New Roman" w:eastAsia="Times New Roman" w:hAnsi="Times New Roman" w:cs="Times New Roman"/>
                <w:color w:val="000000"/>
              </w:rPr>
              <w:t xml:space="preserve">х </w:t>
            </w:r>
            <w:r w:rsidRPr="00FA3345">
              <w:rPr>
                <w:rFonts w:ascii="Times New Roman" w:eastAsia="Times New Roman" w:hAnsi="Times New Roman" w:cs="Times New Roman"/>
                <w:color w:val="000000"/>
                <w:lang w:val="sr-Cyrl-CS"/>
              </w:rPr>
              <w:t>метода у промоцији и превенцији заразних и масовних незаразних болести.</w:t>
            </w:r>
          </w:p>
          <w:p w:rsidR="00D137E8" w:rsidRPr="00FA3345" w:rsidRDefault="00D137E8" w:rsidP="00D137E8">
            <w:pPr>
              <w:spacing w:after="0" w:line="240" w:lineRule="auto"/>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4.</w:t>
            </w:r>
            <w:r w:rsidRPr="00FA3345">
              <w:rPr>
                <w:rFonts w:ascii="Times New Roman" w:eastAsia="Times New Roman" w:hAnsi="Times New Roman" w:cs="Times New Roman"/>
                <w:color w:val="000000"/>
                <w:lang w:val="sr-Cyrl-CS"/>
              </w:rPr>
              <w:t xml:space="preserve"> Истраживање епидемија</w:t>
            </w:r>
          </w:p>
          <w:p w:rsidR="00D137E8" w:rsidRPr="00FA3345" w:rsidRDefault="00D137E8" w:rsidP="00D137E8">
            <w:pPr>
              <w:spacing w:after="0" w:line="240" w:lineRule="auto"/>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CS"/>
              </w:rPr>
              <w:t>5.Планирање и провођење неопходних превентивних и противепидемијских мјера у спречавању и сузбијању заразних и масовних незаразних болести</w:t>
            </w:r>
          </w:p>
        </w:tc>
      </w:tr>
      <w:tr w:rsidR="00D137E8" w:rsidRPr="00FA3345" w:rsidTr="00B10222">
        <w:tblPrEx>
          <w:tblCellMar>
            <w:top w:w="28" w:type="dxa"/>
            <w:bottom w:w="28" w:type="dxa"/>
          </w:tblCellMar>
        </w:tblPrEx>
        <w:trPr>
          <w:cantSplit/>
        </w:trPr>
        <w:tc>
          <w:tcPr>
            <w:tcW w:w="10201" w:type="dxa"/>
            <w:gridSpan w:val="13"/>
            <w:tcBorders>
              <w:top w:val="single" w:sz="4" w:space="0" w:color="auto"/>
              <w:left w:val="single" w:sz="4" w:space="0" w:color="auto"/>
              <w:bottom w:val="nil"/>
              <w:right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B10222">
        <w:tblPrEx>
          <w:tblCellMar>
            <w:top w:w="28" w:type="dxa"/>
            <w:bottom w:w="28" w:type="dxa"/>
          </w:tblCellMar>
        </w:tblPrEx>
        <w:trPr>
          <w:cantSplit/>
          <w:trHeight w:val="246"/>
        </w:trPr>
        <w:tc>
          <w:tcPr>
            <w:tcW w:w="10201" w:type="dxa"/>
            <w:gridSpan w:val="13"/>
            <w:tcBorders>
              <w:top w:val="nil"/>
              <w:bottom w:val="single" w:sz="4" w:space="0" w:color="auto"/>
            </w:tcBorders>
          </w:tcPr>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Предмет изучавања и значај епидемиологије. Епидемиологија у пракси јавног здравља. Нови правци развоја  епидемиологије.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Показатељи учесталости поремећаја здравља. Извори података у епидемиологији.</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Узрочност у епидемиологији и концепт ризика. Епидемиолошки тријас</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Врсте епидемиолошких студија. Дескриптивна епидемиологија и дескриптивне студије.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Аналитичке студије. Експерименталне студије.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Грешке мјерења у епидемиолошким студијама. Јавноздравствени надзор</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Превенција. Скрининг.</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Резервоар и извор заразе. Улазна и излазна мјеста инфекције.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Путеви преношења заразних болести. Епидемиологија животне средине.</w:t>
            </w:r>
          </w:p>
          <w:p w:rsidR="00D137E8" w:rsidRPr="00A3270B" w:rsidRDefault="00D137E8" w:rsidP="00D137E8">
            <w:pPr>
              <w:numPr>
                <w:ilvl w:val="0"/>
                <w:numId w:val="5"/>
              </w:numPr>
              <w:spacing w:after="0" w:line="240" w:lineRule="auto"/>
              <w:contextualSpacing/>
              <w:rPr>
                <w:rFonts w:ascii="Times New Roman" w:eastAsia="Calibri" w:hAnsi="Times New Roman" w:cs="Times New Roman"/>
                <w:color w:val="000000"/>
                <w:lang w:val="sr-Cyrl-CS"/>
              </w:rPr>
            </w:pPr>
            <w:r w:rsidRPr="00A3270B">
              <w:rPr>
                <w:rFonts w:ascii="Times New Roman" w:eastAsia="Calibri" w:hAnsi="Times New Roman" w:cs="Times New Roman"/>
                <w:color w:val="000000"/>
                <w:lang w:val="sr-Cyrl-CS"/>
              </w:rPr>
              <w:t>Имунизација. Истраживање епидемије.</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Мјере сузбијања болести. Интрахоспиталне инфекције.</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ванредних ситуација. Биолошки рат и тероризам. Комуникација , знање, вјештина и пракса</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хроничних незаразних болести и стратегија за њихову превенцију.</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кардиоваскуларних болести.</w:t>
            </w:r>
          </w:p>
          <w:p w:rsidR="00D137E8" w:rsidRPr="00A3270B"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Епидемиологија малигних тумора. Епидемиологија хроничних респираторних болести.</w:t>
            </w:r>
          </w:p>
          <w:p w:rsidR="00D137E8" w:rsidRPr="00FA3345" w:rsidRDefault="00D137E8" w:rsidP="00D137E8">
            <w:pPr>
              <w:numPr>
                <w:ilvl w:val="0"/>
                <w:numId w:val="5"/>
              </w:numPr>
              <w:spacing w:after="0" w:line="240" w:lineRule="auto"/>
              <w:rPr>
                <w:rFonts w:ascii="Times New Roman" w:eastAsia="Times New Roman" w:hAnsi="Times New Roman" w:cs="Times New Roman"/>
                <w:lang w:val="sr-Cyrl-CS"/>
              </w:rPr>
            </w:pPr>
            <w:r w:rsidRPr="00A3270B">
              <w:rPr>
                <w:rFonts w:ascii="Times New Roman" w:eastAsia="Times New Roman" w:hAnsi="Times New Roman" w:cs="Times New Roman"/>
                <w:lang w:val="sr-Cyrl-CS"/>
              </w:rPr>
              <w:t>Примјена</w:t>
            </w:r>
            <w:r w:rsidRPr="00FA3345">
              <w:rPr>
                <w:rFonts w:ascii="Times New Roman" w:eastAsia="Times New Roman" w:hAnsi="Times New Roman" w:cs="Times New Roman"/>
                <w:lang w:val="sr-Cyrl-CS"/>
              </w:rPr>
              <w:t xml:space="preserve"> епидемиологије у медицини заснованој на доказима.</w:t>
            </w:r>
            <w:r w:rsidRPr="00FA3345">
              <w:rPr>
                <w:rFonts w:ascii="Times New Roman" w:eastAsia="Times New Roman" w:hAnsi="Times New Roman" w:cs="Times New Roman"/>
                <w:lang w:val="ru-RU"/>
              </w:rPr>
              <w:t xml:space="preserve"> </w:t>
            </w:r>
            <w:r w:rsidRPr="00FA3345">
              <w:rPr>
                <w:rFonts w:ascii="Times New Roman" w:eastAsia="Times New Roman" w:hAnsi="Times New Roman" w:cs="Times New Roman"/>
                <w:lang w:val="sr-Cyrl-CS"/>
              </w:rPr>
              <w:t>Клиничка епидемиологија.</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lastRenderedPageBreak/>
              <w:t>Вјежбе</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Показатељи учесталости поремећаја здравља.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Стандардизација.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Узрочност у епидемиологији и концепт ризика.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Природни ток болести.</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 Диспозиција и колективни имунитет.</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 Џон Сноу и колера (дескриптивни метод).</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Пушење и рак плућа (студија случајева и контрола).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Пушење и рак плућа (кохортна студија).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Теренски експеримент.</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Имунизација (активна).</w:t>
            </w:r>
          </w:p>
          <w:p w:rsidR="00D137E8" w:rsidRPr="00FA3345" w:rsidRDefault="00D137E8" w:rsidP="00D137E8">
            <w:pPr>
              <w:numPr>
                <w:ilvl w:val="0"/>
                <w:numId w:val="6"/>
              </w:num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bs-Latn-BA"/>
              </w:rPr>
              <w:t>Имунизација (пасивна)</w:t>
            </w:r>
            <w:r w:rsidRPr="00FA3345">
              <w:rPr>
                <w:rFonts w:ascii="Times New Roman" w:eastAsia="Times New Roman" w:hAnsi="Times New Roman" w:cs="Times New Roman"/>
                <w:lang w:val="sr-Cyrl-BA"/>
              </w:rPr>
              <w:t>.</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B10222">
        <w:tblPrEx>
          <w:tblCellMar>
            <w:top w:w="28" w:type="dxa"/>
            <w:bottom w:w="28" w:type="dxa"/>
          </w:tblCellMar>
        </w:tblPrEx>
        <w:trPr>
          <w:cantSplit/>
          <w:trHeight w:val="234"/>
        </w:trPr>
        <w:tc>
          <w:tcPr>
            <w:tcW w:w="10201" w:type="dxa"/>
            <w:gridSpan w:val="13"/>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 Предавања, </w:t>
            </w:r>
            <w:r w:rsidRPr="00FA3345">
              <w:rPr>
                <w:rFonts w:ascii="Times New Roman" w:eastAsia="Times New Roman" w:hAnsi="Times New Roman" w:cs="Times New Roman"/>
                <w:lang w:val="sr-Cyrl-RS"/>
              </w:rPr>
              <w:t>практичне вјежбе,</w:t>
            </w:r>
            <w:r w:rsidRPr="00FA3345">
              <w:rPr>
                <w:rFonts w:ascii="Times New Roman" w:eastAsia="Times New Roman" w:hAnsi="Times New Roman" w:cs="Times New Roman"/>
                <w:lang w:val="bs-Cyrl-BA"/>
              </w:rPr>
              <w:t xml:space="preserve">  колоквијум</w:t>
            </w: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B10222">
        <w:tblPrEx>
          <w:tblCellMar>
            <w:top w:w="28" w:type="dxa"/>
            <w:bottom w:w="28" w:type="dxa"/>
          </w:tblCellMar>
        </w:tblPrEx>
        <w:trPr>
          <w:cantSplit/>
        </w:trPr>
        <w:tc>
          <w:tcPr>
            <w:tcW w:w="10201" w:type="dxa"/>
            <w:gridSpan w:val="13"/>
            <w:tcBorders>
              <w:top w:val="nil"/>
              <w:bottom w:val="single" w:sz="4" w:space="0" w:color="auto"/>
            </w:tcBorders>
          </w:tcPr>
          <w:p w:rsidR="00D137E8" w:rsidRPr="00FA3345" w:rsidRDefault="00D137E8" w:rsidP="00D137E8">
            <w:pPr>
              <w:numPr>
                <w:ilvl w:val="0"/>
                <w:numId w:val="7"/>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2015, (од 9-126 стране)</w:t>
            </w:r>
          </w:p>
          <w:p w:rsidR="00D137E8" w:rsidRPr="00FA3345" w:rsidRDefault="00D137E8" w:rsidP="00D137E8">
            <w:pPr>
              <w:numPr>
                <w:ilvl w:val="0"/>
                <w:numId w:val="7"/>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(од 129-235 страна)</w:t>
            </w:r>
          </w:p>
        </w:tc>
      </w:tr>
      <w:tr w:rsidR="00D137E8" w:rsidRPr="00FA3345" w:rsidTr="00B10222">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B10222">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вјежбама</w:t>
            </w:r>
          </w:p>
        </w:tc>
        <w:tc>
          <w:tcPr>
            <w:tcW w:w="576" w:type="dxa"/>
            <w:gridSpan w:val="2"/>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Испит /Писмени/Тест</w:t>
            </w:r>
          </w:p>
        </w:tc>
        <w:tc>
          <w:tcPr>
            <w:tcW w:w="576" w:type="dxa"/>
            <w:tcBorders>
              <w:top w:val="nil"/>
            </w:tcBorders>
            <w:vAlign w:val="center"/>
          </w:tcPr>
          <w:p w:rsidR="00D137E8" w:rsidRPr="00FA3345" w:rsidRDefault="005B00AB"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Height w:val="103"/>
        </w:trPr>
        <w:tc>
          <w:tcPr>
            <w:tcW w:w="2793"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D137E8" w:rsidRPr="00FA3345" w:rsidRDefault="005B00AB"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232" w:type="dxa"/>
            <w:gridSpan w:val="4"/>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B10222">
        <w:tblPrEx>
          <w:tblCellMar>
            <w:top w:w="28" w:type="dxa"/>
            <w:bottom w:w="28" w:type="dxa"/>
          </w:tblCellMar>
        </w:tblPrEx>
        <w:trPr>
          <w:cantSplit/>
        </w:trPr>
        <w:tc>
          <w:tcPr>
            <w:tcW w:w="10201" w:type="dxa"/>
            <w:gridSpan w:val="13"/>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B10222">
        <w:tblPrEx>
          <w:tblCellMar>
            <w:top w:w="28" w:type="dxa"/>
            <w:bottom w:w="28" w:type="dxa"/>
          </w:tblCellMar>
        </w:tblPrEx>
        <w:trPr>
          <w:cantSplit/>
        </w:trPr>
        <w:tc>
          <w:tcPr>
            <w:tcW w:w="10201" w:type="dxa"/>
            <w:gridSpan w:val="13"/>
            <w:tcBorders>
              <w:top w:val="nil"/>
            </w:tcBorders>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настави/вјежбе+колоквијум+надполовични број бодова на завршном испиту</w:t>
            </w:r>
          </w:p>
        </w:tc>
      </w:tr>
      <w:tr w:rsidR="00D137E8" w:rsidRPr="00FA3345" w:rsidTr="00B10222">
        <w:tblPrEx>
          <w:tblCellMar>
            <w:top w:w="28" w:type="dxa"/>
            <w:bottom w:w="28" w:type="dxa"/>
          </w:tblCellMar>
        </w:tblPrEx>
        <w:trPr>
          <w:cantSplit/>
        </w:trPr>
        <w:tc>
          <w:tcPr>
            <w:tcW w:w="10201" w:type="dxa"/>
            <w:gridSpan w:val="1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Јања Бојанић</w:t>
            </w:r>
          </w:p>
        </w:tc>
      </w:tr>
    </w:tbl>
    <w:p w:rsidR="00D137E8" w:rsidRDefault="00D137E8"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Default="001E649A" w:rsidP="00D137E8">
      <w:pPr>
        <w:spacing w:after="0" w:line="240" w:lineRule="auto"/>
        <w:rPr>
          <w:rFonts w:ascii="Times New Roman" w:eastAsia="Times New Roman" w:hAnsi="Times New Roman" w:cs="Times New Roman"/>
          <w:lang w:val="sr-Cyrl-CS"/>
        </w:rPr>
      </w:pPr>
    </w:p>
    <w:p w:rsidR="001E649A" w:rsidRPr="00FA3345" w:rsidRDefault="001E649A" w:rsidP="00D137E8">
      <w:pPr>
        <w:spacing w:after="0" w:line="240" w:lineRule="auto"/>
        <w:rPr>
          <w:rFonts w:ascii="Times New Roman" w:eastAsia="Times New Roman" w:hAnsi="Times New Roman" w:cs="Times New Roman"/>
          <w:lang w:val="sr-Cyrl-C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59"/>
        <w:gridCol w:w="39"/>
        <w:gridCol w:w="408"/>
        <w:gridCol w:w="39"/>
        <w:gridCol w:w="746"/>
        <w:gridCol w:w="39"/>
        <w:gridCol w:w="332"/>
        <w:gridCol w:w="39"/>
        <w:gridCol w:w="166"/>
        <w:gridCol w:w="39"/>
        <w:gridCol w:w="600"/>
        <w:gridCol w:w="39"/>
        <w:gridCol w:w="1053"/>
        <w:gridCol w:w="257"/>
        <w:gridCol w:w="39"/>
        <w:gridCol w:w="996"/>
        <w:gridCol w:w="43"/>
        <w:gridCol w:w="363"/>
        <w:gridCol w:w="170"/>
        <w:gridCol w:w="43"/>
        <w:gridCol w:w="133"/>
        <w:gridCol w:w="892"/>
        <w:gridCol w:w="39"/>
        <w:gridCol w:w="360"/>
        <w:gridCol w:w="39"/>
        <w:gridCol w:w="1725"/>
        <w:gridCol w:w="146"/>
      </w:tblGrid>
      <w:tr w:rsidR="00D137E8" w:rsidRPr="00FA3345" w:rsidTr="007808FD">
        <w:trPr>
          <w:gridAfter w:val="1"/>
          <w:wAfter w:w="146" w:type="dxa"/>
          <w:cantSplit/>
          <w:trHeight w:val="527"/>
        </w:trPr>
        <w:tc>
          <w:tcPr>
            <w:tcW w:w="1559" w:type="dxa"/>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69" name="Picture 6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4" w:type="dxa"/>
            <w:gridSpan w:val="23"/>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gridSpan w:val="2"/>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186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0" name="Picture 7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37E8" w:rsidRPr="00FA3345" w:rsidTr="007808FD">
        <w:trPr>
          <w:gridAfter w:val="1"/>
          <w:wAfter w:w="146" w:type="dxa"/>
          <w:cantSplit/>
          <w:trHeight w:val="353"/>
        </w:trPr>
        <w:tc>
          <w:tcPr>
            <w:tcW w:w="1559" w:type="dxa"/>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gridSpan w:val="2"/>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rPr>
          <w:gridAfter w:val="1"/>
          <w:wAfter w:w="146" w:type="dxa"/>
          <w:cantSplit/>
          <w:trHeight w:val="352"/>
        </w:trPr>
        <w:tc>
          <w:tcPr>
            <w:tcW w:w="1559" w:type="dxa"/>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1E649A" w:rsidRDefault="00D137E8" w:rsidP="00D137E8">
            <w:pPr>
              <w:spacing w:after="0" w:line="240" w:lineRule="auto"/>
              <w:ind w:right="492"/>
              <w:jc w:val="center"/>
              <w:rPr>
                <w:rFonts w:ascii="Times New Roman" w:eastAsia="Times New Roman" w:hAnsi="Times New Roman" w:cs="Times New Roman"/>
                <w:b/>
                <w:bCs/>
                <w:color w:val="FFFFFF" w:themeColor="background1"/>
                <w:lang w:val="sr-Cyrl-RS"/>
              </w:rPr>
            </w:pPr>
            <w:r w:rsidRPr="001E649A">
              <w:rPr>
                <w:rFonts w:ascii="Times New Roman" w:eastAsia="Times New Roman" w:hAnsi="Times New Roman" w:cs="Times New Roman"/>
                <w:b/>
                <w:bCs/>
                <w:color w:val="FFFFFF" w:themeColor="background1"/>
                <w:lang w:val="sr-Cyrl-RS"/>
              </w:rPr>
              <w:t>МЕДИЦИНА</w:t>
            </w:r>
          </w:p>
        </w:tc>
        <w:tc>
          <w:tcPr>
            <w:tcW w:w="1764" w:type="dxa"/>
            <w:gridSpan w:val="2"/>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1" w:type="dxa"/>
            <w:gridSpan w:val="23"/>
            <w:shd w:val="clear" w:color="auto" w:fill="0070C0"/>
          </w:tcPr>
          <w:p w:rsidR="00D137E8" w:rsidRPr="001E649A" w:rsidRDefault="00D137E8" w:rsidP="00D137E8">
            <w:pPr>
              <w:spacing w:after="0" w:line="240" w:lineRule="auto"/>
              <w:ind w:right="492"/>
              <w:jc w:val="center"/>
              <w:rPr>
                <w:rFonts w:ascii="Times New Roman" w:eastAsia="Times New Roman" w:hAnsi="Times New Roman" w:cs="Times New Roman"/>
                <w:b/>
                <w:bCs/>
                <w:color w:val="FFFFFF" w:themeColor="background1"/>
                <w:lang w:val="sr-Cyrl-CS"/>
              </w:rPr>
            </w:pPr>
            <w:r w:rsidRPr="001E649A">
              <w:rPr>
                <w:rFonts w:ascii="Times New Roman" w:eastAsia="Times New Roman" w:hAnsi="Times New Roman" w:cs="Times New Roman"/>
                <w:b/>
                <w:color w:val="FFFFFF" w:themeColor="background1"/>
                <w:lang w:val="bs-Cyrl-BA"/>
              </w:rPr>
              <w:t>Клиничка пропедевтика</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1" w:type="dxa"/>
            <w:gridSpan w:val="23"/>
            <w:shd w:val="clear" w:color="auto" w:fill="auto"/>
          </w:tcPr>
          <w:p w:rsidR="00D137E8" w:rsidRPr="00FA3345" w:rsidRDefault="00924969" w:rsidP="00D137E8">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3"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7808FD">
        <w:tblPrEx>
          <w:tblCellMar>
            <w:top w:w="28" w:type="dxa"/>
            <w:bottom w:w="28" w:type="dxa"/>
          </w:tblCellMar>
        </w:tblPrEx>
        <w:trPr>
          <w:gridAfter w:val="1"/>
          <w:wAfter w:w="146" w:type="dxa"/>
        </w:trPr>
        <w:tc>
          <w:tcPr>
            <w:tcW w:w="2006" w:type="dxa"/>
            <w:gridSpan w:val="3"/>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VI</w:t>
            </w:r>
          </w:p>
        </w:tc>
        <w:tc>
          <w:tcPr>
            <w:tcW w:w="2679" w:type="dxa"/>
            <w:gridSpan w:val="8"/>
          </w:tcPr>
          <w:p w:rsidR="00D137E8" w:rsidRPr="00FA3345" w:rsidRDefault="00D137E8" w:rsidP="00D137E8">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2П+5В</w:t>
            </w:r>
          </w:p>
        </w:tc>
        <w:tc>
          <w:tcPr>
            <w:tcW w:w="2163"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7</w:t>
            </w:r>
          </w:p>
        </w:tc>
      </w:tr>
      <w:tr w:rsidR="00D137E8" w:rsidRPr="00FA3345" w:rsidTr="007808FD">
        <w:tblPrEx>
          <w:tblCellMar>
            <w:top w:w="28" w:type="dxa"/>
            <w:bottom w:w="28" w:type="dxa"/>
          </w:tblCellMar>
        </w:tblPrEx>
        <w:trPr>
          <w:gridAfter w:val="1"/>
          <w:wAfter w:w="146" w:type="dxa"/>
        </w:trPr>
        <w:tc>
          <w:tcPr>
            <w:tcW w:w="2006" w:type="dxa"/>
            <w:gridSpan w:val="3"/>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1" w:type="dxa"/>
            <w:gridSpan w:val="23"/>
          </w:tcPr>
          <w:p w:rsidR="00D137E8" w:rsidRPr="00FA3345" w:rsidRDefault="00D137E8" w:rsidP="00D137E8">
            <w:p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BA"/>
              </w:rPr>
              <w:t>Шеф Катедре: 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дописни члан АНУРС-а; проф. др Мирко Станетић, редовни професор; академик проф.др  Душко Вулић, редовни професор; проф.др Крсто Јандрић, редовни професор ; проф.др Сандра Хотић-Лазаревић, редовни професор; проф. др Александар Лазаревић, редовни професор; проф. др Зоран Мавија, редовни професор; проф. др Бранислав Гашић,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Тамара Ковачевић-Прерадовић, ванредни професор; доц. др Љубинка Божић-Мајсторовић; доц. др Милена Бркић; доц. др Бојан Станетић; доц. др Бојана Царић; доц. др Ивона Рисовић; доц. др Габријела Малешевић; асист. др сц. Валентина Солдат-Станковић; асист. мр сц. Данијела Мандић; асист. мр сц. Јелена Јованић</w:t>
            </w:r>
          </w:p>
        </w:tc>
      </w:tr>
      <w:tr w:rsidR="00D137E8" w:rsidRPr="00FA3345" w:rsidTr="007808FD">
        <w:tblPrEx>
          <w:tblCellMar>
            <w:top w:w="28" w:type="dxa"/>
            <w:bottom w:w="28" w:type="dxa"/>
          </w:tblCellMar>
        </w:tblPrEx>
        <w:trPr>
          <w:gridAfter w:val="1"/>
          <w:wAfter w:w="146" w:type="dxa"/>
          <w:cantSplit/>
          <w:trHeight w:val="218"/>
        </w:trPr>
        <w:tc>
          <w:tcPr>
            <w:tcW w:w="6796" w:type="dxa"/>
            <w:gridSpan w:val="18"/>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Условљеност другим предметима</w:t>
            </w:r>
          </w:p>
        </w:tc>
        <w:tc>
          <w:tcPr>
            <w:tcW w:w="3401" w:type="dxa"/>
            <w:gridSpan w:val="8"/>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7808FD">
        <w:tblPrEx>
          <w:tblCellMar>
            <w:top w:w="28" w:type="dxa"/>
            <w:bottom w:w="28" w:type="dxa"/>
          </w:tblCellMar>
        </w:tblPrEx>
        <w:trPr>
          <w:gridAfter w:val="1"/>
          <w:wAfter w:w="146" w:type="dxa"/>
          <w:cantSplit/>
          <w:trHeight w:val="217"/>
        </w:trPr>
        <w:tc>
          <w:tcPr>
            <w:tcW w:w="6796" w:type="dxa"/>
            <w:gridSpan w:val="18"/>
          </w:tcPr>
          <w:p w:rsidR="00D137E8" w:rsidRPr="00FA3345" w:rsidRDefault="00D137E8" w:rsidP="00D137E8">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401" w:type="dxa"/>
            <w:gridSpan w:val="8"/>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D137E8" w:rsidRPr="00FA3345" w:rsidRDefault="001E649A" w:rsidP="00D137E8">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color w:val="000000"/>
                <w:lang w:val="sr-Latn-BA" w:eastAsia="sr-Latn-BA"/>
              </w:rPr>
              <w:t>Основни циљ едукације из Клиничке пропедевтике је овладавање техникама узимања анамнезе и спровођења физикалног прегледа као и примjена стечених знања у професионалном, клиничком раду и у научно истраживачком раду. Циљ  је овладавање приступа болесницима, савладаваље техника клиничког прегледа,</w:t>
            </w:r>
            <w:r w:rsidRPr="00FA3345">
              <w:rPr>
                <w:rFonts w:ascii="Times New Roman" w:eastAsia="Times New Roman" w:hAnsi="Times New Roman" w:cs="Times New Roman"/>
                <w:color w:val="000000"/>
                <w:lang w:val="sr-Cyrl-RS" w:eastAsia="sr-Latn-BA"/>
              </w:rPr>
              <w:t xml:space="preserve"> </w:t>
            </w:r>
            <w:r w:rsidRPr="00FA3345">
              <w:rPr>
                <w:rFonts w:ascii="Times New Roman" w:eastAsia="Times New Roman" w:hAnsi="Times New Roman" w:cs="Times New Roman"/>
                <w:color w:val="000000"/>
                <w:lang w:val="sr-Latn-BA" w:eastAsia="sr-Latn-BA"/>
              </w:rPr>
              <w:t>развој критичког мишљења и способности за тимски рад</w:t>
            </w:r>
            <w:r w:rsidRPr="00FA3345">
              <w:rPr>
                <w:rFonts w:ascii="Times New Roman" w:eastAsia="Times New Roman" w:hAnsi="Times New Roman" w:cs="Times New Roman"/>
                <w:bCs/>
                <w:lang w:val="bs-Cyrl-BA"/>
              </w:rPr>
              <w:t>. Усвајања теоријских знања и практичних вјештина из области</w:t>
            </w:r>
            <w:r w:rsidRPr="00FA3345">
              <w:rPr>
                <w:rFonts w:ascii="Times New Roman" w:eastAsia="Times New Roman" w:hAnsi="Times New Roman" w:cs="Times New Roman"/>
                <w:bCs/>
                <w:lang w:val="sr-Cyrl-BA"/>
              </w:rPr>
              <w:t xml:space="preserve"> клиничке пропедевтике</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7808FD">
        <w:tblPrEx>
          <w:tblCellMar>
            <w:top w:w="28" w:type="dxa"/>
            <w:bottom w:w="28" w:type="dxa"/>
          </w:tblCellMar>
        </w:tblPrEx>
        <w:trPr>
          <w:gridAfter w:val="1"/>
          <w:wAfter w:w="146" w:type="dxa"/>
          <w:cantSplit/>
          <w:trHeight w:val="738"/>
        </w:trPr>
        <w:tc>
          <w:tcPr>
            <w:tcW w:w="10197" w:type="dxa"/>
            <w:gridSpan w:val="26"/>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НИВО КОМПЕТЕНЦИЈА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овладати вјештинама комуникације са пацијентом, вјештинама добијања података од значаја за препознавање симптома и знакова болести, вјештинама клиничког прегледа на основу којег ће моћи препознати болести и синдроме, те усмјерити потребне претраге, налазе и дијагностичке процедуре према диференцијалним  дијагнозама.</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D137E8" w:rsidRPr="00FA3345" w:rsidTr="007808FD">
        <w:tblPrEx>
          <w:tblCellMar>
            <w:top w:w="28" w:type="dxa"/>
            <w:bottom w:w="28" w:type="dxa"/>
          </w:tblCellMar>
        </w:tblPrEx>
        <w:trPr>
          <w:gridAfter w:val="1"/>
          <w:wAfter w:w="146" w:type="dxa"/>
          <w:cantSplit/>
          <w:trHeight w:val="246"/>
        </w:trPr>
        <w:tc>
          <w:tcPr>
            <w:tcW w:w="10197" w:type="dxa"/>
            <w:gridSpan w:val="26"/>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Комуникација са болесником, комплетиранје анамнестичких података, препознавање знакова и симптома болести, вјештине физикалног прегледа болесника, преглед по системима</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7808FD">
        <w:tblPrEx>
          <w:tblCellMar>
            <w:top w:w="28" w:type="dxa"/>
            <w:bottom w:w="28" w:type="dxa"/>
          </w:tblCellMar>
        </w:tblPrEx>
        <w:trPr>
          <w:gridAfter w:val="1"/>
          <w:wAfter w:w="146" w:type="dxa"/>
          <w:cantSplit/>
          <w:trHeight w:val="234"/>
        </w:trPr>
        <w:tc>
          <w:tcPr>
            <w:tcW w:w="10197" w:type="dxa"/>
            <w:gridSpan w:val="26"/>
            <w:tcBorders>
              <w:top w:val="nil"/>
              <w:bottom w:val="single" w:sz="4" w:space="0" w:color="auto"/>
            </w:tcBorders>
          </w:tcPr>
          <w:p w:rsidR="00D137E8" w:rsidRPr="00FA3345" w:rsidRDefault="00D137E8" w:rsidP="00D137E8">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w:t>
            </w: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D137E8" w:rsidRPr="00FA3345" w:rsidRDefault="00286E95" w:rsidP="00D137E8">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Ратомир Антић</w:t>
            </w:r>
            <w:r>
              <w:rPr>
                <w:rFonts w:ascii="Times New Roman" w:eastAsia="Times New Roman" w:hAnsi="Times New Roman" w:cs="Times New Roman"/>
                <w:bCs/>
                <w:kern w:val="36"/>
                <w:lang w:val="sr-Cyrl-CS" w:eastAsia="sr-Latn-CS"/>
              </w:rPr>
              <w:t>. Интерна пропедевтика. Медицинска књига, Београд, 2005.</w:t>
            </w:r>
          </w:p>
          <w:p w:rsidR="00D137E8" w:rsidRPr="00FA3345" w:rsidRDefault="00D137E8" w:rsidP="00D137E8">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Latn-BA" w:eastAsia="sr-Latn-CS"/>
              </w:rPr>
              <w:t>Macleouds Clinical Examination Graham Douglas, Fiona Nicol, Colin Robertson</w:t>
            </w:r>
          </w:p>
        </w:tc>
      </w:tr>
      <w:tr w:rsidR="00D137E8" w:rsidRPr="00FA3345" w:rsidTr="007808FD">
        <w:tblPrEx>
          <w:tblCellMar>
            <w:top w:w="28" w:type="dxa"/>
            <w:bottom w:w="28" w:type="dxa"/>
          </w:tblCellMar>
        </w:tblPrEx>
        <w:trPr>
          <w:gridAfter w:val="1"/>
          <w:wAfter w:w="146" w:type="dxa"/>
          <w:cantSplit/>
          <w:trHeight w:val="187"/>
        </w:trPr>
        <w:tc>
          <w:tcPr>
            <w:tcW w:w="10197" w:type="dxa"/>
            <w:gridSpan w:val="26"/>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D137E8" w:rsidRPr="00FA3345" w:rsidTr="007808FD">
        <w:tblPrEx>
          <w:tblCellMar>
            <w:top w:w="28" w:type="dxa"/>
            <w:bottom w:w="28" w:type="dxa"/>
          </w:tblCellMar>
        </w:tblPrEx>
        <w:trPr>
          <w:gridAfter w:val="1"/>
          <w:wAfter w:w="146" w:type="dxa"/>
          <w:cantSplit/>
          <w:trHeight w:val="104"/>
        </w:trPr>
        <w:tc>
          <w:tcPr>
            <w:tcW w:w="3367" w:type="dxa"/>
            <w:gridSpan w:val="9"/>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775" w:type="dxa"/>
            <w:gridSpan w:val="12"/>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055" w:type="dxa"/>
            <w:gridSpan w:val="5"/>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p>
        </w:tc>
        <w:tc>
          <w:tcPr>
            <w:tcW w:w="752" w:type="dxa"/>
            <w:gridSpan w:val="5"/>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p>
        </w:tc>
        <w:tc>
          <w:tcPr>
            <w:tcW w:w="3055" w:type="dxa"/>
            <w:gridSpan w:val="5"/>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Активност на вјежбама </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5-15</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Практични/усмени</w:t>
            </w:r>
          </w:p>
        </w:tc>
        <w:tc>
          <w:tcPr>
            <w:tcW w:w="752" w:type="dxa"/>
            <w:gridSpan w:val="5"/>
            <w:tcBorders>
              <w:top w:val="nil"/>
            </w:tcBorders>
            <w:vAlign w:val="center"/>
          </w:tcPr>
          <w:p w:rsidR="00D137E8" w:rsidRPr="00FA3345" w:rsidRDefault="007C3A81"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055" w:type="dxa"/>
            <w:gridSpan w:val="5"/>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D137E8" w:rsidRPr="00FA3345" w:rsidRDefault="007C3A81" w:rsidP="00D137E8">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3"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752" w:type="dxa"/>
            <w:gridSpan w:val="5"/>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055" w:type="dxa"/>
            <w:gridSpan w:val="5"/>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Посебна назнака за предмет: 50% писменог испита је услов којим студент објезбеђује излазак на практични/усмени дио испита</w:t>
            </w:r>
          </w:p>
        </w:tc>
      </w:tr>
      <w:tr w:rsidR="00D137E8" w:rsidRPr="00FA3345" w:rsidTr="007808FD">
        <w:tblPrEx>
          <w:tblCellMar>
            <w:top w:w="28" w:type="dxa"/>
            <w:bottom w:w="28" w:type="dxa"/>
          </w:tblCellMar>
        </w:tblPrEx>
        <w:trPr>
          <w:gridAfter w:val="1"/>
          <w:wAfter w:w="146" w:type="dxa"/>
          <w:cantSplit/>
        </w:trPr>
        <w:tc>
          <w:tcPr>
            <w:tcW w:w="10197" w:type="dxa"/>
            <w:gridSpan w:val="26"/>
            <w:tcBorders>
              <w:top w:val="nil"/>
            </w:tcBorders>
          </w:tcPr>
          <w:p w:rsidR="00F05E21" w:rsidRPr="00FA3345" w:rsidRDefault="00F05E21"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М.Станетић</w:t>
            </w:r>
          </w:p>
        </w:tc>
      </w:tr>
      <w:tr w:rsidR="00D137E8" w:rsidRPr="00FA3345" w:rsidTr="007808FD">
        <w:tblPrEx>
          <w:jc w:val="center"/>
        </w:tblPrEx>
        <w:trPr>
          <w:cantSplit/>
          <w:trHeight w:val="527"/>
          <w:jc w:val="center"/>
        </w:trPr>
        <w:tc>
          <w:tcPr>
            <w:tcW w:w="1598" w:type="dxa"/>
            <w:gridSpan w:val="2"/>
            <w:vMerge w:val="restart"/>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14:anchorId="0B78C9E4" wp14:editId="33E5DE36">
                  <wp:extent cx="887095" cy="887095"/>
                  <wp:effectExtent l="19050" t="0" r="8255" b="0"/>
                  <wp:docPr id="1" name="Picture 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a:srcRect/>
                          <a:stretch>
                            <a:fillRect/>
                          </a:stretch>
                        </pic:blipFill>
                        <pic:spPr bwMode="auto">
                          <a:xfrm>
                            <a:off x="0" y="0"/>
                            <a:ext cx="887095" cy="887095"/>
                          </a:xfrm>
                          <a:prstGeom prst="rect">
                            <a:avLst/>
                          </a:prstGeom>
                          <a:noFill/>
                          <a:ln w="9525">
                            <a:noFill/>
                            <a:miter lim="800000"/>
                            <a:headEnd/>
                            <a:tailEnd/>
                          </a:ln>
                        </pic:spPr>
                      </pic:pic>
                    </a:graphicData>
                  </a:graphic>
                </wp:inline>
              </w:drawing>
            </w:r>
          </w:p>
        </w:tc>
        <w:tc>
          <w:tcPr>
            <w:tcW w:w="6874" w:type="dxa"/>
            <w:gridSpan w:val="23"/>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rPr>
              <w:t>МЕДИЦИНСКИ</w:t>
            </w:r>
            <w:r w:rsidRPr="00FA3345">
              <w:rPr>
                <w:rFonts w:ascii="Times New Roman" w:eastAsia="Times New Roman" w:hAnsi="Times New Roman" w:cs="Times New Roman"/>
                <w:b/>
                <w:bCs/>
                <w:lang w:val="sr-Cyrl-CS"/>
              </w:rPr>
              <w:t xml:space="preserve"> ФАКУЛТЕТ</w:t>
            </w:r>
          </w:p>
        </w:tc>
        <w:tc>
          <w:tcPr>
            <w:tcW w:w="1871" w:type="dxa"/>
            <w:gridSpan w:val="2"/>
            <w:vMerge w:val="restart"/>
            <w:tcMar>
              <w:left w:w="0" w:type="dxa"/>
              <w:right w:w="0" w:type="dxa"/>
            </w:tcMar>
            <w:vAlign w:val="center"/>
          </w:tcPr>
          <w:p w:rsidR="00D137E8" w:rsidRPr="00FA3345" w:rsidRDefault="00D137E8" w:rsidP="00D137E8">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0704" behindDoc="1" locked="0" layoutInCell="1" allowOverlap="1" wp14:anchorId="148A81CE" wp14:editId="20A27A8E">
                  <wp:simplePos x="0" y="0"/>
                  <wp:positionH relativeFrom="column">
                    <wp:posOffset>149225</wp:posOffset>
                  </wp:positionH>
                  <wp:positionV relativeFrom="paragraph">
                    <wp:posOffset>-1905</wp:posOffset>
                  </wp:positionV>
                  <wp:extent cx="805180" cy="943610"/>
                  <wp:effectExtent l="19050" t="0" r="0" b="0"/>
                  <wp:wrapNone/>
                  <wp:docPr id="2" name="Picture 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5" cstate="print"/>
                          <a:srcRect/>
                          <a:stretch>
                            <a:fillRect/>
                          </a:stretch>
                        </pic:blipFill>
                        <pic:spPr bwMode="auto">
                          <a:xfrm>
                            <a:off x="0" y="0"/>
                            <a:ext cx="805180" cy="943610"/>
                          </a:xfrm>
                          <a:prstGeom prst="rect">
                            <a:avLst/>
                          </a:prstGeom>
                          <a:noFill/>
                          <a:ln w="9525">
                            <a:noFill/>
                            <a:miter lim="800000"/>
                            <a:headEnd/>
                            <a:tailEnd/>
                          </a:ln>
                        </pic:spPr>
                      </pic:pic>
                    </a:graphicData>
                  </a:graphic>
                </wp:anchor>
              </w:drawing>
            </w:r>
          </w:p>
        </w:tc>
      </w:tr>
      <w:tr w:rsidR="00D137E8" w:rsidRPr="00FA3345" w:rsidTr="007808FD">
        <w:tblPrEx>
          <w:jc w:val="center"/>
        </w:tblPrEx>
        <w:trPr>
          <w:cantSplit/>
          <w:trHeight w:val="353"/>
          <w:jc w:val="center"/>
        </w:trPr>
        <w:tc>
          <w:tcPr>
            <w:tcW w:w="1598" w:type="dxa"/>
            <w:gridSpan w:val="2"/>
            <w:vMerge/>
          </w:tcPr>
          <w:p w:rsidR="00D137E8" w:rsidRPr="00FA3345" w:rsidRDefault="00D137E8" w:rsidP="00D137E8">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871" w:type="dxa"/>
            <w:gridSpan w:val="2"/>
            <w:vMerge/>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jc w:val="center"/>
        </w:tblPrEx>
        <w:trPr>
          <w:cantSplit/>
          <w:trHeight w:val="352"/>
          <w:jc w:val="center"/>
        </w:trPr>
        <w:tc>
          <w:tcPr>
            <w:tcW w:w="1598" w:type="dxa"/>
            <w:gridSpan w:val="2"/>
            <w:vMerge/>
          </w:tcPr>
          <w:p w:rsidR="00D137E8" w:rsidRPr="00FA3345" w:rsidRDefault="00D137E8" w:rsidP="00D137E8">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D137E8" w:rsidRPr="00FA3345" w:rsidRDefault="00D137E8" w:rsidP="00D137E8">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871" w:type="dxa"/>
            <w:gridSpan w:val="2"/>
            <w:vMerge/>
            <w:tcBorders>
              <w:left w:val="single" w:sz="4" w:space="0" w:color="auto"/>
            </w:tcBorders>
            <w:vAlign w:val="center"/>
          </w:tcPr>
          <w:p w:rsidR="00D137E8" w:rsidRPr="00FA3345" w:rsidRDefault="00D137E8" w:rsidP="00D137E8">
            <w:pPr>
              <w:spacing w:after="0" w:line="240" w:lineRule="auto"/>
              <w:ind w:right="-784"/>
              <w:rPr>
                <w:rFonts w:ascii="Times New Roman" w:eastAsia="Times New Roman" w:hAnsi="Times New Roman" w:cs="Times New Roman"/>
              </w:rPr>
            </w:pP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298" w:type="dxa"/>
            <w:gridSpan w:val="23"/>
            <w:shd w:val="clear" w:color="auto" w:fill="0070C0"/>
          </w:tcPr>
          <w:p w:rsidR="00D137E8" w:rsidRPr="00FA3345" w:rsidRDefault="00BA7EFF" w:rsidP="00D137E8">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color w:val="FFFFFF"/>
                <w:lang w:val="sr-Cyrl-RS"/>
              </w:rPr>
              <w:t>С</w:t>
            </w:r>
            <w:r w:rsidRPr="00FA3345">
              <w:rPr>
                <w:rFonts w:ascii="Times New Roman" w:eastAsia="Times New Roman" w:hAnsi="Times New Roman" w:cs="Times New Roman"/>
                <w:b/>
                <w:bCs/>
                <w:color w:val="FFFFFF"/>
                <w:lang w:val="sr-Cyrl-RS"/>
              </w:rPr>
              <w:t>игурна примјена лијекова у трудноћи и дојењу</w:t>
            </w:r>
          </w:p>
        </w:tc>
      </w:tr>
      <w:tr w:rsidR="00693E1F" w:rsidRPr="00FA3345" w:rsidTr="007808FD">
        <w:tblPrEx>
          <w:jc w:val="center"/>
          <w:tblCellMar>
            <w:top w:w="28" w:type="dxa"/>
            <w:bottom w:w="28" w:type="dxa"/>
          </w:tblCellMar>
        </w:tblPrEx>
        <w:trPr>
          <w:jc w:val="center"/>
        </w:trPr>
        <w:tc>
          <w:tcPr>
            <w:tcW w:w="2045" w:type="dxa"/>
            <w:gridSpan w:val="4"/>
            <w:shd w:val="clear" w:color="auto" w:fill="auto"/>
          </w:tcPr>
          <w:p w:rsidR="00693E1F" w:rsidRPr="00FA3345" w:rsidRDefault="00693E1F"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Врста предмета</w:t>
            </w:r>
          </w:p>
        </w:tc>
        <w:tc>
          <w:tcPr>
            <w:tcW w:w="8298" w:type="dxa"/>
            <w:gridSpan w:val="23"/>
            <w:shd w:val="clear" w:color="auto" w:fill="auto"/>
          </w:tcPr>
          <w:p w:rsidR="00693E1F" w:rsidRDefault="00693E1F" w:rsidP="00D137E8">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lang w:val="sr-Cyrl-CS"/>
              </w:rPr>
              <w:t>стручно апликативни</w:t>
            </w: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270" w:type="dxa"/>
            <w:gridSpan w:val="4"/>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D137E8" w:rsidRPr="00FA3345" w:rsidTr="007808FD">
        <w:tblPrEx>
          <w:jc w:val="center"/>
          <w:tblCellMar>
            <w:top w:w="28" w:type="dxa"/>
            <w:bottom w:w="28" w:type="dxa"/>
          </w:tblCellMar>
        </w:tblPrEx>
        <w:trPr>
          <w:jc w:val="center"/>
        </w:trPr>
        <w:tc>
          <w:tcPr>
            <w:tcW w:w="2045" w:type="dxa"/>
            <w:gridSpan w:val="4"/>
          </w:tcPr>
          <w:p w:rsidR="00D137E8" w:rsidRPr="00FA3345" w:rsidRDefault="00D137E8" w:rsidP="00D137E8">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RS"/>
              </w:rPr>
              <w:t>Дефинишe ФИС наканадно</w:t>
            </w:r>
          </w:p>
        </w:tc>
        <w:tc>
          <w:tcPr>
            <w:tcW w:w="2000" w:type="dxa"/>
            <w:gridSpan w:val="8"/>
          </w:tcPr>
          <w:p w:rsidR="00D137E8" w:rsidRPr="00FA3345" w:rsidRDefault="00D137E8" w:rsidP="00D137E8">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изборни</w:t>
            </w:r>
          </w:p>
        </w:tc>
        <w:tc>
          <w:tcPr>
            <w:tcW w:w="1349" w:type="dxa"/>
            <w:gridSpan w:val="3"/>
          </w:tcPr>
          <w:p w:rsidR="00D137E8" w:rsidRPr="00FA3345" w:rsidRDefault="00D137E8" w:rsidP="00D137E8">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w:t>
            </w:r>
          </w:p>
        </w:tc>
        <w:tc>
          <w:tcPr>
            <w:tcW w:w="2679" w:type="dxa"/>
            <w:gridSpan w:val="8"/>
          </w:tcPr>
          <w:p w:rsidR="00D137E8" w:rsidRPr="00FA3345" w:rsidRDefault="00D137E8" w:rsidP="003C466F">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1</w:t>
            </w:r>
            <w:r w:rsidRPr="00FA3345">
              <w:rPr>
                <w:rFonts w:ascii="Times New Roman" w:eastAsia="Times New Roman" w:hAnsi="Times New Roman" w:cs="Times New Roman"/>
                <w:lang w:val="sr-Cyrl-BA"/>
              </w:rPr>
              <w:t>В</w:t>
            </w:r>
          </w:p>
        </w:tc>
        <w:tc>
          <w:tcPr>
            <w:tcW w:w="2270" w:type="dxa"/>
            <w:gridSpan w:val="4"/>
          </w:tcPr>
          <w:p w:rsidR="00D137E8" w:rsidRPr="00FA3345" w:rsidRDefault="00D137E8" w:rsidP="00D137E8">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D137E8" w:rsidRPr="00FA3345" w:rsidTr="007808FD">
        <w:tblPrEx>
          <w:jc w:val="center"/>
          <w:tblCellMar>
            <w:top w:w="28" w:type="dxa"/>
            <w:bottom w:w="28" w:type="dxa"/>
          </w:tblCellMar>
        </w:tblPrEx>
        <w:trPr>
          <w:jc w:val="center"/>
        </w:trPr>
        <w:tc>
          <w:tcPr>
            <w:tcW w:w="2045" w:type="dxa"/>
            <w:gridSpan w:val="4"/>
            <w:shd w:val="clear" w:color="auto" w:fill="99CCFF"/>
          </w:tcPr>
          <w:p w:rsidR="00D137E8" w:rsidRPr="00FA3345" w:rsidRDefault="00D137E8" w:rsidP="00D137E8">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w:t>
            </w:r>
          </w:p>
        </w:tc>
        <w:tc>
          <w:tcPr>
            <w:tcW w:w="8298" w:type="dxa"/>
            <w:gridSpan w:val="23"/>
          </w:tcPr>
          <w:p w:rsidR="00D137E8" w:rsidRPr="00FA3345" w:rsidRDefault="00D137E8" w:rsidP="00D137E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Лана Нежић, Проф. др Ранко Шкрбић, Проф. др Свјетлана Стоисављевић Шатара</w:t>
            </w: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Проф. др Милош Стојиљковић, Др Весна Вујић Алексић, сарадник у настави</w:t>
            </w:r>
          </w:p>
        </w:tc>
      </w:tr>
      <w:tr w:rsidR="00D137E8" w:rsidRPr="00FA3345" w:rsidTr="007808FD">
        <w:tblPrEx>
          <w:jc w:val="center"/>
          <w:tblCellMar>
            <w:top w:w="28" w:type="dxa"/>
            <w:bottom w:w="28" w:type="dxa"/>
          </w:tblCellMar>
        </w:tblPrEx>
        <w:trPr>
          <w:cantSplit/>
          <w:trHeight w:val="218"/>
          <w:jc w:val="center"/>
        </w:trPr>
        <w:tc>
          <w:tcPr>
            <w:tcW w:w="5098" w:type="dxa"/>
            <w:gridSpan w:val="13"/>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245" w:type="dxa"/>
            <w:gridSpan w:val="14"/>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D137E8" w:rsidRPr="00FA3345" w:rsidTr="007808FD">
        <w:tblPrEx>
          <w:jc w:val="center"/>
          <w:tblCellMar>
            <w:top w:w="28" w:type="dxa"/>
            <w:bottom w:w="28" w:type="dxa"/>
          </w:tblCellMar>
        </w:tblPrEx>
        <w:trPr>
          <w:cantSplit/>
          <w:trHeight w:val="217"/>
          <w:jc w:val="center"/>
        </w:trPr>
        <w:tc>
          <w:tcPr>
            <w:tcW w:w="5098" w:type="dxa"/>
            <w:gridSpan w:val="13"/>
          </w:tcPr>
          <w:p w:rsidR="00D137E8" w:rsidRPr="00FA3345" w:rsidRDefault="00D137E8" w:rsidP="00D137E8">
            <w:p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Положени испити из претходне године студија</w:t>
            </w:r>
          </w:p>
        </w:tc>
        <w:tc>
          <w:tcPr>
            <w:tcW w:w="5245" w:type="dxa"/>
            <w:gridSpan w:val="14"/>
            <w:vAlign w:val="center"/>
          </w:tcPr>
          <w:p w:rsidR="00D137E8" w:rsidRPr="00FA3345" w:rsidRDefault="00D137E8" w:rsidP="00D137E8">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D137E8" w:rsidRPr="00FA3345" w:rsidTr="00441860">
        <w:tblPrEx>
          <w:jc w:val="center"/>
          <w:tblCellMar>
            <w:top w:w="28" w:type="dxa"/>
            <w:bottom w:w="28" w:type="dxa"/>
          </w:tblCellMar>
        </w:tblPrEx>
        <w:trPr>
          <w:cantSplit/>
          <w:jc w:val="center"/>
        </w:trPr>
        <w:tc>
          <w:tcPr>
            <w:tcW w:w="10343" w:type="dxa"/>
            <w:gridSpan w:val="27"/>
            <w:tcBorders>
              <w:top w:val="nil"/>
              <w:bottom w:val="single" w:sz="4" w:space="0" w:color="auto"/>
            </w:tcBorders>
          </w:tcPr>
          <w:p w:rsidR="00D137E8" w:rsidRPr="00FA3345" w:rsidRDefault="00D137E8" w:rsidP="00D137E8">
            <w:pPr>
              <w:spacing w:after="0" w:line="240" w:lineRule="auto"/>
              <w:contextualSpacing/>
              <w:jc w:val="both"/>
              <w:rPr>
                <w:rFonts w:ascii="Times New Roman" w:eastAsia="Times New Roman" w:hAnsi="Times New Roman" w:cs="Times New Roman"/>
                <w:bCs/>
                <w:spacing w:val="-4"/>
                <w:lang w:val="sr-Cyrl-CS"/>
              </w:rPr>
            </w:pPr>
            <w:r w:rsidRPr="00FA3345">
              <w:rPr>
                <w:rFonts w:ascii="Times New Roman" w:eastAsia="Times New Roman" w:hAnsi="Times New Roman" w:cs="Times New Roman"/>
                <w:bCs/>
                <w:spacing w:val="-4"/>
                <w:lang w:val="sr-Cyrl-CS"/>
              </w:rPr>
              <w:t xml:space="preserve">Упознавање студената са </w:t>
            </w:r>
            <w:r w:rsidRPr="00FA3345">
              <w:rPr>
                <w:rFonts w:ascii="Times New Roman" w:eastAsia="Times New Roman" w:hAnsi="Times New Roman" w:cs="Times New Roman"/>
                <w:bCs/>
                <w:spacing w:val="-4"/>
                <w:lang w:val="sr-Latn-RS"/>
              </w:rPr>
              <w:t xml:space="preserve">рационалним избором лијекова у погледу </w:t>
            </w:r>
            <w:r w:rsidRPr="00FA3345">
              <w:rPr>
                <w:rFonts w:ascii="Times New Roman" w:eastAsia="Times New Roman" w:hAnsi="Times New Roman" w:cs="Times New Roman"/>
                <w:bCs/>
                <w:spacing w:val="-4"/>
                <w:lang w:val="sr-Cyrl-RS"/>
              </w:rPr>
              <w:t xml:space="preserve">њихове </w:t>
            </w:r>
            <w:r w:rsidRPr="00FA3345">
              <w:rPr>
                <w:rFonts w:ascii="Times New Roman" w:eastAsia="Times New Roman" w:hAnsi="Times New Roman" w:cs="Times New Roman"/>
                <w:bCs/>
                <w:spacing w:val="-4"/>
                <w:lang w:val="sr-Latn-RS"/>
              </w:rPr>
              <w:t xml:space="preserve">сигурности </w:t>
            </w:r>
            <w:r w:rsidRPr="00FA3345">
              <w:rPr>
                <w:rFonts w:ascii="Times New Roman" w:eastAsia="Times New Roman" w:hAnsi="Times New Roman" w:cs="Times New Roman"/>
                <w:bCs/>
                <w:spacing w:val="-4"/>
                <w:lang w:val="sr-Cyrl-RS"/>
              </w:rPr>
              <w:t>за примјену</w:t>
            </w:r>
            <w:r w:rsidRPr="00FA3345">
              <w:rPr>
                <w:rFonts w:ascii="Times New Roman" w:eastAsia="Times New Roman" w:hAnsi="Times New Roman" w:cs="Times New Roman"/>
                <w:bCs/>
                <w:spacing w:val="-4"/>
                <w:lang w:val="sr-Latn-RS"/>
              </w:rPr>
              <w:t xml:space="preserve"> у трудноћи и дојењу, као и са фармакотерапијом најчешћих обољења у овој популацији пацијената.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D137E8" w:rsidRPr="00FA3345" w:rsidTr="00441860">
        <w:tblPrEx>
          <w:jc w:val="center"/>
          <w:tblCellMar>
            <w:top w:w="28" w:type="dxa"/>
            <w:bottom w:w="28" w:type="dxa"/>
          </w:tblCellMar>
        </w:tblPrEx>
        <w:trPr>
          <w:cantSplit/>
          <w:trHeight w:val="738"/>
          <w:jc w:val="center"/>
        </w:trPr>
        <w:tc>
          <w:tcPr>
            <w:tcW w:w="10343" w:type="dxa"/>
            <w:gridSpan w:val="27"/>
            <w:tcBorders>
              <w:top w:val="nil"/>
              <w:bottom w:val="single" w:sz="4" w:space="0" w:color="auto"/>
            </w:tcBorders>
          </w:tcPr>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rPr>
              <w:t xml:space="preserve">Од студента се очекује да на крају </w:t>
            </w:r>
            <w:r w:rsidRPr="00FA3345">
              <w:rPr>
                <w:rFonts w:ascii="Times New Roman" w:eastAsia="Times New Roman" w:hAnsi="Times New Roman" w:cs="Times New Roman"/>
                <w:bCs/>
                <w:lang w:val="sr-Cyrl-RS"/>
              </w:rPr>
              <w:t>настави овлада сљедећим знањима и вјештинама, које се односе на::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А. Познавање механизма дјеловања лијекова на интраутерини развој плода и здравље дјетета у постнаталном периоду (репродуктивна токсичност), и у току лактације. </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Б. Познавање хуманих тератогених лијекова, начина испитивања и процјене штетности лијека на здравље плода, дјетета и труднице. </w:t>
            </w:r>
          </w:p>
          <w:p w:rsidR="00D137E8" w:rsidRPr="00FA3345" w:rsidRDefault="00D137E8" w:rsidP="00D137E8">
            <w:pPr>
              <w:spacing w:after="0" w:line="240" w:lineRule="auto"/>
              <w:jc w:val="both"/>
              <w:rPr>
                <w:rFonts w:ascii="Times New Roman" w:eastAsia="Times New Roman" w:hAnsi="Times New Roman" w:cs="Times New Roman"/>
                <w:bCs/>
              </w:rPr>
            </w:pPr>
            <w:r w:rsidRPr="00FA3345">
              <w:rPr>
                <w:rFonts w:ascii="Times New Roman" w:eastAsia="Times New Roman" w:hAnsi="Times New Roman" w:cs="Times New Roman"/>
                <w:bCs/>
                <w:lang w:val="sr-Cyrl-RS"/>
              </w:rPr>
              <w:t xml:space="preserve">В. Познавање принципа рационалне фармакотерапије трудница и дојиља као пацијената, </w:t>
            </w:r>
            <w:r w:rsidRPr="00FA3345">
              <w:rPr>
                <w:rFonts w:ascii="Times New Roman" w:eastAsia="Times New Roman" w:hAnsi="Times New Roman" w:cs="Times New Roman"/>
                <w:bCs/>
              </w:rPr>
              <w:t xml:space="preserve">уз посебан осврт на </w:t>
            </w:r>
            <w:r w:rsidRPr="00FA3345">
              <w:rPr>
                <w:rFonts w:ascii="Times New Roman" w:eastAsia="Times New Roman" w:hAnsi="Times New Roman" w:cs="Times New Roman"/>
                <w:bCs/>
                <w:lang w:val="sr-Cyrl-RS"/>
              </w:rPr>
              <w:t>сигурност</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лијекова</w:t>
            </w:r>
            <w:r w:rsidRPr="00FA3345">
              <w:rPr>
                <w:rFonts w:ascii="Times New Roman" w:eastAsia="Times New Roman" w:hAnsi="Times New Roman" w:cs="Times New Roman"/>
                <w:bCs/>
              </w:rPr>
              <w:t xml:space="preserve"> према принципима медицине</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засноване на доказима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 xml:space="preserve"> </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8DB3E2"/>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Садржај предмета</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auto"/>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Теоријска настава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Ф</w:t>
            </w:r>
            <w:r w:rsidRPr="00FA3345">
              <w:rPr>
                <w:rFonts w:ascii="Times New Roman" w:eastAsia="Times New Roman" w:hAnsi="Times New Roman" w:cs="Times New Roman"/>
                <w:bCs/>
              </w:rPr>
              <w:t>армакокинет</w:t>
            </w:r>
            <w:r w:rsidRPr="00FA3345">
              <w:rPr>
                <w:rFonts w:ascii="Times New Roman" w:eastAsia="Times New Roman" w:hAnsi="Times New Roman" w:cs="Times New Roman"/>
                <w:bCs/>
                <w:lang w:val="sr-Cyrl-RS"/>
              </w:rPr>
              <w:t>ика и фармакодинамику</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лијекова у трудноћи и дојењу. Тератогеност и фетотоксичност лијекова. Класификација лијекова према ризику за развој и здравље плода и ток трудноће. Етички аспекти примјене нових лијекова и к</w:t>
            </w:r>
            <w:r w:rsidRPr="00FA3345">
              <w:rPr>
                <w:rFonts w:ascii="Times New Roman" w:eastAsia="Times New Roman" w:hAnsi="Times New Roman" w:cs="Times New Roman"/>
                <w:bCs/>
              </w:rPr>
              <w:t>линичк</w:t>
            </w:r>
            <w:r w:rsidRPr="00FA3345">
              <w:rPr>
                <w:rFonts w:ascii="Times New Roman" w:eastAsia="Times New Roman" w:hAnsi="Times New Roman" w:cs="Times New Roman"/>
                <w:bCs/>
                <w:lang w:val="sr-Cyrl-RS"/>
              </w:rPr>
              <w:t>их</w:t>
            </w:r>
            <w:r w:rsidRPr="00FA3345">
              <w:rPr>
                <w:rFonts w:ascii="Times New Roman" w:eastAsia="Times New Roman" w:hAnsi="Times New Roman" w:cs="Times New Roman"/>
                <w:bCs/>
              </w:rPr>
              <w:t xml:space="preserve"> испитивања</w:t>
            </w:r>
            <w:r w:rsidRPr="00FA3345">
              <w:rPr>
                <w:rFonts w:ascii="Times New Roman" w:eastAsia="Times New Roman" w:hAnsi="Times New Roman" w:cs="Times New Roman"/>
                <w:bCs/>
                <w:lang w:val="sr-Cyrl-RS"/>
              </w:rPr>
              <w:t xml:space="preserve"> лијекова и медицинских средстава</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RS"/>
              </w:rPr>
              <w:t>код</w:t>
            </w:r>
            <w:r w:rsidRPr="00FA3345">
              <w:rPr>
                <w:rFonts w:ascii="Times New Roman" w:eastAsia="Times New Roman" w:hAnsi="Times New Roman" w:cs="Times New Roman"/>
                <w:bCs/>
              </w:rPr>
              <w:t xml:space="preserve"> трудница</w:t>
            </w:r>
            <w:r w:rsidRPr="00FA3345">
              <w:rPr>
                <w:rFonts w:ascii="Times New Roman" w:eastAsia="Times New Roman" w:hAnsi="Times New Roman" w:cs="Times New Roman"/>
                <w:bCs/>
                <w:lang w:val="sr-Cyrl-RS"/>
              </w:rPr>
              <w:t xml:space="preserve"> и дојилња</w:t>
            </w:r>
            <w:r w:rsidRPr="00FA3345">
              <w:rPr>
                <w:rFonts w:ascii="Times New Roman" w:eastAsia="Times New Roman" w:hAnsi="Times New Roman" w:cs="Times New Roman"/>
                <w:bCs/>
              </w:rPr>
              <w:t>.</w:t>
            </w:r>
            <w:r w:rsidRPr="00FA3345">
              <w:rPr>
                <w:rFonts w:ascii="Times New Roman" w:eastAsia="Times New Roman" w:hAnsi="Times New Roman" w:cs="Times New Roman"/>
                <w:bCs/>
                <w:lang w:val="sr-Cyrl-RS"/>
              </w:rPr>
              <w:t xml:space="preserve"> Рационална фармакотерапија и избор сигурних лијекова за менталне и неуролошке болести, инфекције, кардиоваскуларна, онколошка и обољења ендокриног система у трудноћи. Рационална примјена лијекова у току лактације. </w:t>
            </w:r>
          </w:p>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Практична настава</w:t>
            </w:r>
          </w:p>
          <w:p w:rsidR="00D137E8" w:rsidRPr="00FA3345" w:rsidRDefault="00D137E8" w:rsidP="00D137E8">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Рад са изв</w:t>
            </w:r>
            <w:r w:rsidRPr="00FA3345">
              <w:rPr>
                <w:rFonts w:ascii="Times New Roman" w:eastAsia="Times New Roman" w:hAnsi="Times New Roman" w:cs="Times New Roman"/>
                <w:bCs/>
              </w:rPr>
              <w:t>ори</w:t>
            </w:r>
            <w:r w:rsidRPr="00FA3345">
              <w:rPr>
                <w:rFonts w:ascii="Times New Roman" w:eastAsia="Times New Roman" w:hAnsi="Times New Roman" w:cs="Times New Roman"/>
                <w:bCs/>
                <w:lang w:val="sr-Cyrl-RS"/>
              </w:rPr>
              <w:t>ма</w:t>
            </w:r>
            <w:r w:rsidRPr="00FA3345">
              <w:rPr>
                <w:rFonts w:ascii="Times New Roman" w:eastAsia="Times New Roman" w:hAnsi="Times New Roman" w:cs="Times New Roman"/>
                <w:bCs/>
              </w:rPr>
              <w:t xml:space="preserve"> података о </w:t>
            </w:r>
            <w:r w:rsidRPr="00FA3345">
              <w:rPr>
                <w:rFonts w:ascii="Times New Roman" w:eastAsia="Times New Roman" w:hAnsi="Times New Roman" w:cs="Times New Roman"/>
                <w:bCs/>
                <w:lang w:val="sr-Cyrl-RS"/>
              </w:rPr>
              <w:t>сигурности лијекова</w:t>
            </w:r>
            <w:r w:rsidRPr="00FA3345">
              <w:rPr>
                <w:rFonts w:ascii="Times New Roman" w:eastAsia="Times New Roman" w:hAnsi="Times New Roman" w:cs="Times New Roman"/>
                <w:bCs/>
              </w:rPr>
              <w:t xml:space="preserve"> који се прим</w:t>
            </w:r>
            <w:r w:rsidRPr="00FA3345">
              <w:rPr>
                <w:rFonts w:ascii="Times New Roman" w:eastAsia="Times New Roman" w:hAnsi="Times New Roman" w:cs="Times New Roman"/>
                <w:bCs/>
                <w:lang w:val="sr-Cyrl-RS"/>
              </w:rPr>
              <w:t>ј</w:t>
            </w:r>
            <w:r w:rsidRPr="00FA3345">
              <w:rPr>
                <w:rFonts w:ascii="Times New Roman" w:eastAsia="Times New Roman" w:hAnsi="Times New Roman" w:cs="Times New Roman"/>
                <w:bCs/>
              </w:rPr>
              <w:t>ењују у трудноћи и дојењу</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bCs/>
              </w:rPr>
              <w:t xml:space="preserve">Приказ обрасца консултације клиничког фармаколога за примјену лијека у трудноћи и дојењу. </w:t>
            </w:r>
            <w:r w:rsidRPr="00FA3345">
              <w:rPr>
                <w:rFonts w:ascii="Times New Roman" w:eastAsia="Times New Roman" w:hAnsi="Times New Roman" w:cs="Times New Roman"/>
                <w:bCs/>
                <w:lang w:val="sr-Cyrl-RS"/>
              </w:rPr>
              <w:t>Рационална фармакотерапија различите врсте боли у трудноћи, примјена витамина и лијекова који се издају без рецепта, у</w:t>
            </w:r>
            <w:r w:rsidRPr="00FA3345">
              <w:rPr>
                <w:rFonts w:ascii="Times New Roman" w:eastAsia="Times New Roman" w:hAnsi="Times New Roman" w:cs="Times New Roman"/>
                <w:bCs/>
              </w:rPr>
              <w:t>тицај дуванског дима, алкохола и злоупотребе л</w:t>
            </w:r>
            <w:r w:rsidRPr="00FA3345">
              <w:rPr>
                <w:rFonts w:ascii="Times New Roman" w:eastAsia="Times New Roman" w:hAnsi="Times New Roman" w:cs="Times New Roman"/>
                <w:bCs/>
                <w:lang w:val="sr-Cyrl-RS"/>
              </w:rPr>
              <w:t>иј</w:t>
            </w:r>
            <w:r w:rsidRPr="00FA3345">
              <w:rPr>
                <w:rFonts w:ascii="Times New Roman" w:eastAsia="Times New Roman" w:hAnsi="Times New Roman" w:cs="Times New Roman"/>
                <w:bCs/>
              </w:rPr>
              <w:t>екова на плод и трудноћу.</w:t>
            </w:r>
            <w:r w:rsidRPr="00FA3345">
              <w:rPr>
                <w:rFonts w:ascii="Times New Roman" w:eastAsia="Times New Roman" w:hAnsi="Times New Roman" w:cs="Times New Roman"/>
                <w:bCs/>
                <w:lang w:val="sr-Cyrl-RS"/>
              </w:rPr>
              <w:t xml:space="preserve"> Ризична примјене лијекова на здравље дојенчета, уз анализу података из клиничких испитивања значајних за сигурност лијекова у лактацији.</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D137E8" w:rsidRPr="00FA3345" w:rsidTr="00441860">
        <w:tblPrEx>
          <w:jc w:val="center"/>
          <w:tblCellMar>
            <w:top w:w="28" w:type="dxa"/>
            <w:bottom w:w="28" w:type="dxa"/>
          </w:tblCellMar>
        </w:tblPrEx>
        <w:trPr>
          <w:cantSplit/>
          <w:trHeight w:val="234"/>
          <w:jc w:val="center"/>
        </w:trPr>
        <w:tc>
          <w:tcPr>
            <w:tcW w:w="10343" w:type="dxa"/>
            <w:gridSpan w:val="27"/>
            <w:tcBorders>
              <w:top w:val="nil"/>
              <w:bottom w:val="single" w:sz="4" w:space="0" w:color="auto"/>
            </w:tcBorders>
          </w:tcPr>
          <w:p w:rsidR="00D137E8" w:rsidRPr="00FA3345" w:rsidRDefault="00D137E8" w:rsidP="00D137E8">
            <w:pPr>
              <w:autoSpaceDE w:val="0"/>
              <w:autoSpaceDN w:val="0"/>
              <w:adjustRightInd w:val="0"/>
              <w:spacing w:after="0" w:line="240" w:lineRule="auto"/>
              <w:rPr>
                <w:rFonts w:ascii="Times New Roman" w:eastAsia="Times New Roman" w:hAnsi="Times New Roman" w:cs="Times New Roman"/>
                <w:color w:val="FF0000"/>
              </w:rPr>
            </w:pPr>
            <w:r w:rsidRPr="00FA3345">
              <w:rPr>
                <w:rFonts w:ascii="Times New Roman" w:eastAsia="Times New Roman" w:hAnsi="Times New Roman" w:cs="Times New Roman"/>
              </w:rPr>
              <w:t>Предавањ</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практичан рад-прикази случајева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RS"/>
              </w:rPr>
              <w:t>рад са дигиталним репозиторијем лијекова.</w:t>
            </w: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D137E8" w:rsidRPr="00FA3345" w:rsidTr="00441860">
        <w:tblPrEx>
          <w:jc w:val="center"/>
          <w:tblCellMar>
            <w:top w:w="28" w:type="dxa"/>
            <w:bottom w:w="28" w:type="dxa"/>
          </w:tblCellMar>
        </w:tblPrEx>
        <w:trPr>
          <w:cantSplit/>
          <w:jc w:val="center"/>
        </w:trPr>
        <w:tc>
          <w:tcPr>
            <w:tcW w:w="10343" w:type="dxa"/>
            <w:gridSpan w:val="27"/>
            <w:tcBorders>
              <w:top w:val="nil"/>
              <w:bottom w:val="single" w:sz="4" w:space="0" w:color="auto"/>
            </w:tcBorders>
          </w:tcPr>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lang w:val="sr-Cyrl-RS"/>
              </w:rPr>
              <w:t xml:space="preserve">1. </w:t>
            </w:r>
            <w:r w:rsidRPr="00FA3345">
              <w:rPr>
                <w:rFonts w:ascii="Times New Roman" w:eastAsia="Times New Roman" w:hAnsi="Times New Roman" w:cs="Times New Roman"/>
              </w:rPr>
              <w:t>Rang Dale. Фармакологија. (одабрана поглавља) Дата статус, Београд, 2010.</w:t>
            </w:r>
          </w:p>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rPr>
              <w:t xml:space="preserve">2. Briggs GG, et al. </w:t>
            </w:r>
            <w:r w:rsidRPr="00FA3345">
              <w:rPr>
                <w:rFonts w:ascii="Times New Roman" w:eastAsia="Times New Roman" w:hAnsi="Times New Roman" w:cs="Times New Roman"/>
                <w:lang w:val="sr-Cyrl-RS"/>
              </w:rPr>
              <w:t xml:space="preserve">Drugs in Pregnancy and Lactation. 11th Edition, </w:t>
            </w:r>
            <w:r w:rsidRPr="00FA3345">
              <w:rPr>
                <w:rFonts w:ascii="Times New Roman" w:eastAsia="Times New Roman" w:hAnsi="Times New Roman" w:cs="Times New Roman"/>
                <w:bdr w:val="none" w:sz="0" w:space="0" w:color="auto" w:frame="1"/>
              </w:rPr>
              <w:t>Wolters Kluwer Health</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bdr w:val="none" w:sz="0" w:space="0" w:color="auto" w:frame="1"/>
              </w:rPr>
              <w:t>2016.</w:t>
            </w:r>
          </w:p>
          <w:p w:rsidR="00D137E8" w:rsidRPr="00FA3345" w:rsidRDefault="00D137E8" w:rsidP="00C459FA">
            <w:pPr>
              <w:shd w:val="clear" w:color="auto" w:fill="FFFFFF"/>
              <w:spacing w:after="0" w:line="240" w:lineRule="auto"/>
              <w:textAlignment w:val="baseline"/>
              <w:rPr>
                <w:rFonts w:ascii="Times New Roman" w:eastAsia="Times New Roman" w:hAnsi="Times New Roman" w:cs="Times New Roman"/>
              </w:rPr>
            </w:pPr>
            <w:r w:rsidRPr="00FA3345">
              <w:rPr>
                <w:rFonts w:ascii="Times New Roman" w:eastAsia="Times New Roman" w:hAnsi="Times New Roman" w:cs="Times New Roman"/>
              </w:rPr>
              <w:t xml:space="preserve">3. </w:t>
            </w:r>
            <w:r w:rsidRPr="00FA3345">
              <w:rPr>
                <w:rFonts w:ascii="Times New Roman" w:eastAsia="Times New Roman" w:hAnsi="Times New Roman" w:cs="Times New Roman"/>
                <w:shd w:val="clear" w:color="auto" w:fill="FFFFFF"/>
              </w:rPr>
              <w:t xml:space="preserve">Schaefer , Peters PWJ, Miller MR. </w:t>
            </w:r>
            <w:r w:rsidRPr="00FA3345">
              <w:rPr>
                <w:rFonts w:ascii="Times New Roman" w:eastAsia="Times New Roman" w:hAnsi="Times New Roman" w:cs="Times New Roman"/>
                <w:iCs/>
                <w:shd w:val="clear" w:color="auto" w:fill="FFFFFF"/>
              </w:rPr>
              <w:t xml:space="preserve">Drugs During Pregnancy and Lactation, 3rd Edition, </w:t>
            </w:r>
            <w:r w:rsidRPr="00FA3345">
              <w:rPr>
                <w:rFonts w:ascii="Times New Roman" w:eastAsia="Times New Roman" w:hAnsi="Times New Roman" w:cs="Times New Roman"/>
                <w:shd w:val="clear" w:color="auto" w:fill="FFFFFF"/>
              </w:rPr>
              <w:t>Academic Press, 2014.</w:t>
            </w:r>
          </w:p>
        </w:tc>
      </w:tr>
      <w:tr w:rsidR="00D137E8" w:rsidRPr="00FA3345" w:rsidTr="00441860">
        <w:tblPrEx>
          <w:jc w:val="center"/>
          <w:tblCellMar>
            <w:top w:w="28" w:type="dxa"/>
            <w:bottom w:w="28" w:type="dxa"/>
          </w:tblCellMar>
        </w:tblPrEx>
        <w:trPr>
          <w:cantSplit/>
          <w:trHeight w:val="187"/>
          <w:jc w:val="center"/>
        </w:trPr>
        <w:tc>
          <w:tcPr>
            <w:tcW w:w="10343" w:type="dxa"/>
            <w:gridSpan w:val="27"/>
            <w:tcBorders>
              <w:bottom w:val="single" w:sz="4" w:space="0" w:color="auto"/>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Облици провјере знања и оцјењивање:</w:t>
            </w:r>
          </w:p>
        </w:tc>
      </w:tr>
      <w:tr w:rsidR="00D137E8" w:rsidRPr="00FA3345" w:rsidTr="007808FD">
        <w:tblPrEx>
          <w:jc w:val="center"/>
          <w:tblCellMar>
            <w:top w:w="28" w:type="dxa"/>
            <w:bottom w:w="28" w:type="dxa"/>
          </w:tblCellMar>
        </w:tblPrEx>
        <w:trPr>
          <w:cantSplit/>
          <w:trHeight w:val="104"/>
          <w:jc w:val="center"/>
        </w:trPr>
        <w:tc>
          <w:tcPr>
            <w:tcW w:w="3406" w:type="dxa"/>
            <w:gridSpan w:val="10"/>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3" w:type="dxa"/>
            <w:gridSpan w:val="10"/>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334" w:type="dxa"/>
            <w:gridSpan w:val="7"/>
            <w:tcBorders>
              <w:top w:val="single" w:sz="4" w:space="0" w:color="auto"/>
            </w:tcBorders>
            <w:shd w:val="clear" w:color="auto" w:fill="B3B3B3"/>
          </w:tcPr>
          <w:p w:rsidR="00D137E8" w:rsidRPr="00FA3345" w:rsidRDefault="00D137E8" w:rsidP="00D137E8">
            <w:pPr>
              <w:spacing w:after="0" w:line="240" w:lineRule="auto"/>
              <w:jc w:val="center"/>
              <w:rPr>
                <w:rFonts w:ascii="Times New Roman" w:eastAsia="Times New Roman" w:hAnsi="Times New Roman" w:cs="Times New Roman"/>
                <w:b/>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rPr>
              <w:t xml:space="preserve"> бодова</w:t>
            </w:r>
          </w:p>
        </w:tc>
      </w:tr>
      <w:tr w:rsidR="00D137E8" w:rsidRPr="00FA3345" w:rsidTr="007808FD">
        <w:tblPrEx>
          <w:jc w:val="center"/>
          <w:tblCellMar>
            <w:top w:w="28" w:type="dxa"/>
            <w:bottom w:w="28" w:type="dxa"/>
          </w:tblCellMar>
        </w:tblPrEx>
        <w:trPr>
          <w:cantSplit/>
          <w:trHeight w:val="103"/>
          <w:jc w:val="center"/>
        </w:trPr>
        <w:tc>
          <w:tcPr>
            <w:tcW w:w="2830" w:type="dxa"/>
            <w:gridSpan w:val="6"/>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rPr>
              <w:t>Присуство настави</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7"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rPr>
            </w:pPr>
            <w:r w:rsidRPr="00FA3345">
              <w:rPr>
                <w:rFonts w:ascii="Times New Roman" w:eastAsia="Times New Roman" w:hAnsi="Times New Roman" w:cs="Times New Roman"/>
                <w:b/>
                <w:bCs/>
              </w:rPr>
              <w:t>Усмени / Писмени</w:t>
            </w:r>
          </w:p>
        </w:tc>
        <w:tc>
          <w:tcPr>
            <w:tcW w:w="576" w:type="dxa"/>
            <w:gridSpan w:val="3"/>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334" w:type="dxa"/>
            <w:gridSpan w:val="7"/>
            <w:vMerge w:val="restart"/>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100</w:t>
            </w:r>
          </w:p>
        </w:tc>
      </w:tr>
      <w:tr w:rsidR="00D137E8" w:rsidRPr="00FA3345" w:rsidTr="007808FD">
        <w:tblPrEx>
          <w:jc w:val="center"/>
          <w:tblCellMar>
            <w:top w:w="28" w:type="dxa"/>
            <w:bottom w:w="28" w:type="dxa"/>
          </w:tblCellMar>
        </w:tblPrEx>
        <w:trPr>
          <w:cantSplit/>
          <w:trHeight w:val="103"/>
          <w:jc w:val="center"/>
        </w:trPr>
        <w:tc>
          <w:tcPr>
            <w:tcW w:w="2830" w:type="dxa"/>
            <w:gridSpan w:val="6"/>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rPr>
              <w:t xml:space="preserve">Колоквиј (и) </w:t>
            </w:r>
            <w:r w:rsidRPr="00FA3345">
              <w:rPr>
                <w:rFonts w:ascii="Times New Roman" w:eastAsia="Times New Roman" w:hAnsi="Times New Roman" w:cs="Times New Roman"/>
                <w:b/>
                <w:bCs/>
                <w:lang w:val="sr-Cyrl-RS"/>
              </w:rPr>
              <w:t>1</w:t>
            </w:r>
            <w:r w:rsidRPr="00FA3345">
              <w:rPr>
                <w:rFonts w:ascii="Times New Roman" w:eastAsia="Times New Roman" w:hAnsi="Times New Roman" w:cs="Times New Roman"/>
                <w:b/>
                <w:bCs/>
              </w:rPr>
              <w:t>x</w:t>
            </w:r>
            <w:r w:rsidRPr="00FA3345">
              <w:rPr>
                <w:rFonts w:ascii="Times New Roman" w:eastAsia="Times New Roman" w:hAnsi="Times New Roman" w:cs="Times New Roman"/>
                <w:b/>
                <w:bCs/>
                <w:lang w:val="sr-Cyrl-RS"/>
              </w:rPr>
              <w:t xml:space="preserve"> 30</w:t>
            </w:r>
          </w:p>
        </w:tc>
        <w:tc>
          <w:tcPr>
            <w:tcW w:w="576" w:type="dxa"/>
            <w:gridSpan w:val="4"/>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7" w:type="dxa"/>
            <w:gridSpan w:val="7"/>
            <w:tcBorders>
              <w:top w:val="nil"/>
            </w:tcBorders>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D137E8" w:rsidRPr="00FA3345" w:rsidRDefault="00D137E8" w:rsidP="00D137E8">
            <w:pPr>
              <w:spacing w:after="0" w:line="240" w:lineRule="auto"/>
              <w:jc w:val="center"/>
              <w:rPr>
                <w:rFonts w:ascii="Times New Roman" w:eastAsia="Times New Roman" w:hAnsi="Times New Roman" w:cs="Times New Roman"/>
                <w:b/>
                <w:bCs/>
                <w:lang w:val="sr-Cyrl-CS"/>
              </w:rPr>
            </w:pPr>
          </w:p>
        </w:tc>
        <w:tc>
          <w:tcPr>
            <w:tcW w:w="3334" w:type="dxa"/>
            <w:gridSpan w:val="7"/>
            <w:vMerge/>
          </w:tcPr>
          <w:p w:rsidR="00D137E8" w:rsidRPr="00FA3345" w:rsidRDefault="00D137E8" w:rsidP="00D137E8">
            <w:pPr>
              <w:spacing w:after="0" w:line="240" w:lineRule="auto"/>
              <w:jc w:val="both"/>
              <w:rPr>
                <w:rFonts w:ascii="Times New Roman" w:eastAsia="Times New Roman" w:hAnsi="Times New Roman" w:cs="Times New Roman"/>
                <w:b/>
                <w:bCs/>
                <w:lang w:val="sr-Cyrl-CS"/>
              </w:rPr>
            </w:pPr>
          </w:p>
        </w:tc>
      </w:tr>
      <w:tr w:rsidR="00D137E8" w:rsidRPr="00FA3345" w:rsidTr="00441860">
        <w:tblPrEx>
          <w:jc w:val="center"/>
          <w:tblCellMar>
            <w:top w:w="28" w:type="dxa"/>
            <w:bottom w:w="28" w:type="dxa"/>
          </w:tblCellMar>
        </w:tblPrEx>
        <w:trPr>
          <w:cantSplit/>
          <w:jc w:val="center"/>
        </w:trPr>
        <w:tc>
          <w:tcPr>
            <w:tcW w:w="10343" w:type="dxa"/>
            <w:gridSpan w:val="27"/>
            <w:tcBorders>
              <w:bottom w:val="nil"/>
            </w:tcBorders>
            <w:shd w:val="clear" w:color="auto" w:fill="99CCFF"/>
          </w:tcPr>
          <w:p w:rsidR="00D137E8" w:rsidRPr="00FA3345" w:rsidRDefault="00D137E8"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D137E8" w:rsidRPr="00FA3345" w:rsidTr="00441860">
        <w:tblPrEx>
          <w:jc w:val="center"/>
          <w:tblCellMar>
            <w:top w:w="28" w:type="dxa"/>
            <w:bottom w:w="28" w:type="dxa"/>
          </w:tblCellMar>
        </w:tblPrEx>
        <w:trPr>
          <w:cantSplit/>
          <w:jc w:val="center"/>
        </w:trPr>
        <w:tc>
          <w:tcPr>
            <w:tcW w:w="10343" w:type="dxa"/>
            <w:gridSpan w:val="27"/>
            <w:tcBorders>
              <w:top w:val="nil"/>
            </w:tcBorders>
          </w:tcPr>
          <w:p w:rsidR="00D137E8" w:rsidRPr="00FA3345" w:rsidRDefault="00441860" w:rsidP="00D137E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w:t>
            </w:r>
            <w:r w:rsidRPr="00FA3345">
              <w:rPr>
                <w:rFonts w:ascii="Times New Roman" w:eastAsia="Times New Roman" w:hAnsi="Times New Roman" w:cs="Times New Roman"/>
                <w:b/>
                <w:bCs/>
                <w:lang w:val="sr-Cyrl-RS"/>
              </w:rPr>
              <w:t>силабус</w:t>
            </w:r>
            <w:r w:rsidRPr="00FA3345">
              <w:rPr>
                <w:rFonts w:ascii="Times New Roman" w:eastAsia="Times New Roman" w:hAnsi="Times New Roman" w:cs="Times New Roman"/>
                <w:b/>
                <w:bCs/>
                <w:lang w:val="sr-Cyrl-CS"/>
              </w:rPr>
              <w:t xml:space="preserve">: </w:t>
            </w:r>
            <w:r w:rsidRPr="00FA3345">
              <w:rPr>
                <w:rFonts w:ascii="Times New Roman" w:eastAsia="Times New Roman" w:hAnsi="Times New Roman" w:cs="Times New Roman"/>
                <w:b/>
                <w:lang w:val="sr-Cyrl-RS"/>
              </w:rPr>
              <w:t>Проф. др Лана Нежић</w:t>
            </w:r>
          </w:p>
        </w:tc>
      </w:tr>
      <w:tr w:rsidR="00014292" w:rsidRPr="00FA3345" w:rsidTr="007808FD">
        <w:trPr>
          <w:gridAfter w:val="1"/>
          <w:wAfter w:w="146" w:type="dxa"/>
          <w:cantSplit/>
          <w:trHeight w:val="527"/>
        </w:trPr>
        <w:tc>
          <w:tcPr>
            <w:tcW w:w="1559"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1" name="Picture 7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4" w:type="dxa"/>
            <w:gridSpan w:val="23"/>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4" w:type="dxa"/>
            <w:gridSpan w:val="2"/>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27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2" name="Picture 7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7808FD">
        <w:trPr>
          <w:gridAfter w:val="1"/>
          <w:wAfter w:w="146" w:type="dxa"/>
          <w:cantSplit/>
          <w:trHeight w:val="353"/>
        </w:trPr>
        <w:tc>
          <w:tcPr>
            <w:tcW w:w="1559"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4" w:type="dxa"/>
            <w:gridSpan w:val="23"/>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4" w:type="dxa"/>
            <w:gridSpan w:val="2"/>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7808FD">
        <w:trPr>
          <w:gridAfter w:val="1"/>
          <w:wAfter w:w="146" w:type="dxa"/>
          <w:cantSplit/>
          <w:trHeight w:val="352"/>
        </w:trPr>
        <w:tc>
          <w:tcPr>
            <w:tcW w:w="1559"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1" w:type="dxa"/>
            <w:gridSpan w:val="17"/>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4" w:type="dxa"/>
            <w:gridSpan w:val="2"/>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1" w:type="dxa"/>
            <w:gridSpan w:val="23"/>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Јавно здравље</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1" w:type="dxa"/>
            <w:gridSpan w:val="23"/>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49" w:type="dxa"/>
            <w:gridSpan w:val="3"/>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8"/>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3"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7808FD">
        <w:tblPrEx>
          <w:tblCellMar>
            <w:top w:w="28" w:type="dxa"/>
            <w:bottom w:w="28" w:type="dxa"/>
          </w:tblCellMar>
        </w:tblPrEx>
        <w:trPr>
          <w:gridAfter w:val="1"/>
          <w:wAfter w:w="146" w:type="dxa"/>
        </w:trPr>
        <w:tc>
          <w:tcPr>
            <w:tcW w:w="2006" w:type="dxa"/>
            <w:gridSpan w:val="3"/>
          </w:tcPr>
          <w:p w:rsidR="00014292" w:rsidRPr="00FA3345" w:rsidRDefault="00014292" w:rsidP="00014292">
            <w:pPr>
              <w:spacing w:after="0" w:line="240" w:lineRule="auto"/>
              <w:jc w:val="center"/>
              <w:rPr>
                <w:rFonts w:ascii="Times New Roman" w:eastAsia="Times New Roman" w:hAnsi="Times New Roman" w:cs="Times New Roman"/>
                <w:lang w:val="sr-Cyrl-RS"/>
              </w:rPr>
            </w:pPr>
          </w:p>
        </w:tc>
        <w:tc>
          <w:tcPr>
            <w:tcW w:w="2000" w:type="dxa"/>
            <w:gridSpan w:val="8"/>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ИЗБОРНИ </w:t>
            </w:r>
          </w:p>
        </w:tc>
        <w:tc>
          <w:tcPr>
            <w:tcW w:w="1349" w:type="dxa"/>
            <w:gridSpan w:val="3"/>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w:t>
            </w:r>
          </w:p>
        </w:tc>
        <w:tc>
          <w:tcPr>
            <w:tcW w:w="2679" w:type="dxa"/>
            <w:gridSpan w:val="8"/>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В</w:t>
            </w:r>
          </w:p>
        </w:tc>
        <w:tc>
          <w:tcPr>
            <w:tcW w:w="2163" w:type="dxa"/>
            <w:gridSpan w:val="4"/>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014292" w:rsidRPr="00FA3345" w:rsidTr="007808FD">
        <w:tblPrEx>
          <w:tblCellMar>
            <w:top w:w="28" w:type="dxa"/>
            <w:bottom w:w="28" w:type="dxa"/>
          </w:tblCellMar>
        </w:tblPrEx>
        <w:trPr>
          <w:gridAfter w:val="1"/>
          <w:wAfter w:w="146" w:type="dxa"/>
        </w:trPr>
        <w:tc>
          <w:tcPr>
            <w:tcW w:w="2006"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1" w:type="dxa"/>
            <w:gridSpan w:val="23"/>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Јања Бојанић, редовни професор, Нина Родић Вукмир, доцент, Јела Аћимовић, виши асистент, Јелена Девић Ђакоић, стручни сарадник</w:t>
            </w:r>
          </w:p>
        </w:tc>
      </w:tr>
      <w:tr w:rsidR="00014292" w:rsidRPr="00FA3345" w:rsidTr="007808FD">
        <w:tblPrEx>
          <w:tblCellMar>
            <w:top w:w="28" w:type="dxa"/>
            <w:bottom w:w="28" w:type="dxa"/>
          </w:tblCellMar>
        </w:tblPrEx>
        <w:trPr>
          <w:gridAfter w:val="1"/>
          <w:wAfter w:w="146" w:type="dxa"/>
          <w:cantSplit/>
          <w:trHeight w:val="218"/>
        </w:trPr>
        <w:tc>
          <w:tcPr>
            <w:tcW w:w="6433" w:type="dxa"/>
            <w:gridSpan w:val="17"/>
            <w:shd w:val="clear" w:color="auto" w:fill="99CCFF"/>
            <w:vAlign w:val="center"/>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color w:val="000000"/>
                <w:lang w:val="sr-Cyrl-BA"/>
              </w:rPr>
              <w:t>Услов за полагање испита:</w:t>
            </w:r>
          </w:p>
        </w:tc>
        <w:tc>
          <w:tcPr>
            <w:tcW w:w="3764"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7808FD">
        <w:tblPrEx>
          <w:tblCellMar>
            <w:top w:w="28" w:type="dxa"/>
            <w:bottom w:w="28" w:type="dxa"/>
          </w:tblCellMar>
        </w:tblPrEx>
        <w:trPr>
          <w:gridAfter w:val="1"/>
          <w:wAfter w:w="146" w:type="dxa"/>
          <w:cantSplit/>
          <w:trHeight w:val="217"/>
        </w:trPr>
        <w:tc>
          <w:tcPr>
            <w:tcW w:w="6433" w:type="dxa"/>
            <w:gridSpan w:val="17"/>
          </w:tcPr>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764" w:type="dxa"/>
            <w:gridSpan w:val="9"/>
            <w:vAlign w:val="center"/>
          </w:tcPr>
          <w:p w:rsidR="00014292" w:rsidRPr="00FA3345" w:rsidRDefault="00014292" w:rsidP="0001429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Припрема и подршка личном развоју студената, стварање широке базе знања и стимулисање истраживачког рада</w:t>
            </w:r>
            <w:r w:rsidRPr="00FA3345">
              <w:rPr>
                <w:rFonts w:ascii="Times New Roman" w:eastAsia="Times New Roman" w:hAnsi="Times New Roman" w:cs="Times New Roman"/>
                <w:iCs/>
                <w:lang w:val="sr-Latn-BA"/>
              </w:rPr>
              <w:t xml:space="preserve">. </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Развијање јаноздравстених компетенција, објашњавање, класификоање и прихватање основних области знања у јавном здрављу, принципа јавноздравствене етике и основних група </w:t>
            </w:r>
            <w:r w:rsidRPr="00FA3345">
              <w:rPr>
                <w:rFonts w:ascii="Times New Roman" w:eastAsia="Times New Roman" w:hAnsi="Times New Roman" w:cs="Times New Roman"/>
                <w:lang w:val="sr-Cyrl-BA"/>
              </w:rPr>
              <w:t>јавноздравствених вјештина за извођење јавноздравствених функција.</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 Р</w:t>
            </w:r>
            <w:r w:rsidRPr="00FA3345">
              <w:rPr>
                <w:rFonts w:ascii="Times New Roman" w:eastAsia="Times New Roman" w:hAnsi="Times New Roman" w:cs="Times New Roman"/>
              </w:rPr>
              <w:t>азвиј</w:t>
            </w:r>
            <w:r w:rsidRPr="00FA3345">
              <w:rPr>
                <w:rFonts w:ascii="Times New Roman" w:eastAsia="Times New Roman" w:hAnsi="Times New Roman" w:cs="Times New Roman"/>
                <w:lang w:val="sr-Cyrl-BA"/>
              </w:rPr>
              <w:t>ање</w:t>
            </w:r>
            <w:r w:rsidRPr="00FA3345">
              <w:rPr>
                <w:rFonts w:ascii="Times New Roman" w:eastAsia="Times New Roman" w:hAnsi="Times New Roman" w:cs="Times New Roman"/>
              </w:rPr>
              <w:t xml:space="preserve"> комуникацијск</w:t>
            </w:r>
            <w:r w:rsidRPr="00FA3345">
              <w:rPr>
                <w:rFonts w:ascii="Times New Roman" w:eastAsia="Times New Roman" w:hAnsi="Times New Roman" w:cs="Times New Roman"/>
                <w:lang w:val="sr-Cyrl-BA"/>
              </w:rPr>
              <w:t>их</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знања и </w:t>
            </w:r>
            <w:r w:rsidRPr="00FA3345">
              <w:rPr>
                <w:rFonts w:ascii="Times New Roman" w:eastAsia="Times New Roman" w:hAnsi="Times New Roman" w:cs="Times New Roman"/>
              </w:rPr>
              <w:t>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w:t>
            </w:r>
            <w:r w:rsidRPr="00FA3345">
              <w:rPr>
                <w:rFonts w:ascii="Times New Roman" w:eastAsia="Times New Roman" w:hAnsi="Times New Roman" w:cs="Times New Roman"/>
                <w:lang w:val="sr-Cyrl-BA"/>
              </w:rPr>
              <w:t>, са</w:t>
            </w:r>
            <w:r w:rsidRPr="00FA3345">
              <w:rPr>
                <w:rFonts w:ascii="Times New Roman" w:eastAsia="Times New Roman" w:hAnsi="Times New Roman" w:cs="Times New Roman"/>
              </w:rPr>
              <w:t xml:space="preserve"> колегама и медицинским особљем</w:t>
            </w:r>
            <w:r w:rsidRPr="00FA3345">
              <w:rPr>
                <w:rFonts w:ascii="Times New Roman" w:eastAsia="Times New Roman" w:hAnsi="Times New Roman" w:cs="Times New Roman"/>
                <w:lang w:val="sr-Cyrl-BA"/>
              </w:rPr>
              <w:t xml:space="preserve"> уз тимски рад.</w:t>
            </w:r>
          </w:p>
          <w:p w:rsidR="00014292" w:rsidRPr="00FA3345" w:rsidRDefault="00014292" w:rsidP="00014292">
            <w:pPr>
              <w:numPr>
                <w:ilvl w:val="0"/>
                <w:numId w:val="11"/>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7808FD">
        <w:tblPrEx>
          <w:tblCellMar>
            <w:top w:w="28" w:type="dxa"/>
            <w:bottom w:w="28" w:type="dxa"/>
          </w:tblCellMar>
        </w:tblPrEx>
        <w:trPr>
          <w:gridAfter w:val="1"/>
          <w:wAfter w:w="146" w:type="dxa"/>
          <w:cantSplit/>
          <w:trHeight w:val="738"/>
        </w:trPr>
        <w:tc>
          <w:tcPr>
            <w:tcW w:w="10197" w:type="dxa"/>
            <w:gridSpan w:val="26"/>
            <w:tcBorders>
              <w:top w:val="nil"/>
              <w:bottom w:val="single" w:sz="4" w:space="0" w:color="auto"/>
            </w:tcBorders>
          </w:tcPr>
          <w:p w:rsidR="00014292" w:rsidRPr="00FA3345" w:rsidRDefault="00014292" w:rsidP="00014292">
            <w:pPr>
              <w:numPr>
                <w:ilvl w:val="0"/>
                <w:numId w:val="12"/>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Способност идентификовања водећих принципа јавног здравља.</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Прихватање јавноздравствене етике, вриједности и вјеровања на којима почива јавноздравствена перспекива (Ново јавно здраље)</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Препознаванје основних области јавноздравствених истраживања</w:t>
            </w:r>
          </w:p>
          <w:p w:rsidR="00014292" w:rsidRPr="00FA3345" w:rsidRDefault="00014292" w:rsidP="00014292">
            <w:pPr>
              <w:numPr>
                <w:ilvl w:val="0"/>
                <w:numId w:val="12"/>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Значај промоције здравља, превенције заразних и масовних незаразних болести, те спречавање  и сузбијање појаве и ширења истих</w:t>
            </w:r>
            <w:r w:rsidRPr="00FA3345">
              <w:rPr>
                <w:rFonts w:ascii="Times New Roman" w:eastAsia="Times New Roman" w:hAnsi="Times New Roman" w:cs="Times New Roman"/>
                <w:color w:val="000000"/>
                <w:lang w:val="sr-Cyrl-BA"/>
              </w:rPr>
              <w:t>.</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FFFFFF" w:themeFill="background1"/>
          </w:tcPr>
          <w:p w:rsidR="00605192" w:rsidRDefault="00014292" w:rsidP="0090324A">
            <w:pPr>
              <w:shd w:val="clear" w:color="auto" w:fill="99CCFF"/>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r w:rsidRPr="00FA3345">
              <w:rPr>
                <w:rFonts w:ascii="Times New Roman" w:eastAsia="Times New Roman" w:hAnsi="Times New Roman" w:cs="Times New Roman"/>
                <w:b/>
                <w:bCs/>
                <w:lang w:val="sr-Cyrl-BA"/>
              </w:rPr>
              <w:t xml:space="preserve">    </w:t>
            </w:r>
          </w:p>
          <w:p w:rsidR="00605192" w:rsidRDefault="00605192" w:rsidP="00014292">
            <w:pPr>
              <w:spacing w:after="0" w:line="240" w:lineRule="auto"/>
              <w:rPr>
                <w:rFonts w:ascii="Times New Roman" w:eastAsia="Times New Roman" w:hAnsi="Times New Roman" w:cs="Times New Roman"/>
                <w:b/>
                <w:bCs/>
                <w:lang w:val="sr-Cyrl-BA"/>
              </w:rPr>
            </w:pPr>
          </w:p>
          <w:p w:rsidR="00605192" w:rsidRPr="00FA3345" w:rsidRDefault="00605192" w:rsidP="00605192">
            <w:pPr>
              <w:numPr>
                <w:ilvl w:val="0"/>
                <w:numId w:val="9"/>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Јавно здравље. Здравље и квалитет живота. Концепт и стратегија „Здравље за све у XXI в</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rPr>
              <w:t>еку“.</w:t>
            </w:r>
          </w:p>
          <w:p w:rsidR="00605192" w:rsidRPr="00FA3345" w:rsidRDefault="00605192" w:rsidP="00605192">
            <w:pPr>
              <w:numPr>
                <w:ilvl w:val="0"/>
                <w:numId w:val="9"/>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bCs/>
              </w:rPr>
              <w:t>Епидемиологија у пракси јавног здравља (Процјена здравља у друштвеној заједници,</w:t>
            </w:r>
            <w:r w:rsidRPr="00FA3345">
              <w:rPr>
                <w:rFonts w:ascii="Times New Roman" w:eastAsia="Times New Roman" w:hAnsi="Times New Roman" w:cs="Times New Roman"/>
                <w:bCs/>
                <w:lang w:val="sr-Cyrl-RS"/>
              </w:rPr>
              <w:t xml:space="preserve"> Истраживање узрока болести, Здравствени р</w:t>
            </w:r>
            <w:r w:rsidRPr="00FA3345">
              <w:rPr>
                <w:rFonts w:ascii="Times New Roman" w:eastAsia="Times New Roman" w:hAnsi="Times New Roman" w:cs="Times New Roman"/>
                <w:lang w:val="sr-Cyrl-RS"/>
              </w:rPr>
              <w:t>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p w:rsidR="00605192" w:rsidRPr="00FA3345" w:rsidRDefault="00605192" w:rsidP="00605192">
            <w:pPr>
              <w:numPr>
                <w:ilvl w:val="0"/>
                <w:numId w:val="9"/>
              </w:num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Јавно здравље ( Јавно здравствене стратегије, Области јавног здравља,Ново јавно здравље)</w:t>
            </w:r>
          </w:p>
          <w:p w:rsidR="00605192" w:rsidRPr="00FA3345" w:rsidRDefault="00605192" w:rsidP="00605192">
            <w:pPr>
              <w:numPr>
                <w:ilvl w:val="0"/>
                <w:numId w:val="9"/>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rPr>
              <w:t>Промоција здравља. Здравствено васпитање. Планирање и програмирање здравствене заштите.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Комуникација у здравству. Здравствена заштита и фактори који утичу на остваривање здравствене заштите. Организација здравствене службе</w:t>
            </w:r>
            <w:r w:rsidRPr="00FA3345">
              <w:rPr>
                <w:rFonts w:ascii="Times New Roman" w:eastAsia="Times New Roman" w:hAnsi="Times New Roman" w:cs="Times New Roman"/>
                <w:lang w:val="sr-Cyrl-BA"/>
              </w:rPr>
              <w:t>.</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Методологија за превенцију и контролу масовних незаразних болести. </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Финансирање здравствене заштите. Реформе система здравствене заштите.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bCs/>
              </w:rPr>
              <w:t>Превенција</w:t>
            </w:r>
            <w:r w:rsidRPr="00FA3345">
              <w:rPr>
                <w:rFonts w:ascii="Times New Roman" w:eastAsia="Times New Roman" w:hAnsi="Times New Roman" w:cs="Times New Roman"/>
                <w:b/>
              </w:rPr>
              <w:t xml:space="preserve"> </w:t>
            </w:r>
            <w:r w:rsidRPr="00FA3345">
              <w:rPr>
                <w:rFonts w:ascii="Times New Roman" w:eastAsia="Times New Roman" w:hAnsi="Times New Roman" w:cs="Times New Roman"/>
              </w:rPr>
              <w:t xml:space="preserve">(Принципи и нивои превенције. Промоција здравља. Опште и специфичне превентивне мјере. Стратегија </w:t>
            </w:r>
            <w:r w:rsidRPr="00FA3345">
              <w:rPr>
                <w:rFonts w:ascii="Times New Roman" w:eastAsia="Times New Roman" w:hAnsi="Times New Roman" w:cs="Times New Roman"/>
                <w:lang w:val="sr-Cyrl-RS"/>
              </w:rPr>
              <w:t>превентивног рада.)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Превенција и контрола заразних болести. </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BA"/>
              </w:rPr>
              <w:t>, обавезна, и у међународном саобраћају</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Епидемиологија нозокомијалних инфекција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Микробиолшка исправност воде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животних намирница и алиментарне токсикоинфекције.</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Стерилизација и дезинфекција у микробиологији.</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Хигијенскo </w:t>
            </w:r>
            <w:r w:rsidRPr="00FA3345">
              <w:rPr>
                <w:rFonts w:ascii="Times New Roman" w:eastAsia="Times New Roman" w:hAnsi="Times New Roman" w:cs="Times New Roman"/>
                <w:lang w:val="sr-Cyrl-BA"/>
              </w:rPr>
              <w:t>уклањањ</w:t>
            </w:r>
            <w:r w:rsidRPr="00FA3345">
              <w:rPr>
                <w:rFonts w:ascii="Times New Roman" w:eastAsia="Times New Roman" w:hAnsi="Times New Roman" w:cs="Times New Roman"/>
              </w:rPr>
              <w:t xml:space="preserve">е </w:t>
            </w:r>
            <w:r w:rsidRPr="00FA3345">
              <w:rPr>
                <w:rFonts w:ascii="Times New Roman" w:eastAsia="Times New Roman" w:hAnsi="Times New Roman" w:cs="Times New Roman"/>
                <w:lang w:val="sr-Cyrl-BA"/>
              </w:rPr>
              <w:t xml:space="preserve">медицинског и комуналног </w:t>
            </w:r>
            <w:r w:rsidRPr="00FA3345">
              <w:rPr>
                <w:rFonts w:ascii="Times New Roman" w:eastAsia="Times New Roman" w:hAnsi="Times New Roman" w:cs="Times New Roman"/>
              </w:rPr>
              <w:t>отпада.</w:t>
            </w:r>
          </w:p>
          <w:p w:rsidR="00605192" w:rsidRPr="00FA3345" w:rsidRDefault="00605192" w:rsidP="00605192">
            <w:pPr>
              <w:numPr>
                <w:ilvl w:val="0"/>
                <w:numId w:val="9"/>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p w:rsidR="00605192" w:rsidRPr="00FA3345" w:rsidRDefault="00605192" w:rsidP="00014292">
            <w:pPr>
              <w:spacing w:after="0" w:line="240" w:lineRule="auto"/>
              <w:rPr>
                <w:rFonts w:ascii="Times New Roman" w:eastAsia="Times New Roman" w:hAnsi="Times New Roman" w:cs="Times New Roman"/>
                <w:b/>
                <w:bCs/>
                <w:lang w:val="sr-Latn-RS"/>
              </w:rPr>
            </w:pPr>
          </w:p>
        </w:tc>
      </w:tr>
      <w:tr w:rsidR="00014292" w:rsidRPr="00FA3345" w:rsidTr="007808FD">
        <w:tblPrEx>
          <w:tblCellMar>
            <w:top w:w="28" w:type="dxa"/>
            <w:bottom w:w="28" w:type="dxa"/>
          </w:tblCellMar>
        </w:tblPrEx>
        <w:trPr>
          <w:gridAfter w:val="1"/>
          <w:wAfter w:w="146" w:type="dxa"/>
          <w:cantSplit/>
          <w:trHeight w:val="246"/>
        </w:trPr>
        <w:tc>
          <w:tcPr>
            <w:tcW w:w="10197" w:type="dxa"/>
            <w:gridSpan w:val="2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BA"/>
              </w:rPr>
              <w:lastRenderedPageBreak/>
              <w:t xml:space="preserve">    </w:t>
            </w:r>
            <w:r w:rsidRPr="00FA3345">
              <w:rPr>
                <w:rFonts w:ascii="Times New Roman" w:eastAsia="Times New Roman" w:hAnsi="Times New Roman" w:cs="Times New Roman"/>
                <w:b/>
                <w:bCs/>
                <w:lang w:val="sr-Cyrl-BA"/>
              </w:rPr>
              <w:t>Вјежбе:</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Показатељи учесталости поремећаја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Основне детерминанте 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Стандардизација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Концепт ризика</w:t>
            </w:r>
            <w:r w:rsidRPr="00FA3345">
              <w:rPr>
                <w:rFonts w:ascii="Times New Roman" w:eastAsia="Times New Roman" w:hAnsi="Times New Roman" w:cs="Times New Roman"/>
                <w:lang w:val="sr-Cyrl-BA"/>
              </w:rPr>
              <w:t>, здравствени ризици</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Јавноздравствене политике и стратегије</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Области дјеловања јавног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Ново јавно здравље и концепт јединственог здравља</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Анализа трендова јавног здравља и болести у прошлости и будућности</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Природни ток болести</w:t>
            </w:r>
            <w:r w:rsidRPr="00FA3345">
              <w:rPr>
                <w:rFonts w:ascii="Times New Roman" w:eastAsia="Times New Roman" w:hAnsi="Times New Roman" w:cs="Times New Roman"/>
                <w:lang w:val="sr-Cyrl-BA"/>
              </w:rPr>
              <w:t xml:space="preserve"> . </w:t>
            </w:r>
            <w:r w:rsidRPr="00FA3345">
              <w:rPr>
                <w:rFonts w:ascii="Times New Roman" w:eastAsia="Times New Roman" w:hAnsi="Times New Roman" w:cs="Times New Roman"/>
              </w:rPr>
              <w:t>Диспозиција и колективни имунитет</w:t>
            </w:r>
            <w:r w:rsidRPr="00FA3345">
              <w:rPr>
                <w:rFonts w:ascii="Times New Roman" w:eastAsia="Times New Roman" w:hAnsi="Times New Roman" w:cs="Times New Roman"/>
                <w:lang w:val="sr-Cyrl-BA"/>
              </w:rPr>
              <w:t>.</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Путеви ширења заразних болести , директним и иниректним путем</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RS"/>
              </w:rPr>
              <w:t>, обавезна и у међународном саобраћају.</w:t>
            </w:r>
          </w:p>
          <w:p w:rsidR="00014292" w:rsidRPr="00FA3345" w:rsidRDefault="00014292" w:rsidP="00014292">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Комуникација, врсте,, култура комуникације, информисаност болесника</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Тим и тимски рад</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Здравствени ризици, водећи глобални здравствени ризици,</w:t>
            </w:r>
          </w:p>
          <w:p w:rsidR="00014292" w:rsidRPr="00FA3345" w:rsidRDefault="00014292" w:rsidP="00014292">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Миленијумски развојни циљеви</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Методе наставе и савладавање градива: </w:t>
            </w:r>
          </w:p>
        </w:tc>
      </w:tr>
      <w:tr w:rsidR="00014292" w:rsidRPr="00FA3345" w:rsidTr="007808FD">
        <w:tblPrEx>
          <w:tblCellMar>
            <w:top w:w="28" w:type="dxa"/>
            <w:bottom w:w="28" w:type="dxa"/>
          </w:tblCellMar>
        </w:tblPrEx>
        <w:trPr>
          <w:gridAfter w:val="1"/>
          <w:wAfter w:w="146" w:type="dxa"/>
          <w:cantSplit/>
          <w:trHeight w:val="234"/>
        </w:trPr>
        <w:tc>
          <w:tcPr>
            <w:tcW w:w="10197" w:type="dxa"/>
            <w:gridSpan w:val="2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предавања,колоквијума, практичне вјежбе (рад у малим групама)</w:t>
            </w: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bottom w:val="single" w:sz="4" w:space="0" w:color="auto"/>
            </w:tcBorders>
          </w:tcPr>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2015, (од 9-126 стране)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(од 129-235 страна)</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w:t>
            </w:r>
            <w:r w:rsidRPr="00FA3345">
              <w:rPr>
                <w:rFonts w:ascii="Times New Roman" w:eastAsia="Calibri" w:hAnsi="Times New Roman" w:cs="Times New Roman"/>
                <w:color w:val="000000"/>
                <w:kern w:val="36"/>
                <w:lang w:val="sr-Cyrl-RS" w:eastAsia="sr-Latn-CS"/>
              </w:rPr>
              <w:t xml:space="preserve"> Мијовић Б, Аћимовић Ј. Дефиниције интрахоспиталних инфекција. Институт за јавно здравство Републике Српске, 2017.године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Мијовић Б. Бојанић Ј. Марић В. Станић С. Хоспитална епидемиологија. Медицински факултет Фоча. 2018.године</w:t>
            </w:r>
          </w:p>
          <w:p w:rsidR="00014292" w:rsidRPr="00FA3345" w:rsidRDefault="00014292" w:rsidP="00014292">
            <w:pPr>
              <w:numPr>
                <w:ilvl w:val="0"/>
                <w:numId w:val="7"/>
              </w:numPr>
              <w:spacing w:after="0" w:line="240" w:lineRule="auto"/>
              <w:ind w:left="720"/>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 xml:space="preserve"> </w:t>
            </w:r>
            <w:r w:rsidRPr="00FA3345">
              <w:rPr>
                <w:rFonts w:ascii="Times New Roman" w:eastAsia="Calibri" w:hAnsi="Times New Roman" w:cs="Times New Roman"/>
                <w:color w:val="000000"/>
                <w:kern w:val="36"/>
                <w:lang w:val="sr-Cyrl-RS" w:eastAsia="sr-Latn-CS"/>
              </w:rPr>
              <w:t>Мијовић Б. Јавно здравље и епидемиологија у здравственој њези. Медицински факултет  Фоча. 2018. године</w:t>
            </w:r>
          </w:p>
        </w:tc>
      </w:tr>
      <w:tr w:rsidR="00014292" w:rsidRPr="00FA3345" w:rsidTr="007808FD">
        <w:tblPrEx>
          <w:tblCellMar>
            <w:top w:w="28" w:type="dxa"/>
            <w:bottom w:w="28" w:type="dxa"/>
          </w:tblCellMar>
        </w:tblPrEx>
        <w:trPr>
          <w:gridAfter w:val="1"/>
          <w:wAfter w:w="146" w:type="dxa"/>
          <w:cantSplit/>
          <w:trHeight w:val="187"/>
        </w:trPr>
        <w:tc>
          <w:tcPr>
            <w:tcW w:w="10197" w:type="dxa"/>
            <w:gridSpan w:val="26"/>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7808FD">
        <w:tblPrEx>
          <w:tblCellMar>
            <w:top w:w="28" w:type="dxa"/>
            <w:bottom w:w="28" w:type="dxa"/>
          </w:tblCellMar>
        </w:tblPrEx>
        <w:trPr>
          <w:gridAfter w:val="1"/>
          <w:wAfter w:w="146" w:type="dxa"/>
          <w:cantSplit/>
          <w:trHeight w:val="104"/>
        </w:trPr>
        <w:tc>
          <w:tcPr>
            <w:tcW w:w="3367" w:type="dxa"/>
            <w:gridSpan w:val="9"/>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599" w:type="dxa"/>
            <w:gridSpan w:val="10"/>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1" w:type="dxa"/>
            <w:gridSpan w:val="7"/>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 Писмени/Тест</w:t>
            </w:r>
          </w:p>
        </w:tc>
        <w:tc>
          <w:tcPr>
            <w:tcW w:w="576" w:type="dxa"/>
            <w:gridSpan w:val="3"/>
            <w:tcBorders>
              <w:top w:val="nil"/>
            </w:tcBorders>
            <w:vAlign w:val="center"/>
          </w:tcPr>
          <w:p w:rsidR="00014292" w:rsidRPr="00FA3345" w:rsidRDefault="009B2177" w:rsidP="00014292">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1" w:type="dxa"/>
            <w:gridSpan w:val="7"/>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4"/>
            <w:tcBorders>
              <w:top w:val="nil"/>
            </w:tcBorders>
            <w:vAlign w:val="center"/>
          </w:tcPr>
          <w:p w:rsidR="00014292" w:rsidRPr="00FA3345" w:rsidRDefault="009B2177"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w:t>
            </w:r>
            <w:r w:rsidR="00014292" w:rsidRPr="00FA3345">
              <w:rPr>
                <w:rFonts w:ascii="Times New Roman" w:eastAsia="Times New Roman" w:hAnsi="Times New Roman" w:cs="Times New Roman"/>
                <w:b/>
                <w:bCs/>
                <w:lang w:val="sr-Cyrl-CS"/>
              </w:rPr>
              <w:t>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1" w:type="dxa"/>
            <w:gridSpan w:val="7"/>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7808FD">
        <w:tblPrEx>
          <w:tblCellMar>
            <w:top w:w="28" w:type="dxa"/>
            <w:bottom w:w="28" w:type="dxa"/>
          </w:tblCellMar>
        </w:tblPrEx>
        <w:trPr>
          <w:gridAfter w:val="1"/>
          <w:wAfter w:w="146" w:type="dxa"/>
          <w:cantSplit/>
          <w:trHeight w:val="103"/>
        </w:trPr>
        <w:tc>
          <w:tcPr>
            <w:tcW w:w="2791" w:type="dxa"/>
            <w:gridSpan w:val="5"/>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Практичине вјежбе </w:t>
            </w:r>
          </w:p>
        </w:tc>
        <w:tc>
          <w:tcPr>
            <w:tcW w:w="576" w:type="dxa"/>
            <w:gridSpan w:val="4"/>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3" w:type="dxa"/>
            <w:gridSpan w:val="7"/>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3"/>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1" w:type="dxa"/>
            <w:gridSpan w:val="7"/>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7808FD">
        <w:tblPrEx>
          <w:tblCellMar>
            <w:top w:w="28" w:type="dxa"/>
            <w:bottom w:w="28" w:type="dxa"/>
          </w:tblCellMar>
        </w:tblPrEx>
        <w:trPr>
          <w:gridAfter w:val="1"/>
          <w:wAfter w:w="146" w:type="dxa"/>
          <w:cantSplit/>
        </w:trPr>
        <w:tc>
          <w:tcPr>
            <w:tcW w:w="10197" w:type="dxa"/>
            <w:gridSpan w:val="2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7808FD">
        <w:tblPrEx>
          <w:tblCellMar>
            <w:top w:w="28" w:type="dxa"/>
            <w:bottom w:w="28" w:type="dxa"/>
          </w:tblCellMar>
        </w:tblPrEx>
        <w:trPr>
          <w:gridAfter w:val="1"/>
          <w:wAfter w:w="146" w:type="dxa"/>
          <w:cantSplit/>
        </w:trPr>
        <w:tc>
          <w:tcPr>
            <w:tcW w:w="10197" w:type="dxa"/>
            <w:gridSpan w:val="26"/>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настави+практичне вјежбе+колквијум+надполовични број бодова на завршном испиту</w:t>
            </w:r>
          </w:p>
        </w:tc>
      </w:tr>
      <w:tr w:rsidR="00014292" w:rsidRPr="00FA3345" w:rsidTr="007808FD">
        <w:tblPrEx>
          <w:tblCellMar>
            <w:top w:w="28" w:type="dxa"/>
            <w:bottom w:w="28" w:type="dxa"/>
          </w:tblCellMar>
        </w:tblPrEx>
        <w:trPr>
          <w:gridAfter w:val="1"/>
          <w:wAfter w:w="146" w:type="dxa"/>
          <w:cantSplit/>
        </w:trPr>
        <w:tc>
          <w:tcPr>
            <w:tcW w:w="10197" w:type="dxa"/>
            <w:gridSpan w:val="26"/>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Јања Бојанић, </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06"/>
        <w:gridCol w:w="170"/>
        <w:gridCol w:w="617"/>
        <w:gridCol w:w="451"/>
        <w:gridCol w:w="399"/>
        <w:gridCol w:w="1653"/>
        <w:gridCol w:w="48"/>
        <w:gridCol w:w="64"/>
      </w:tblGrid>
      <w:tr w:rsidR="00014292" w:rsidRPr="00FA3345" w:rsidTr="00C459FA">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lastRenderedPageBreak/>
              <w:drawing>
                <wp:inline distT="0" distB="0" distL="0" distR="0">
                  <wp:extent cx="885825" cy="885825"/>
                  <wp:effectExtent l="0" t="0" r="9525" b="9525"/>
                  <wp:docPr id="73" name="Picture 7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2"/>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3"/>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480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4" name="Picture 7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459FA">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2"/>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3"/>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459FA">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3"/>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Latn-RS"/>
              </w:rPr>
            </w:pPr>
            <w:r w:rsidRPr="00FA3345">
              <w:rPr>
                <w:rFonts w:ascii="Times New Roman" w:eastAsia="Times New Roman" w:hAnsi="Times New Roman" w:cs="Times New Roman"/>
                <w:b/>
                <w:bCs/>
                <w:color w:val="FFFFFF"/>
                <w:lang w:val="sr-Cyrl-CS"/>
              </w:rPr>
              <w:t xml:space="preserve">Историја медицине </w:t>
            </w:r>
            <w:r w:rsidRPr="00FA3345">
              <w:rPr>
                <w:rFonts w:ascii="Times New Roman" w:eastAsia="Times New Roman" w:hAnsi="Times New Roman" w:cs="Times New Roman"/>
                <w:b/>
                <w:bCs/>
                <w:color w:val="FFFFFF"/>
                <w:lang w:val="sr-Latn-RS"/>
              </w:rPr>
              <w:t>II</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Општеобразовни</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459FA">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V</w:t>
            </w:r>
          </w:p>
        </w:tc>
        <w:tc>
          <w:tcPr>
            <w:tcW w:w="2679" w:type="dxa"/>
            <w:gridSpan w:val="5"/>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Cyrl-BA"/>
              </w:rPr>
              <w:t>1П+1В</w:t>
            </w:r>
          </w:p>
        </w:tc>
        <w:tc>
          <w:tcPr>
            <w:tcW w:w="2164"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014292" w:rsidRPr="00FA3345" w:rsidTr="00C459FA">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014292" w:rsidRPr="00FA3345" w:rsidRDefault="00014292" w:rsidP="00014292">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Милош Стојиљковић, редовни професор</w:t>
            </w:r>
          </w:p>
        </w:tc>
      </w:tr>
      <w:tr w:rsidR="00014292" w:rsidRPr="00FA3345" w:rsidTr="00C459FA">
        <w:tblPrEx>
          <w:tblCellMar>
            <w:top w:w="28" w:type="dxa"/>
            <w:bottom w:w="28" w:type="dxa"/>
          </w:tblCellMar>
        </w:tblPrEx>
        <w:trPr>
          <w:cantSplit/>
          <w:trHeight w:val="218"/>
        </w:trPr>
        <w:tc>
          <w:tcPr>
            <w:tcW w:w="6799"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402" w:type="dxa"/>
            <w:gridSpan w:val="7"/>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459FA">
        <w:tblPrEx>
          <w:tblCellMar>
            <w:top w:w="28" w:type="dxa"/>
            <w:bottom w:w="28" w:type="dxa"/>
          </w:tblCellMar>
        </w:tblPrEx>
        <w:trPr>
          <w:cantSplit/>
          <w:trHeight w:val="217"/>
        </w:trPr>
        <w:tc>
          <w:tcPr>
            <w:tcW w:w="6799" w:type="dxa"/>
            <w:gridSpan w:val="9"/>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3402" w:type="dxa"/>
            <w:gridSpan w:val="7"/>
            <w:vAlign w:val="center"/>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459FA">
        <w:tblPrEx>
          <w:tblCellMar>
            <w:top w:w="28" w:type="dxa"/>
            <w:bottom w:w="28" w:type="dxa"/>
          </w:tblCellMar>
        </w:tblPrEx>
        <w:trPr>
          <w:cantSplit/>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 xml:space="preserve">историје медицине у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CS"/>
              </w:rPr>
              <w:t xml:space="preserve"> и </w:t>
            </w:r>
            <w:r w:rsidRPr="00FA3345">
              <w:rPr>
                <w:rFonts w:ascii="Times New Roman" w:eastAsia="Times New Roman" w:hAnsi="Times New Roman" w:cs="Times New Roman"/>
                <w:lang w:val="sr-Latn-RS"/>
              </w:rPr>
              <w:t xml:space="preserve">XX </w:t>
            </w:r>
            <w:r w:rsidRPr="00FA3345">
              <w:rPr>
                <w:rFonts w:ascii="Times New Roman" w:eastAsia="Times New Roman" w:hAnsi="Times New Roman" w:cs="Times New Roman"/>
                <w:lang w:val="sr-Cyrl-RS"/>
              </w:rPr>
              <w:t>вијеку, полазећи од ширег друштвеног оквира сваке епохе и узимајући у обзира развој других сродних научних области и технологије уопште. Студенти би требало да стекну  иницијална општа знања из историје медицине која ће продубљивати током даљих студија.</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C459FA">
        <w:tblPrEx>
          <w:tblCellMar>
            <w:top w:w="28" w:type="dxa"/>
            <w:bottom w:w="28" w:type="dxa"/>
          </w:tblCellMar>
        </w:tblPrEx>
        <w:trPr>
          <w:cantSplit/>
          <w:trHeight w:val="738"/>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 Медицина </w:t>
            </w:r>
            <w:r w:rsidRPr="00FA3345">
              <w:rPr>
                <w:rFonts w:ascii="Times New Roman" w:eastAsia="Times New Roman" w:hAnsi="Times New Roman" w:cs="Times New Roman"/>
                <w:lang w:val="en-GB"/>
              </w:rPr>
              <w:t>XIX</w:t>
            </w:r>
            <w:r w:rsidRPr="00FA3345">
              <w:rPr>
                <w:rFonts w:ascii="Times New Roman" w:eastAsia="Times New Roman" w:hAnsi="Times New Roman" w:cs="Times New Roman"/>
                <w:lang w:val="sr-Cyrl-RS"/>
              </w:rPr>
              <w:t xml:space="preserve"> вијека. 2. Медицина </w:t>
            </w:r>
            <w:r w:rsidRPr="00FA3345">
              <w:rPr>
                <w:rFonts w:ascii="Times New Roman" w:eastAsia="Times New Roman" w:hAnsi="Times New Roman" w:cs="Times New Roman"/>
                <w:lang w:val="sr-Latn-RS"/>
              </w:rPr>
              <w:t xml:space="preserve">XX </w:t>
            </w:r>
            <w:r w:rsidRPr="00FA3345">
              <w:rPr>
                <w:rFonts w:ascii="Times New Roman" w:eastAsia="Times New Roman" w:hAnsi="Times New Roman" w:cs="Times New Roman"/>
                <w:lang w:val="sr-Cyrl-RS"/>
              </w:rPr>
              <w:t xml:space="preserve">вијека. 3. Развој дијагностике. 4. Развој фармакотерапије. 5. Развој хирургије. 6. Развој интерне медицине. 7. Развој бактериологије и имуологије. 8. Развој онкологије. 9. Компјутеризована томографија и магнетна резонанција. </w:t>
            </w:r>
          </w:p>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014292" w:rsidRPr="00FA3345" w:rsidRDefault="00014292" w:rsidP="00014292">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Предмет је општеобразовног типа.</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C459FA">
        <w:tblPrEx>
          <w:tblCellMar>
            <w:top w:w="28" w:type="dxa"/>
            <w:bottom w:w="28" w:type="dxa"/>
          </w:tblCellMar>
        </w:tblPrEx>
        <w:trPr>
          <w:cantSplit/>
          <w:trHeight w:val="246"/>
        </w:trPr>
        <w:tc>
          <w:tcPr>
            <w:tcW w:w="10201" w:type="dxa"/>
            <w:gridSpan w:val="16"/>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 xml:space="preserve">Медицина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вијека – Друга бечка медицинска школа</w:t>
            </w:r>
            <w:r w:rsidRPr="00FA3345">
              <w:rPr>
                <w:rFonts w:ascii="Times New Roman" w:eastAsia="Times New Roman" w:hAnsi="Times New Roman" w:cs="Times New Roman"/>
                <w:lang w:val="sr-Cyrl-CS"/>
              </w:rPr>
              <w:t>; п</w:t>
            </w:r>
            <w:r w:rsidRPr="00FA3345">
              <w:rPr>
                <w:rFonts w:ascii="Times New Roman" w:eastAsia="Times New Roman" w:hAnsi="Times New Roman" w:cs="Times New Roman"/>
                <w:lang w:val="sr-Cyrl-RS"/>
              </w:rPr>
              <w:t xml:space="preserve">риродне науке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анатомија и физиологија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патолошка анатомија, бактериологија и серологија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Интерна медицина и терапија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хирургија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породиљство, гинекологија, неурологија и психијатрија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Офталмологија, оториноларингологија, педијатрија и дерматологија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хигијена и јавно здравство, откриће Х-зрака и љекарски сталеж у </w:t>
            </w:r>
            <w:r w:rsidRPr="00FA3345">
              <w:rPr>
                <w:rFonts w:ascii="Times New Roman" w:eastAsia="Times New Roman" w:hAnsi="Times New Roman" w:cs="Times New Roman"/>
                <w:lang w:val="sr-Latn-RS"/>
              </w:rPr>
              <w:t>XIX</w:t>
            </w:r>
            <w:r w:rsidRPr="00FA3345">
              <w:rPr>
                <w:rFonts w:ascii="Times New Roman" w:eastAsia="Times New Roman" w:hAnsi="Times New Roman" w:cs="Times New Roman"/>
                <w:lang w:val="sr-Cyrl-RS"/>
              </w:rPr>
              <w:t xml:space="preserve"> вијеку</w:t>
            </w:r>
            <w:r w:rsidRPr="00FA3345">
              <w:rPr>
                <w:rFonts w:ascii="Times New Roman" w:eastAsia="Times New Roman" w:hAnsi="Times New Roman" w:cs="Times New Roman"/>
                <w:lang w:val="sr-Cyrl-CS"/>
              </w:rPr>
              <w:t xml:space="preserve">; медицина </w:t>
            </w:r>
            <w:r w:rsidRPr="00FA3345">
              <w:rPr>
                <w:rFonts w:ascii="Times New Roman" w:eastAsia="Times New Roman" w:hAnsi="Times New Roman" w:cs="Times New Roman"/>
                <w:lang w:val="sr-Latn-RS"/>
              </w:rPr>
              <w:t>X</w:t>
            </w:r>
            <w:r w:rsidRPr="00FA3345">
              <w:rPr>
                <w:rFonts w:ascii="Times New Roman" w:eastAsia="Times New Roman" w:hAnsi="Times New Roman" w:cs="Times New Roman"/>
                <w:lang w:val="sr-Cyrl-RS"/>
              </w:rPr>
              <w:t>Х</w:t>
            </w:r>
            <w:r w:rsidRPr="00FA3345">
              <w:rPr>
                <w:rFonts w:ascii="Times New Roman" w:eastAsia="Times New Roman" w:hAnsi="Times New Roman" w:cs="Times New Roman"/>
                <w:lang w:val="sr-Cyrl-CS"/>
              </w:rPr>
              <w:t xml:space="preserve"> вијека; Увођење стентирања и развој кардиоваскуларне хирургије; Откриће и примјена хормона у терапији болести; н</w:t>
            </w:r>
            <w:r w:rsidRPr="00FA3345">
              <w:rPr>
                <w:rFonts w:ascii="Times New Roman" w:eastAsia="Times New Roman" w:hAnsi="Times New Roman" w:cs="Times New Roman"/>
                <w:lang w:val="sr-Cyrl-RS"/>
              </w:rPr>
              <w:t>апредак онкологије и увођење циљаних антиканцерских лијекова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Откриће нових радиолошких дијагностичких метода (компјутеризована томографија, нуклеарна магнетна резонанција)</w:t>
            </w:r>
            <w:r w:rsidRPr="00FA3345">
              <w:rPr>
                <w:rFonts w:ascii="Times New Roman" w:eastAsia="Times New Roman" w:hAnsi="Times New Roman" w:cs="Times New Roman"/>
                <w:lang w:val="sr-Cyrl-CS"/>
              </w:rPr>
              <w:t>.</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459FA">
        <w:tblPrEx>
          <w:tblCellMar>
            <w:top w:w="28" w:type="dxa"/>
            <w:bottom w:w="28" w:type="dxa"/>
          </w:tblCellMar>
        </w:tblPrEx>
        <w:trPr>
          <w:cantSplit/>
          <w:trHeight w:val="234"/>
        </w:trPr>
        <w:tc>
          <w:tcPr>
            <w:tcW w:w="10201" w:type="dxa"/>
            <w:gridSpan w:val="16"/>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теоријских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459FA">
        <w:tblPrEx>
          <w:tblCellMar>
            <w:top w:w="28" w:type="dxa"/>
            <w:bottom w:w="28" w:type="dxa"/>
          </w:tblCellMar>
        </w:tblPrEx>
        <w:trPr>
          <w:cantSplit/>
        </w:trPr>
        <w:tc>
          <w:tcPr>
            <w:tcW w:w="10201" w:type="dxa"/>
            <w:gridSpan w:val="16"/>
            <w:tcBorders>
              <w:top w:val="nil"/>
              <w:bottom w:val="single" w:sz="4" w:space="0" w:color="auto"/>
            </w:tcBorders>
          </w:tcPr>
          <w:p w:rsidR="00014292" w:rsidRPr="00FA3345" w:rsidRDefault="00014292" w:rsidP="00014292">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Cyrl-RS" w:eastAsia="sr-Latn-CS"/>
              </w:rPr>
              <w:t>Глесингер Л. Повијест медицине. Загреб: Школска књига; 1978.</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Cyrl-RS" w:eastAsia="sr-Latn-CS"/>
              </w:rPr>
            </w:pPr>
            <w:r w:rsidRPr="00FA3345">
              <w:rPr>
                <w:rFonts w:ascii="Times New Roman" w:eastAsia="Times New Roman" w:hAnsi="Times New Roman" w:cs="Times New Roman"/>
                <w:bCs/>
                <w:kern w:val="36"/>
                <w:lang w:val="sr-Cyrl-CS" w:eastAsia="sr-Latn-CS"/>
              </w:rPr>
              <w:t xml:space="preserve">2. </w:t>
            </w:r>
            <w:r w:rsidRPr="00FA3345">
              <w:rPr>
                <w:rFonts w:ascii="Times New Roman" w:eastAsia="Times New Roman" w:hAnsi="Times New Roman" w:cs="Times New Roman"/>
                <w:bCs/>
                <w:kern w:val="36"/>
                <w:lang w:val="sr-Cyrl-RS" w:eastAsia="sr-Latn-CS"/>
              </w:rPr>
              <w:t>Тимотић Б, Обрадовић М</w:t>
            </w:r>
            <w:r w:rsidRPr="00FA3345">
              <w:rPr>
                <w:rFonts w:ascii="Times New Roman" w:eastAsia="Times New Roman" w:hAnsi="Times New Roman" w:cs="Times New Roman"/>
                <w:bCs/>
                <w:kern w:val="36"/>
                <w:lang w:val="sr-Cyrl-CS" w:eastAsia="sr-Latn-CS"/>
              </w:rPr>
              <w:t>. Историја медицине: хронологија најзначајнијих открића у области медицине, стоматологије и фармације. Београд: Елит Медика; 2008.</w:t>
            </w:r>
          </w:p>
          <w:p w:rsidR="00014292" w:rsidRPr="00FA3345" w:rsidRDefault="00014292" w:rsidP="00014292">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014292" w:rsidRPr="00FA3345" w:rsidRDefault="00014292" w:rsidP="00014292">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RS" w:eastAsia="sr-Latn-CS"/>
              </w:rPr>
              <w:t>Parker S.</w:t>
            </w:r>
            <w:r w:rsidRPr="00FA3345">
              <w:rPr>
                <w:rFonts w:ascii="Times New Roman" w:eastAsia="Times New Roman" w:hAnsi="Times New Roman" w:cs="Times New Roman"/>
                <w:bCs/>
                <w:kern w:val="36"/>
                <w:lang w:val="sr-Latn-BA" w:eastAsia="sr-Latn-CS"/>
              </w:rPr>
              <w:t xml:space="preserve"> Medicine: The Definite Illustrated History. London: Dorling Kindesley Limited; 2016.</w:t>
            </w:r>
          </w:p>
        </w:tc>
      </w:tr>
      <w:tr w:rsidR="00014292" w:rsidRPr="00FA3345" w:rsidTr="00C459FA">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C459FA">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6"/>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459FA">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6"/>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459FA">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6"/>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459FA">
        <w:tblPrEx>
          <w:tblCellMar>
            <w:top w:w="28" w:type="dxa"/>
            <w:bottom w:w="28" w:type="dxa"/>
          </w:tblCellMar>
        </w:tblPrEx>
        <w:trPr>
          <w:cantSplit/>
        </w:trPr>
        <w:tc>
          <w:tcPr>
            <w:tcW w:w="10201" w:type="dxa"/>
            <w:gridSpan w:val="16"/>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459FA">
        <w:tblPrEx>
          <w:tblCellMar>
            <w:top w:w="28" w:type="dxa"/>
            <w:bottom w:w="28" w:type="dxa"/>
          </w:tblCellMar>
        </w:tblPrEx>
        <w:trPr>
          <w:cantSplit/>
        </w:trPr>
        <w:tc>
          <w:tcPr>
            <w:tcW w:w="10201" w:type="dxa"/>
            <w:gridSpan w:val="16"/>
            <w:tcBorders>
              <w:top w:val="nil"/>
            </w:tcBorders>
          </w:tcPr>
          <w:p w:rsidR="00014292" w:rsidRPr="00FA3345" w:rsidRDefault="00977EBA"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Милош Стојиљковић</w:t>
            </w:r>
          </w:p>
        </w:tc>
      </w:tr>
      <w:tr w:rsidR="00B1779B" w:rsidRPr="00B1779B" w:rsidTr="00C459FA">
        <w:trPr>
          <w:gridAfter w:val="2"/>
          <w:wAfter w:w="112" w:type="dxa"/>
          <w:cantSplit/>
          <w:trHeight w:val="527"/>
        </w:trPr>
        <w:tc>
          <w:tcPr>
            <w:tcW w:w="1561" w:type="dxa"/>
            <w:vMerge w:val="restart"/>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noProof/>
              </w:rPr>
              <w:lastRenderedPageBreak/>
              <w:drawing>
                <wp:inline distT="0" distB="0" distL="0" distR="0">
                  <wp:extent cx="882650" cy="882650"/>
                  <wp:effectExtent l="0" t="0" r="0" b="0"/>
                  <wp:docPr id="175" name="Picture 17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6875" w:type="dxa"/>
            <w:gridSpan w:val="12"/>
            <w:vAlign w:val="center"/>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УНИВЕРЗИТЕТ У БАЊОЈ ЛУЦИ</w:t>
            </w:r>
          </w:p>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RS"/>
              </w:rPr>
              <w:t>МЕДИЦИНСКИ</w:t>
            </w:r>
            <w:r w:rsidRPr="00B1779B">
              <w:rPr>
                <w:rFonts w:ascii="Times New Roman" w:hAnsi="Times New Roman" w:cs="Times New Roman"/>
                <w:b/>
                <w:bCs/>
                <w:lang w:val="sr-Cyrl-CS"/>
              </w:rPr>
              <w:t xml:space="preserve"> ФАКУЛТЕТ</w:t>
            </w:r>
          </w:p>
        </w:tc>
        <w:tc>
          <w:tcPr>
            <w:tcW w:w="1653" w:type="dxa"/>
            <w:vMerge w:val="restart"/>
            <w:tcMar>
              <w:left w:w="0" w:type="dxa"/>
              <w:right w:w="0" w:type="dxa"/>
            </w:tcMar>
            <w:vAlign w:val="center"/>
          </w:tcPr>
          <w:p w:rsidR="00B1779B" w:rsidRPr="00B1779B" w:rsidRDefault="00B1779B" w:rsidP="00B1779B">
            <w:pPr>
              <w:spacing w:after="0"/>
              <w:ind w:right="-24"/>
              <w:jc w:val="center"/>
              <w:rPr>
                <w:rFonts w:ascii="Times New Roman" w:hAnsi="Times New Roman" w:cs="Times New Roman"/>
                <w:bCs/>
                <w:lang w:val="sr-Cyrl-CS"/>
              </w:rPr>
            </w:pPr>
            <w:r w:rsidRPr="00B1779B">
              <w:rPr>
                <w:rFonts w:ascii="Times New Roman" w:hAnsi="Times New Roman" w:cs="Times New Roman"/>
                <w:bCs/>
                <w:noProof/>
              </w:rPr>
              <w:drawing>
                <wp:anchor distT="0" distB="0" distL="114300" distR="114300" simplePos="0" relativeHeight="2518609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6" name="Picture 17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779B" w:rsidRPr="00B1779B" w:rsidTr="00C459FA">
        <w:trPr>
          <w:gridAfter w:val="2"/>
          <w:wAfter w:w="112" w:type="dxa"/>
          <w:cantSplit/>
          <w:trHeight w:val="353"/>
        </w:trPr>
        <w:tc>
          <w:tcPr>
            <w:tcW w:w="1561" w:type="dxa"/>
            <w:vMerge/>
          </w:tcPr>
          <w:p w:rsidR="00B1779B" w:rsidRPr="00B1779B" w:rsidRDefault="00B1779B" w:rsidP="00B1779B">
            <w:pPr>
              <w:spacing w:after="0"/>
              <w:rPr>
                <w:rFonts w:ascii="Times New Roman" w:hAnsi="Times New Roman" w:cs="Times New Roman"/>
                <w:lang w:val="ru-RU"/>
              </w:rPr>
            </w:pPr>
          </w:p>
        </w:tc>
        <w:tc>
          <w:tcPr>
            <w:tcW w:w="6875" w:type="dxa"/>
            <w:gridSpan w:val="12"/>
            <w:shd w:val="clear" w:color="auto" w:fill="auto"/>
            <w:vAlign w:val="center"/>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ДОДИПЛОМСКИ СТУДИЈ</w:t>
            </w:r>
          </w:p>
        </w:tc>
        <w:tc>
          <w:tcPr>
            <w:tcW w:w="1653" w:type="dxa"/>
            <w:vMerge/>
            <w:vAlign w:val="center"/>
          </w:tcPr>
          <w:p w:rsidR="00B1779B" w:rsidRPr="00B1779B" w:rsidRDefault="00B1779B" w:rsidP="00B1779B">
            <w:pPr>
              <w:spacing w:after="0"/>
              <w:ind w:right="-784"/>
              <w:rPr>
                <w:rFonts w:ascii="Times New Roman" w:hAnsi="Times New Roman" w:cs="Times New Roman"/>
              </w:rPr>
            </w:pPr>
          </w:p>
        </w:tc>
      </w:tr>
      <w:tr w:rsidR="00B1779B" w:rsidRPr="00B1779B" w:rsidTr="00C459FA">
        <w:trPr>
          <w:gridAfter w:val="2"/>
          <w:wAfter w:w="112" w:type="dxa"/>
          <w:cantSplit/>
          <w:trHeight w:val="352"/>
        </w:trPr>
        <w:tc>
          <w:tcPr>
            <w:tcW w:w="1561" w:type="dxa"/>
            <w:vMerge/>
          </w:tcPr>
          <w:p w:rsidR="00B1779B" w:rsidRPr="00B1779B" w:rsidRDefault="00B1779B" w:rsidP="00B1779B">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B1779B" w:rsidRPr="00B1779B" w:rsidRDefault="00B1779B" w:rsidP="00B1779B">
            <w:pPr>
              <w:spacing w:after="0"/>
              <w:ind w:right="492"/>
              <w:jc w:val="center"/>
              <w:rPr>
                <w:rFonts w:ascii="Times New Roman" w:hAnsi="Times New Roman" w:cs="Times New Roman"/>
                <w:b/>
                <w:bCs/>
                <w:color w:val="FFFFFF"/>
                <w:lang w:val="sr-Cyrl-RS"/>
              </w:rPr>
            </w:pPr>
            <w:r w:rsidRPr="00B1779B">
              <w:rPr>
                <w:rFonts w:ascii="Times New Roman" w:hAnsi="Times New Roman" w:cs="Times New Roman"/>
                <w:b/>
                <w:bCs/>
                <w:color w:val="FFFFFF"/>
                <w:lang w:val="sr-Cyrl-RS"/>
              </w:rPr>
              <w:t>МЕДИЦИНА</w:t>
            </w:r>
          </w:p>
        </w:tc>
        <w:tc>
          <w:tcPr>
            <w:tcW w:w="1653" w:type="dxa"/>
            <w:vMerge/>
            <w:tcBorders>
              <w:left w:val="single" w:sz="4" w:space="0" w:color="auto"/>
            </w:tcBorders>
            <w:vAlign w:val="center"/>
          </w:tcPr>
          <w:p w:rsidR="00B1779B" w:rsidRPr="00B1779B" w:rsidRDefault="00B1779B" w:rsidP="00B1779B">
            <w:pPr>
              <w:spacing w:after="0"/>
              <w:ind w:right="-784"/>
              <w:rPr>
                <w:rFonts w:ascii="Times New Roman" w:hAnsi="Times New Roman" w:cs="Times New Roman"/>
              </w:rPr>
            </w:pP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Назив предмета</w:t>
            </w:r>
          </w:p>
        </w:tc>
        <w:tc>
          <w:tcPr>
            <w:tcW w:w="8081" w:type="dxa"/>
            <w:gridSpan w:val="12"/>
            <w:shd w:val="clear" w:color="auto" w:fill="0070C0"/>
          </w:tcPr>
          <w:p w:rsidR="00B1779B" w:rsidRPr="00B1779B" w:rsidRDefault="00B1779B" w:rsidP="00B1779B">
            <w:pPr>
              <w:spacing w:after="0"/>
              <w:ind w:right="492"/>
              <w:jc w:val="center"/>
              <w:rPr>
                <w:rFonts w:ascii="Times New Roman" w:hAnsi="Times New Roman" w:cs="Times New Roman"/>
                <w:b/>
                <w:bCs/>
                <w:color w:val="FFFFFF"/>
                <w:lang w:val="sr-Cyrl-RS"/>
              </w:rPr>
            </w:pPr>
            <w:r w:rsidRPr="00B1779B">
              <w:rPr>
                <w:rFonts w:ascii="Times New Roman" w:hAnsi="Times New Roman" w:cs="Times New Roman"/>
                <w:b/>
                <w:bCs/>
                <w:color w:val="FFFFFF"/>
                <w:lang w:val="sr-Cyrl-RS"/>
              </w:rPr>
              <w:t>ДИЈАГНОСТИЧКЕ МЕТОДЕ У ПАТОЛОГИЈИ</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RS"/>
              </w:rPr>
            </w:pPr>
            <w:r w:rsidRPr="00B1779B">
              <w:rPr>
                <w:rFonts w:ascii="Times New Roman" w:hAnsi="Times New Roman" w:cs="Times New Roman"/>
                <w:b/>
                <w:bCs/>
                <w:lang w:val="sr-Cyrl-RS"/>
              </w:rPr>
              <w:t>Врста предмета</w:t>
            </w:r>
          </w:p>
        </w:tc>
        <w:tc>
          <w:tcPr>
            <w:tcW w:w="8081" w:type="dxa"/>
            <w:gridSpan w:val="12"/>
            <w:shd w:val="clear" w:color="auto" w:fill="auto"/>
          </w:tcPr>
          <w:p w:rsidR="00B1779B" w:rsidRPr="00B1779B" w:rsidRDefault="00B1779B" w:rsidP="00B1779B">
            <w:pPr>
              <w:spacing w:after="0"/>
              <w:ind w:right="492"/>
              <w:jc w:val="center"/>
              <w:rPr>
                <w:rFonts w:ascii="Times New Roman" w:hAnsi="Times New Roman" w:cs="Times New Roman"/>
                <w:b/>
                <w:bCs/>
                <w:lang w:val="sr-Cyrl-CS"/>
              </w:rPr>
            </w:pPr>
            <w:r w:rsidRPr="00B1779B">
              <w:rPr>
                <w:rFonts w:ascii="Times New Roman" w:hAnsi="Times New Roman" w:cs="Times New Roman"/>
                <w:b/>
                <w:bCs/>
                <w:lang w:val="sr-Cyrl-CS"/>
              </w:rPr>
              <w:t>Стручно апликативни</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Шифра предмета</w:t>
            </w:r>
          </w:p>
        </w:tc>
        <w:tc>
          <w:tcPr>
            <w:tcW w:w="2000" w:type="dxa"/>
            <w:gridSpan w:val="4"/>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Статус предмета</w:t>
            </w:r>
          </w:p>
        </w:tc>
        <w:tc>
          <w:tcPr>
            <w:tcW w:w="1350" w:type="dxa"/>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Семестар</w:t>
            </w:r>
          </w:p>
        </w:tc>
        <w:tc>
          <w:tcPr>
            <w:tcW w:w="2679" w:type="dxa"/>
            <w:gridSpan w:val="5"/>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Фонд часова</w:t>
            </w:r>
          </w:p>
        </w:tc>
        <w:tc>
          <w:tcPr>
            <w:tcW w:w="2052" w:type="dxa"/>
            <w:gridSpan w:val="2"/>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Број Е</w:t>
            </w:r>
            <w:r w:rsidRPr="00B1779B">
              <w:rPr>
                <w:rFonts w:ascii="Times New Roman" w:hAnsi="Times New Roman" w:cs="Times New Roman"/>
                <w:b/>
                <w:bCs/>
                <w:lang w:val="sr-Latn-CS"/>
              </w:rPr>
              <w:t xml:space="preserve">CTS </w:t>
            </w:r>
            <w:r w:rsidRPr="00B1779B">
              <w:rPr>
                <w:rFonts w:ascii="Times New Roman" w:hAnsi="Times New Roman" w:cs="Times New Roman"/>
                <w:b/>
                <w:bCs/>
                <w:lang w:val="sr-Cyrl-CS"/>
              </w:rPr>
              <w:t>бодова</w:t>
            </w:r>
          </w:p>
        </w:tc>
      </w:tr>
      <w:tr w:rsidR="00B1779B" w:rsidRPr="00B1779B" w:rsidTr="00C459FA">
        <w:tblPrEx>
          <w:tblCellMar>
            <w:top w:w="28" w:type="dxa"/>
            <w:bottom w:w="28" w:type="dxa"/>
          </w:tblCellMar>
        </w:tblPrEx>
        <w:trPr>
          <w:gridAfter w:val="2"/>
          <w:wAfter w:w="112" w:type="dxa"/>
        </w:trPr>
        <w:tc>
          <w:tcPr>
            <w:tcW w:w="2008" w:type="dxa"/>
            <w:gridSpan w:val="2"/>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Cyrl-RS"/>
              </w:rPr>
              <w:t>ДОДЈЕЉУЈЕ ФИС НАКНАДНО</w:t>
            </w:r>
          </w:p>
        </w:tc>
        <w:tc>
          <w:tcPr>
            <w:tcW w:w="2000" w:type="dxa"/>
            <w:gridSpan w:val="4"/>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Cyrl-RS"/>
              </w:rPr>
              <w:t>ИЗБОРНИ</w:t>
            </w:r>
          </w:p>
        </w:tc>
        <w:tc>
          <w:tcPr>
            <w:tcW w:w="1350" w:type="dxa"/>
          </w:tcPr>
          <w:p w:rsidR="00B1779B" w:rsidRPr="00B1779B" w:rsidRDefault="00B1779B" w:rsidP="00B1779B">
            <w:pPr>
              <w:spacing w:after="0"/>
              <w:jc w:val="center"/>
              <w:rPr>
                <w:rFonts w:ascii="Times New Roman" w:hAnsi="Times New Roman" w:cs="Times New Roman"/>
                <w:lang w:val="sr-Cyrl-RS"/>
              </w:rPr>
            </w:pPr>
            <w:r w:rsidRPr="00B1779B">
              <w:rPr>
                <w:rFonts w:ascii="Times New Roman" w:hAnsi="Times New Roman" w:cs="Times New Roman"/>
                <w:lang w:val="sr-Latn-BA"/>
              </w:rPr>
              <w:t>V</w:t>
            </w:r>
            <w:r w:rsidRPr="00B1779B">
              <w:rPr>
                <w:rFonts w:ascii="Times New Roman" w:hAnsi="Times New Roman" w:cs="Times New Roman"/>
                <w:lang w:val="sr-Cyrl-RS"/>
              </w:rPr>
              <w:t xml:space="preserve"> </w:t>
            </w:r>
          </w:p>
        </w:tc>
        <w:tc>
          <w:tcPr>
            <w:tcW w:w="2679" w:type="dxa"/>
            <w:gridSpan w:val="5"/>
          </w:tcPr>
          <w:p w:rsidR="00B1779B" w:rsidRPr="00B1779B" w:rsidRDefault="00B1779B" w:rsidP="00B1779B">
            <w:pPr>
              <w:pStyle w:val="Default"/>
              <w:jc w:val="center"/>
              <w:rPr>
                <w:rFonts w:ascii="Times New Roman" w:hAnsi="Times New Roman" w:cs="Times New Roman"/>
                <w:sz w:val="22"/>
                <w:szCs w:val="22"/>
                <w:lang w:val="sr-Cyrl-RS"/>
              </w:rPr>
            </w:pPr>
            <w:r w:rsidRPr="00B1779B">
              <w:rPr>
                <w:rFonts w:ascii="Times New Roman" w:hAnsi="Times New Roman" w:cs="Times New Roman"/>
                <w:sz w:val="22"/>
                <w:szCs w:val="22"/>
                <w:lang w:val="sr-Cyrl-RS"/>
              </w:rPr>
              <w:t>1</w:t>
            </w:r>
            <w:r>
              <w:rPr>
                <w:rFonts w:ascii="Times New Roman" w:hAnsi="Times New Roman" w:cs="Times New Roman"/>
                <w:sz w:val="22"/>
                <w:szCs w:val="22"/>
                <w:lang w:val="sr-Cyrl-RS"/>
              </w:rPr>
              <w:t>П</w:t>
            </w:r>
            <w:r w:rsidRPr="00B1779B">
              <w:rPr>
                <w:rFonts w:ascii="Times New Roman" w:hAnsi="Times New Roman" w:cs="Times New Roman"/>
                <w:sz w:val="22"/>
                <w:szCs w:val="22"/>
                <w:lang w:val="sr-Cyrl-RS"/>
              </w:rPr>
              <w:t>+1</w:t>
            </w:r>
            <w:r>
              <w:rPr>
                <w:rFonts w:ascii="Times New Roman" w:hAnsi="Times New Roman" w:cs="Times New Roman"/>
                <w:sz w:val="22"/>
                <w:szCs w:val="22"/>
                <w:lang w:val="sr-Cyrl-RS"/>
              </w:rPr>
              <w:t>В</w:t>
            </w:r>
          </w:p>
        </w:tc>
        <w:tc>
          <w:tcPr>
            <w:tcW w:w="2052" w:type="dxa"/>
            <w:gridSpan w:val="2"/>
          </w:tcPr>
          <w:p w:rsidR="00B1779B" w:rsidRPr="00B1779B" w:rsidRDefault="00B1779B" w:rsidP="00B1779B">
            <w:pPr>
              <w:spacing w:after="0"/>
              <w:jc w:val="center"/>
              <w:rPr>
                <w:rFonts w:ascii="Times New Roman" w:hAnsi="Times New Roman" w:cs="Times New Roman"/>
                <w:lang w:val="sr-Latn-RS"/>
              </w:rPr>
            </w:pPr>
            <w:r w:rsidRPr="00B1779B">
              <w:rPr>
                <w:rFonts w:ascii="Times New Roman" w:hAnsi="Times New Roman" w:cs="Times New Roman"/>
                <w:lang w:val="sr-Cyrl-CS"/>
              </w:rPr>
              <w:t>2</w:t>
            </w:r>
          </w:p>
        </w:tc>
      </w:tr>
      <w:tr w:rsidR="00B1779B" w:rsidRPr="00B1779B" w:rsidTr="00C459FA">
        <w:tblPrEx>
          <w:tblCellMar>
            <w:top w:w="28" w:type="dxa"/>
            <w:bottom w:w="28" w:type="dxa"/>
          </w:tblCellMar>
        </w:tblPrEx>
        <w:trPr>
          <w:gridAfter w:val="2"/>
          <w:wAfter w:w="112" w:type="dxa"/>
        </w:trPr>
        <w:tc>
          <w:tcPr>
            <w:tcW w:w="2008" w:type="dxa"/>
            <w:gridSpan w:val="2"/>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Наставници и сарадници</w:t>
            </w:r>
          </w:p>
        </w:tc>
        <w:tc>
          <w:tcPr>
            <w:tcW w:w="8081" w:type="dxa"/>
            <w:gridSpan w:val="12"/>
          </w:tcPr>
          <w:p w:rsidR="00B1779B" w:rsidRPr="00B1779B" w:rsidRDefault="00B1779B" w:rsidP="00B1779B">
            <w:pPr>
              <w:spacing w:after="0"/>
              <w:rPr>
                <w:rFonts w:ascii="Times New Roman" w:hAnsi="Times New Roman" w:cs="Times New Roman"/>
              </w:rPr>
            </w:pPr>
            <w:r w:rsidRPr="00B1779B">
              <w:rPr>
                <w:rFonts w:ascii="Times New Roman" w:hAnsi="Times New Roman" w:cs="Times New Roman"/>
                <w:lang w:val="bs-Cyrl-BA"/>
              </w:rPr>
              <w:t xml:space="preserve">др Радослав Гајанин, редовни професор, Шеф катедре; др Славиша Ђуричић, ванредни професор; др Александра Салапура, ванредни професор; др Љиљана Амиџић, доцент, </w:t>
            </w:r>
          </w:p>
        </w:tc>
      </w:tr>
      <w:tr w:rsidR="00B1779B" w:rsidRPr="00B1779B" w:rsidTr="00C459FA">
        <w:tblPrEx>
          <w:tblCellMar>
            <w:top w:w="28" w:type="dxa"/>
            <w:bottom w:w="28" w:type="dxa"/>
          </w:tblCellMar>
        </w:tblPrEx>
        <w:trPr>
          <w:gridAfter w:val="1"/>
          <w:wAfter w:w="64" w:type="dxa"/>
          <w:cantSplit/>
          <w:trHeight w:val="218"/>
        </w:trPr>
        <w:tc>
          <w:tcPr>
            <w:tcW w:w="7586" w:type="dxa"/>
            <w:gridSpan w:val="11"/>
            <w:shd w:val="clear" w:color="auto" w:fill="99CCFF"/>
          </w:tcPr>
          <w:p w:rsidR="00B1779B" w:rsidRPr="00B1779B" w:rsidRDefault="00B1779B" w:rsidP="00B1779B">
            <w:pPr>
              <w:spacing w:after="0"/>
              <w:rPr>
                <w:rFonts w:ascii="Times New Roman" w:hAnsi="Times New Roman" w:cs="Times New Roman"/>
                <w:b/>
                <w:bCs/>
              </w:rPr>
            </w:pPr>
            <w:r w:rsidRPr="00B1779B">
              <w:rPr>
                <w:rFonts w:ascii="Times New Roman" w:hAnsi="Times New Roman" w:cs="Times New Roman"/>
                <w:b/>
                <w:bCs/>
                <w:lang w:val="sr-Cyrl-CS"/>
              </w:rPr>
              <w:t>Условљеност другим предметима</w:t>
            </w:r>
          </w:p>
        </w:tc>
        <w:tc>
          <w:tcPr>
            <w:tcW w:w="2551" w:type="dxa"/>
            <w:gridSpan w:val="4"/>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Облик условљености</w:t>
            </w:r>
          </w:p>
        </w:tc>
      </w:tr>
      <w:tr w:rsidR="00B1779B" w:rsidRPr="00B1779B" w:rsidTr="00C459FA">
        <w:tblPrEx>
          <w:tblCellMar>
            <w:top w:w="28" w:type="dxa"/>
            <w:bottom w:w="28" w:type="dxa"/>
          </w:tblCellMar>
        </w:tblPrEx>
        <w:trPr>
          <w:gridAfter w:val="1"/>
          <w:wAfter w:w="64" w:type="dxa"/>
          <w:cantSplit/>
          <w:trHeight w:val="217"/>
        </w:trPr>
        <w:tc>
          <w:tcPr>
            <w:tcW w:w="7586" w:type="dxa"/>
            <w:gridSpan w:val="11"/>
          </w:tcPr>
          <w:p w:rsidR="00B1779B" w:rsidRPr="00B1779B" w:rsidRDefault="00B1779B" w:rsidP="00B1779B">
            <w:pPr>
              <w:spacing w:after="0"/>
              <w:rPr>
                <w:rFonts w:ascii="Times New Roman" w:hAnsi="Times New Roman" w:cs="Times New Roman"/>
                <w:bCs/>
                <w:lang w:val="sr-Cyrl-RS"/>
              </w:rPr>
            </w:pPr>
            <w:r w:rsidRPr="00B1779B">
              <w:rPr>
                <w:rFonts w:ascii="Times New Roman" w:hAnsi="Times New Roman" w:cs="Times New Roman"/>
                <w:bCs/>
                <w:lang w:val="sr-Cyrl-RS"/>
              </w:rPr>
              <w:t xml:space="preserve">Анатомија, Хистологија и ембриологија </w:t>
            </w:r>
          </w:p>
        </w:tc>
        <w:tc>
          <w:tcPr>
            <w:tcW w:w="2551" w:type="dxa"/>
            <w:gridSpan w:val="4"/>
            <w:vAlign w:val="center"/>
          </w:tcPr>
          <w:p w:rsidR="00B1779B" w:rsidRPr="00B1779B" w:rsidRDefault="00B1779B" w:rsidP="00B1779B">
            <w:pPr>
              <w:spacing w:after="0"/>
              <w:rPr>
                <w:rFonts w:ascii="Times New Roman" w:hAnsi="Times New Roman" w:cs="Times New Roman"/>
                <w:bCs/>
                <w:lang w:val="ru-RU"/>
              </w:rPr>
            </w:pPr>
            <w:r w:rsidRPr="00B1779B">
              <w:rPr>
                <w:rFonts w:ascii="Times New Roman" w:hAnsi="Times New Roman" w:cs="Times New Roman"/>
                <w:lang w:val="ru-RU"/>
              </w:rPr>
              <w:t xml:space="preserve">Положени предмети услов за слушање наставе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Циљеви изучавања предмета:</w:t>
            </w:r>
            <w:r w:rsidRPr="00B1779B">
              <w:rPr>
                <w:rFonts w:ascii="Times New Roman" w:hAnsi="Times New Roman" w:cs="Times New Roman"/>
                <w:b/>
                <w:bCs/>
              </w:rPr>
              <w:t xml:space="preserve"> </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bottom w:val="single" w:sz="4" w:space="0" w:color="auto"/>
            </w:tcBorders>
          </w:tcPr>
          <w:p w:rsidR="00B1779B" w:rsidRPr="00B1779B" w:rsidRDefault="00B1779B" w:rsidP="00B1779B">
            <w:pPr>
              <w:pStyle w:val="BodyText"/>
              <w:rPr>
                <w:rFonts w:ascii="Times New Roman" w:hAnsi="Times New Roman"/>
                <w:bCs/>
                <w:sz w:val="22"/>
                <w:szCs w:val="22"/>
                <w:lang w:val="ru-RU" w:eastAsia="en-US"/>
              </w:rPr>
            </w:pPr>
            <w:r w:rsidRPr="00B1779B">
              <w:rPr>
                <w:rFonts w:ascii="Times New Roman" w:hAnsi="Times New Roman"/>
                <w:sz w:val="22"/>
                <w:szCs w:val="22"/>
                <w:lang w:val="ru-RU" w:eastAsia="en-US"/>
              </w:rPr>
              <w:t>Циљ предмет</w:t>
            </w:r>
            <w:r w:rsidRPr="00B1779B">
              <w:rPr>
                <w:rFonts w:ascii="Times New Roman" w:hAnsi="Times New Roman"/>
                <w:b/>
                <w:sz w:val="22"/>
                <w:szCs w:val="22"/>
                <w:lang w:val="ru-RU" w:eastAsia="en-US"/>
              </w:rPr>
              <w:t xml:space="preserve">а </w:t>
            </w:r>
            <w:r w:rsidRPr="00B1779B">
              <w:rPr>
                <w:rFonts w:ascii="Times New Roman" w:hAnsi="Times New Roman"/>
                <w:bCs/>
                <w:sz w:val="22"/>
                <w:szCs w:val="22"/>
                <w:lang w:val="ru-RU" w:eastAsia="en-US"/>
              </w:rPr>
              <w:t xml:space="preserve">је да студенту пружи додатно знање о дијагностичким методама које се користе у патологији. Студенти ће имати прилику да се упознају са основама аутопсијке дијагнстике, макроскопске дијагностике, хистолошке обраде узорака те додатним методама обраде на узорција (цитодијагностика, хистохемијска дијагностика, имунохистохемијска дијагностика, електронскомикроскопска дијагностика, молекуларне методе дијагностике). </w:t>
            </w:r>
          </w:p>
          <w:p w:rsidR="00B1779B" w:rsidRPr="00B1779B" w:rsidRDefault="00B1779B" w:rsidP="00B1779B">
            <w:pPr>
              <w:spacing w:after="0"/>
              <w:jc w:val="both"/>
              <w:rPr>
                <w:rFonts w:ascii="Times New Roman" w:hAnsi="Times New Roman" w:cs="Times New Roman"/>
                <w:lang w:val="ru-RU"/>
              </w:rPr>
            </w:pPr>
            <w:r w:rsidRPr="00B1779B">
              <w:rPr>
                <w:rFonts w:ascii="Times New Roman" w:hAnsi="Times New Roman" w:cs="Times New Roman"/>
                <w:lang w:val="ru-RU"/>
              </w:rPr>
              <w:t xml:space="preserve">Стечена знања и вјештине омогућиће студентима да омогући избор оптималне дијагностичке методе, а у зависности од дијагностичке дилеме (диференцијације).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Исходи учења (стечена знања): </w:t>
            </w:r>
          </w:p>
        </w:tc>
      </w:tr>
      <w:tr w:rsidR="00B1779B" w:rsidRPr="00B1779B" w:rsidTr="00C459FA">
        <w:tblPrEx>
          <w:tblCellMar>
            <w:top w:w="28" w:type="dxa"/>
            <w:bottom w:w="28" w:type="dxa"/>
          </w:tblCellMar>
        </w:tblPrEx>
        <w:trPr>
          <w:gridAfter w:val="1"/>
          <w:wAfter w:w="64" w:type="dxa"/>
          <w:cantSplit/>
          <w:trHeight w:val="738"/>
        </w:trPr>
        <w:tc>
          <w:tcPr>
            <w:tcW w:w="10137" w:type="dxa"/>
            <w:gridSpan w:val="15"/>
            <w:tcBorders>
              <w:top w:val="nil"/>
              <w:bottom w:val="single" w:sz="4" w:space="0" w:color="auto"/>
            </w:tcBorders>
          </w:tcPr>
          <w:p w:rsidR="00B1779B" w:rsidRPr="00B1779B" w:rsidRDefault="00B1779B" w:rsidP="00B1779B">
            <w:pPr>
              <w:spacing w:after="0"/>
              <w:jc w:val="both"/>
              <w:rPr>
                <w:rFonts w:ascii="Times New Roman" w:hAnsi="Times New Roman" w:cs="Times New Roman"/>
                <w:bCs/>
                <w:lang w:val="sr-Cyrl-RS"/>
              </w:rPr>
            </w:pPr>
            <w:r w:rsidRPr="00B1779B">
              <w:rPr>
                <w:rFonts w:ascii="Times New Roman" w:hAnsi="Times New Roman" w:cs="Times New Roman"/>
                <w:bCs/>
                <w:lang w:val="sr-Cyrl-RS"/>
              </w:rPr>
              <w:t xml:space="preserve">Студент ће послије успјешног полагања предмета знати основе дијагностичких метода које се користе у патологији. Такође ће знати која од дијагностичких метода се користи за које болести и у којим случајевима.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Latn-RS"/>
              </w:rPr>
            </w:pPr>
            <w:r w:rsidRPr="00B1779B">
              <w:rPr>
                <w:rFonts w:ascii="Times New Roman" w:hAnsi="Times New Roman" w:cs="Times New Roman"/>
                <w:b/>
                <w:bCs/>
                <w:lang w:val="sr-Cyrl-CS"/>
              </w:rPr>
              <w:t>Садржај предмета</w:t>
            </w:r>
            <w:r w:rsidRPr="00B1779B">
              <w:rPr>
                <w:rFonts w:ascii="Times New Roman" w:hAnsi="Times New Roman" w:cs="Times New Roman"/>
                <w:b/>
                <w:bCs/>
                <w:lang w:val="sr-Latn-RS"/>
              </w:rPr>
              <w:t>:</w:t>
            </w:r>
          </w:p>
        </w:tc>
      </w:tr>
      <w:tr w:rsidR="00B1779B" w:rsidRPr="00B1779B" w:rsidTr="00C459FA">
        <w:tblPrEx>
          <w:tblCellMar>
            <w:top w:w="28" w:type="dxa"/>
            <w:bottom w:w="28" w:type="dxa"/>
          </w:tblCellMar>
        </w:tblPrEx>
        <w:trPr>
          <w:gridAfter w:val="1"/>
          <w:wAfter w:w="64" w:type="dxa"/>
          <w:cantSplit/>
          <w:trHeight w:val="246"/>
        </w:trPr>
        <w:tc>
          <w:tcPr>
            <w:tcW w:w="10137" w:type="dxa"/>
            <w:gridSpan w:val="15"/>
            <w:tcBorders>
              <w:top w:val="nil"/>
              <w:bottom w:val="single" w:sz="4" w:space="0" w:color="auto"/>
            </w:tcBorders>
          </w:tcPr>
          <w:p w:rsidR="00B1779B" w:rsidRPr="00B1779B" w:rsidRDefault="00B1779B" w:rsidP="00B1779B">
            <w:pPr>
              <w:spacing w:after="0"/>
              <w:jc w:val="both"/>
              <w:rPr>
                <w:rFonts w:ascii="Times New Roman" w:hAnsi="Times New Roman" w:cs="Times New Roman"/>
                <w:lang w:val="sr-Cyrl-RS"/>
              </w:rPr>
            </w:pPr>
            <w:r w:rsidRPr="00B1779B">
              <w:rPr>
                <w:rFonts w:ascii="Times New Roman" w:hAnsi="Times New Roman" w:cs="Times New Roman"/>
                <w:lang w:val="sr-Cyrl-RS"/>
              </w:rPr>
              <w:t xml:space="preserve">Аутопсије – извођење и извјештавање; Принципи макроскпске дијагностике; Избор фиксатива и процесирање; Бојење и основи микроскопске дијагностике; Хистохемијске и имунохистохемијске дијагностичке методе у хируршкој патологији; Имунофлуоресценција и електронска микроскпија у патологији; </w:t>
            </w:r>
            <w:r w:rsidRPr="00B1779B">
              <w:rPr>
                <w:rFonts w:ascii="Times New Roman" w:hAnsi="Times New Roman" w:cs="Times New Roman"/>
                <w:lang w:val="sr-Latn-RS"/>
              </w:rPr>
              <w:t xml:space="preserve">Flow </w:t>
            </w:r>
            <w:r w:rsidRPr="00B1779B">
              <w:rPr>
                <w:rFonts w:ascii="Times New Roman" w:hAnsi="Times New Roman" w:cs="Times New Roman"/>
                <w:lang w:val="sr-Cyrl-RS"/>
              </w:rPr>
              <w:t xml:space="preserve">цитометрија; </w:t>
            </w:r>
            <w:r w:rsidRPr="00B1779B">
              <w:rPr>
                <w:rFonts w:ascii="Times New Roman" w:hAnsi="Times New Roman" w:cs="Times New Roman"/>
                <w:lang w:val="sr-Latn-RS"/>
              </w:rPr>
              <w:t xml:space="preserve">In situ </w:t>
            </w:r>
            <w:r w:rsidRPr="00B1779B">
              <w:rPr>
                <w:rFonts w:ascii="Times New Roman" w:hAnsi="Times New Roman" w:cs="Times New Roman"/>
                <w:lang w:val="sr-Cyrl-RS"/>
              </w:rPr>
              <w:t>хибридизација и ланчана реакција полимеразом (</w:t>
            </w:r>
            <w:r w:rsidRPr="00B1779B">
              <w:rPr>
                <w:rFonts w:ascii="Times New Roman" w:hAnsi="Times New Roman" w:cs="Times New Roman"/>
                <w:lang w:val="sr-Latn-RS"/>
              </w:rPr>
              <w:t xml:space="preserve">Polymeraze chain reaction – PCR); </w:t>
            </w:r>
            <w:r w:rsidRPr="00B1779B">
              <w:rPr>
                <w:rFonts w:ascii="Times New Roman" w:hAnsi="Times New Roman" w:cs="Times New Roman"/>
                <w:lang w:val="sr-Cyrl-RS"/>
              </w:rPr>
              <w:t>Цитопатологија</w:t>
            </w:r>
            <w:r w:rsidRPr="00B1779B">
              <w:rPr>
                <w:rFonts w:ascii="Times New Roman" w:hAnsi="Times New Roman" w:cs="Times New Roman"/>
                <w:lang w:val="sr-Latn-RS"/>
              </w:rPr>
              <w:t xml:space="preserve">; </w:t>
            </w:r>
            <w:r w:rsidRPr="00B1779B">
              <w:rPr>
                <w:rFonts w:ascii="Times New Roman" w:hAnsi="Times New Roman" w:cs="Times New Roman"/>
                <w:lang w:val="sr-Cyrl-RS"/>
              </w:rPr>
              <w:t xml:space="preserve">Виртуална микроскопија; Ткивни </w:t>
            </w:r>
            <w:r w:rsidRPr="00B1779B">
              <w:rPr>
                <w:rFonts w:ascii="Times New Roman" w:hAnsi="Times New Roman" w:cs="Times New Roman"/>
                <w:lang w:val="sr-Latn-RS"/>
              </w:rPr>
              <w:t xml:space="preserve">microarray u patologiji; </w:t>
            </w:r>
            <w:r w:rsidRPr="00B1779B">
              <w:rPr>
                <w:rFonts w:ascii="Times New Roman" w:hAnsi="Times New Roman" w:cs="Times New Roman"/>
                <w:lang w:val="sr-Cyrl-RS"/>
              </w:rPr>
              <w:t xml:space="preserve">Дигитална патологија и </w:t>
            </w:r>
            <w:r w:rsidRPr="00B1779B">
              <w:rPr>
                <w:rFonts w:ascii="Times New Roman" w:hAnsi="Times New Roman" w:cs="Times New Roman"/>
                <w:lang w:val="sr-Latn-RS"/>
              </w:rPr>
              <w:t xml:space="preserve"> image </w:t>
            </w:r>
            <w:r w:rsidRPr="00B1779B">
              <w:rPr>
                <w:rFonts w:ascii="Times New Roman" w:hAnsi="Times New Roman" w:cs="Times New Roman"/>
                <w:lang w:val="sr-Cyrl-RS"/>
              </w:rPr>
              <w:t xml:space="preserve">анализа; Молекуларна патологија. </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Методе наставе и савладавање градива:</w:t>
            </w:r>
          </w:p>
        </w:tc>
      </w:tr>
      <w:tr w:rsidR="00B1779B" w:rsidRPr="00B1779B" w:rsidTr="00C459FA">
        <w:tblPrEx>
          <w:tblCellMar>
            <w:top w:w="28" w:type="dxa"/>
            <w:bottom w:w="28" w:type="dxa"/>
          </w:tblCellMar>
        </w:tblPrEx>
        <w:trPr>
          <w:gridAfter w:val="1"/>
          <w:wAfter w:w="64" w:type="dxa"/>
          <w:cantSplit/>
          <w:trHeight w:val="234"/>
        </w:trPr>
        <w:tc>
          <w:tcPr>
            <w:tcW w:w="10137" w:type="dxa"/>
            <w:gridSpan w:val="15"/>
            <w:tcBorders>
              <w:top w:val="nil"/>
              <w:bottom w:val="single" w:sz="4" w:space="0" w:color="auto"/>
            </w:tcBorders>
          </w:tcPr>
          <w:p w:rsidR="00B1779B" w:rsidRPr="00B1779B" w:rsidRDefault="00B1779B" w:rsidP="00B1779B">
            <w:pPr>
              <w:spacing w:after="0"/>
              <w:rPr>
                <w:rFonts w:ascii="Times New Roman" w:hAnsi="Times New Roman" w:cs="Times New Roman"/>
                <w:lang w:val="sr-Cyrl-RS"/>
              </w:rPr>
            </w:pPr>
            <w:r w:rsidRPr="00B1779B">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lang w:val="sr-Cyrl-CS"/>
              </w:rPr>
            </w:pPr>
            <w:r w:rsidRPr="00B1779B">
              <w:rPr>
                <w:rFonts w:ascii="Times New Roman" w:hAnsi="Times New Roman" w:cs="Times New Roman"/>
                <w:b/>
                <w:bCs/>
                <w:lang w:val="sr-Cyrl-CS"/>
              </w:rPr>
              <w:t>Литература:</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bottom w:val="single" w:sz="4" w:space="0" w:color="auto"/>
            </w:tcBorders>
          </w:tcPr>
          <w:p w:rsidR="00B1779B" w:rsidRPr="00B1779B" w:rsidRDefault="00B1779B" w:rsidP="00B1779B">
            <w:pPr>
              <w:tabs>
                <w:tab w:val="left" w:pos="0"/>
              </w:tabs>
              <w:spacing w:after="0" w:line="276" w:lineRule="auto"/>
              <w:jc w:val="both"/>
              <w:rPr>
                <w:rFonts w:ascii="Times New Roman" w:hAnsi="Times New Roman" w:cs="Times New Roman"/>
                <w:lang w:val="sr-Cyrl-RS"/>
              </w:rPr>
            </w:pPr>
            <w:r w:rsidRPr="00B1779B">
              <w:rPr>
                <w:rFonts w:ascii="Times New Roman" w:hAnsi="Times New Roman" w:cs="Times New Roman"/>
                <w:lang w:val="sr-Cyrl-RS"/>
              </w:rPr>
              <w:t xml:space="preserve">1. Дај ЕЦ. Хистопатолошке методе и протоколи. Спрингер, 2014. </w:t>
            </w:r>
          </w:p>
          <w:p w:rsidR="00B1779B" w:rsidRPr="00B1779B" w:rsidRDefault="00B1779B" w:rsidP="00B1779B">
            <w:pPr>
              <w:tabs>
                <w:tab w:val="left" w:pos="0"/>
              </w:tabs>
              <w:spacing w:after="0" w:line="276" w:lineRule="auto"/>
              <w:jc w:val="both"/>
              <w:rPr>
                <w:rFonts w:ascii="Times New Roman" w:hAnsi="Times New Roman" w:cs="Times New Roman"/>
                <w:lang w:val="sr-Latn-CS"/>
              </w:rPr>
            </w:pPr>
            <w:r w:rsidRPr="00B1779B">
              <w:rPr>
                <w:rFonts w:ascii="Times New Roman" w:hAnsi="Times New Roman" w:cs="Times New Roman"/>
                <w:lang w:val="sr-Cyrl-RS"/>
              </w:rPr>
              <w:t xml:space="preserve">Кумар В, Аббас АК, Астер ЈЦ. Робинсове основе патологије – Интернационално издање. десето издање. Београд: Датастатус, 2021. </w:t>
            </w:r>
          </w:p>
          <w:p w:rsidR="00B1779B" w:rsidRPr="00B1779B" w:rsidRDefault="00B1779B" w:rsidP="00B1779B">
            <w:pPr>
              <w:tabs>
                <w:tab w:val="left" w:pos="0"/>
              </w:tabs>
              <w:spacing w:after="0" w:line="276" w:lineRule="auto"/>
              <w:jc w:val="both"/>
              <w:rPr>
                <w:rFonts w:ascii="Times New Roman" w:hAnsi="Times New Roman" w:cs="Times New Roman"/>
                <w:lang w:val="sr-Latn-CS"/>
              </w:rPr>
            </w:pPr>
            <w:r w:rsidRPr="00B1779B">
              <w:rPr>
                <w:rFonts w:ascii="Times New Roman" w:hAnsi="Times New Roman" w:cs="Times New Roman"/>
                <w:lang w:val="sr-Latn-CS"/>
              </w:rPr>
              <w:t xml:space="preserve">2. </w:t>
            </w:r>
            <w:r w:rsidRPr="00B1779B">
              <w:rPr>
                <w:rFonts w:ascii="Times New Roman" w:hAnsi="Times New Roman" w:cs="Times New Roman"/>
                <w:lang w:val="bs-Cyrl-BA"/>
              </w:rPr>
              <w:t>Гајанин, Р. и Клем, И. (2004). Приручник за патохистолошке вјежбе за студенте медицине и стоматологије. 1. издање. Бањалука: Д*С.</w:t>
            </w:r>
          </w:p>
        </w:tc>
      </w:tr>
      <w:tr w:rsidR="00B1779B" w:rsidRPr="00B1779B" w:rsidTr="00C459FA">
        <w:tblPrEx>
          <w:tblCellMar>
            <w:top w:w="28" w:type="dxa"/>
            <w:bottom w:w="28" w:type="dxa"/>
          </w:tblCellMar>
        </w:tblPrEx>
        <w:trPr>
          <w:gridAfter w:val="1"/>
          <w:wAfter w:w="64" w:type="dxa"/>
          <w:cantSplit/>
          <w:trHeight w:val="187"/>
        </w:trPr>
        <w:tc>
          <w:tcPr>
            <w:tcW w:w="10137" w:type="dxa"/>
            <w:gridSpan w:val="15"/>
            <w:tcBorders>
              <w:bottom w:val="single" w:sz="4" w:space="0" w:color="auto"/>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Облици провјере знања и оцјењивање: </w:t>
            </w:r>
          </w:p>
        </w:tc>
      </w:tr>
      <w:tr w:rsidR="00B1779B" w:rsidRPr="00B1779B" w:rsidTr="00C459FA">
        <w:tblPrEx>
          <w:tblCellMar>
            <w:top w:w="28" w:type="dxa"/>
            <w:bottom w:w="28" w:type="dxa"/>
          </w:tblCellMar>
        </w:tblPrEx>
        <w:trPr>
          <w:gridAfter w:val="1"/>
          <w:wAfter w:w="64" w:type="dxa"/>
          <w:cantSplit/>
          <w:trHeight w:val="104"/>
        </w:trPr>
        <w:tc>
          <w:tcPr>
            <w:tcW w:w="3369"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sr-Cyrl-CS"/>
              </w:rPr>
            </w:pPr>
            <w:r w:rsidRPr="00B1779B">
              <w:rPr>
                <w:rFonts w:ascii="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ru-RU"/>
              </w:rPr>
            </w:pPr>
            <w:r w:rsidRPr="00B1779B">
              <w:rPr>
                <w:rFonts w:ascii="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B1779B" w:rsidRPr="00B1779B" w:rsidRDefault="00B1779B" w:rsidP="00B1779B">
            <w:pPr>
              <w:spacing w:after="0"/>
              <w:jc w:val="center"/>
              <w:rPr>
                <w:rFonts w:ascii="Times New Roman" w:hAnsi="Times New Roman" w:cs="Times New Roman"/>
                <w:b/>
                <w:lang w:val="sr-Cyrl-RS"/>
              </w:rPr>
            </w:pPr>
            <w:r w:rsidRPr="00B1779B">
              <w:rPr>
                <w:rFonts w:ascii="Times New Roman" w:hAnsi="Times New Roman" w:cs="Times New Roman"/>
                <w:b/>
                <w:lang w:val="ru-RU"/>
              </w:rPr>
              <w:t>Укупно</w:t>
            </w:r>
            <w:r w:rsidRPr="00B1779B">
              <w:rPr>
                <w:rFonts w:ascii="Times New Roman" w:hAnsi="Times New Roman" w:cs="Times New Roman"/>
                <w:b/>
                <w:lang w:val="sr-Cyrl-RS"/>
              </w:rPr>
              <w:t xml:space="preserve"> бодова</w:t>
            </w: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Latn-RS"/>
              </w:rPr>
              <w:t>Присуство настави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5</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t>Усмени / Писмени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55</w:t>
            </w:r>
          </w:p>
        </w:tc>
        <w:tc>
          <w:tcPr>
            <w:tcW w:w="3168" w:type="dxa"/>
            <w:gridSpan w:val="5"/>
            <w:vMerge w:val="restart"/>
            <w:tcBorders>
              <w:top w:val="nil"/>
            </w:tcBorders>
            <w:vAlign w:val="center"/>
          </w:tcPr>
          <w:p w:rsidR="00B1779B" w:rsidRPr="00B1779B" w:rsidRDefault="00B1779B" w:rsidP="00B1779B">
            <w:pPr>
              <w:spacing w:after="0"/>
              <w:jc w:val="center"/>
              <w:rPr>
                <w:rFonts w:ascii="Times New Roman" w:hAnsi="Times New Roman" w:cs="Times New Roman"/>
                <w:b/>
                <w:bCs/>
                <w:lang w:val="sr-Cyrl-RS"/>
              </w:rPr>
            </w:pPr>
            <w:r w:rsidRPr="00B1779B">
              <w:rPr>
                <w:rFonts w:ascii="Times New Roman" w:hAnsi="Times New Roman" w:cs="Times New Roman"/>
                <w:b/>
                <w:bCs/>
                <w:lang w:val="sr-Cyrl-RS"/>
              </w:rPr>
              <w:t>100</w:t>
            </w: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t>Колоквиј (и)</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30</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CS"/>
              </w:rPr>
            </w:pP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p>
        </w:tc>
        <w:tc>
          <w:tcPr>
            <w:tcW w:w="3168" w:type="dxa"/>
            <w:gridSpan w:val="5"/>
            <w:vMerge/>
          </w:tcPr>
          <w:p w:rsidR="00B1779B" w:rsidRPr="00B1779B" w:rsidRDefault="00B1779B" w:rsidP="00B1779B">
            <w:pPr>
              <w:spacing w:after="0"/>
              <w:jc w:val="both"/>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Height w:val="103"/>
        </w:trPr>
        <w:tc>
          <w:tcPr>
            <w:tcW w:w="2793" w:type="dxa"/>
            <w:gridSpan w:val="3"/>
            <w:tcBorders>
              <w:top w:val="nil"/>
            </w:tcBorders>
          </w:tcPr>
          <w:p w:rsidR="00B1779B" w:rsidRPr="00B1779B" w:rsidRDefault="00B1779B" w:rsidP="00B1779B">
            <w:pPr>
              <w:spacing w:after="0"/>
              <w:jc w:val="both"/>
              <w:rPr>
                <w:rFonts w:ascii="Times New Roman" w:hAnsi="Times New Roman" w:cs="Times New Roman"/>
                <w:b/>
                <w:bCs/>
                <w:lang w:val="sr-Cyrl-RS"/>
              </w:rPr>
            </w:pPr>
            <w:r w:rsidRPr="00B1779B">
              <w:rPr>
                <w:rFonts w:ascii="Times New Roman" w:hAnsi="Times New Roman" w:cs="Times New Roman"/>
                <w:b/>
                <w:bCs/>
                <w:lang w:val="sr-Cyrl-RS"/>
              </w:rPr>
              <w:lastRenderedPageBreak/>
              <w:t>Семинарски рад</w:t>
            </w: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r w:rsidRPr="00B1779B">
              <w:rPr>
                <w:rFonts w:ascii="Times New Roman" w:hAnsi="Times New Roman" w:cs="Times New Roman"/>
                <w:b/>
                <w:bCs/>
                <w:lang w:val="sr-Cyrl-CS"/>
              </w:rPr>
              <w:t>10</w:t>
            </w:r>
          </w:p>
        </w:tc>
        <w:tc>
          <w:tcPr>
            <w:tcW w:w="3024" w:type="dxa"/>
            <w:gridSpan w:val="3"/>
            <w:tcBorders>
              <w:top w:val="nil"/>
            </w:tcBorders>
          </w:tcPr>
          <w:p w:rsidR="00B1779B" w:rsidRPr="00B1779B" w:rsidRDefault="00B1779B" w:rsidP="00B1779B">
            <w:pPr>
              <w:spacing w:after="0"/>
              <w:jc w:val="both"/>
              <w:rPr>
                <w:rFonts w:ascii="Times New Roman" w:hAnsi="Times New Roman" w:cs="Times New Roman"/>
                <w:b/>
                <w:bCs/>
                <w:lang w:val="sr-Cyrl-CS"/>
              </w:rPr>
            </w:pPr>
          </w:p>
        </w:tc>
        <w:tc>
          <w:tcPr>
            <w:tcW w:w="576" w:type="dxa"/>
            <w:gridSpan w:val="2"/>
            <w:tcBorders>
              <w:top w:val="nil"/>
            </w:tcBorders>
            <w:vAlign w:val="center"/>
          </w:tcPr>
          <w:p w:rsidR="00B1779B" w:rsidRPr="00B1779B" w:rsidRDefault="00B1779B" w:rsidP="00B1779B">
            <w:pPr>
              <w:spacing w:after="0"/>
              <w:jc w:val="center"/>
              <w:rPr>
                <w:rFonts w:ascii="Times New Roman" w:hAnsi="Times New Roman" w:cs="Times New Roman"/>
                <w:b/>
                <w:bCs/>
                <w:lang w:val="sr-Cyrl-CS"/>
              </w:rPr>
            </w:pPr>
          </w:p>
        </w:tc>
        <w:tc>
          <w:tcPr>
            <w:tcW w:w="3168" w:type="dxa"/>
            <w:gridSpan w:val="5"/>
            <w:vMerge/>
          </w:tcPr>
          <w:p w:rsidR="00B1779B" w:rsidRPr="00B1779B" w:rsidRDefault="00B1779B" w:rsidP="00B1779B">
            <w:pPr>
              <w:spacing w:after="0"/>
              <w:jc w:val="both"/>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Pr>
        <w:tc>
          <w:tcPr>
            <w:tcW w:w="10137" w:type="dxa"/>
            <w:gridSpan w:val="15"/>
            <w:tcBorders>
              <w:bottom w:val="nil"/>
            </w:tcBorders>
            <w:shd w:val="clear" w:color="auto" w:fill="99CCFF"/>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 xml:space="preserve">Посебна назнака за предмет: </w:t>
            </w:r>
          </w:p>
        </w:tc>
      </w:tr>
      <w:tr w:rsidR="00B1779B" w:rsidRPr="00B1779B" w:rsidTr="00C459FA">
        <w:tblPrEx>
          <w:tblCellMar>
            <w:top w:w="28" w:type="dxa"/>
            <w:bottom w:w="28" w:type="dxa"/>
          </w:tblCellMar>
        </w:tblPrEx>
        <w:trPr>
          <w:gridAfter w:val="1"/>
          <w:wAfter w:w="64" w:type="dxa"/>
          <w:cantSplit/>
        </w:trPr>
        <w:tc>
          <w:tcPr>
            <w:tcW w:w="10137" w:type="dxa"/>
            <w:gridSpan w:val="15"/>
            <w:tcBorders>
              <w:top w:val="nil"/>
            </w:tcBorders>
          </w:tcPr>
          <w:p w:rsidR="00B1779B" w:rsidRPr="00B1779B" w:rsidRDefault="00B1779B" w:rsidP="00B1779B">
            <w:pPr>
              <w:spacing w:after="0"/>
              <w:rPr>
                <w:rFonts w:ascii="Times New Roman" w:hAnsi="Times New Roman" w:cs="Times New Roman"/>
                <w:b/>
                <w:bCs/>
                <w:lang w:val="sr-Cyrl-CS"/>
              </w:rPr>
            </w:pPr>
          </w:p>
        </w:tc>
      </w:tr>
      <w:tr w:rsidR="00B1779B" w:rsidRPr="00B1779B" w:rsidTr="00C459FA">
        <w:tblPrEx>
          <w:tblCellMar>
            <w:top w:w="28" w:type="dxa"/>
            <w:bottom w:w="28" w:type="dxa"/>
          </w:tblCellMar>
        </w:tblPrEx>
        <w:trPr>
          <w:gridAfter w:val="1"/>
          <w:wAfter w:w="64" w:type="dxa"/>
          <w:cantSplit/>
        </w:trPr>
        <w:tc>
          <w:tcPr>
            <w:tcW w:w="10137" w:type="dxa"/>
            <w:gridSpan w:val="15"/>
          </w:tcPr>
          <w:p w:rsidR="00B1779B" w:rsidRPr="00B1779B" w:rsidRDefault="00B1779B" w:rsidP="00B1779B">
            <w:pPr>
              <w:spacing w:after="0"/>
              <w:rPr>
                <w:rFonts w:ascii="Times New Roman" w:hAnsi="Times New Roman" w:cs="Times New Roman"/>
                <w:b/>
                <w:bCs/>
                <w:lang w:val="sr-Cyrl-CS"/>
              </w:rPr>
            </w:pPr>
            <w:r w:rsidRPr="00B1779B">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Default="00B1779B" w:rsidP="00014292">
      <w:pPr>
        <w:spacing w:after="0" w:line="240" w:lineRule="auto"/>
        <w:rPr>
          <w:rFonts w:ascii="Times New Roman" w:eastAsia="Times New Roman" w:hAnsi="Times New Roman" w:cs="Times New Roman"/>
          <w:lang w:val="sr-Cyrl-CS"/>
        </w:rPr>
      </w:pPr>
    </w:p>
    <w:p w:rsidR="00B1779B" w:rsidRPr="00FA3345" w:rsidRDefault="00B1779B" w:rsidP="00014292">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14292" w:rsidRPr="00FA3345" w:rsidTr="00CC659C">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75" name="Picture 7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68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6" name="Picture 7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C659C">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Национална политика лијекова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D34C84" w:rsidP="0001429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Општеобразовни </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w:t>
            </w:r>
          </w:p>
        </w:tc>
        <w:tc>
          <w:tcPr>
            <w:tcW w:w="2679" w:type="dxa"/>
            <w:gridSpan w:val="4"/>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014292" w:rsidRPr="00FA3345" w:rsidTr="00CC659C">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проф. Ранко Шкрбић, проф.Свјетлана Стоисављевић Шатара,  проф. Лана Нежић, доц.Наташа Стојаковић, Виши асист. Ана Голић Јелић, Стр.сар.Ђорђе Ђукановић и Жана Максимовић</w:t>
            </w:r>
          </w:p>
        </w:tc>
      </w:tr>
      <w:tr w:rsidR="00014292" w:rsidRPr="00FA3345" w:rsidTr="00CC659C">
        <w:tblPrEx>
          <w:tblCellMar>
            <w:top w:w="28" w:type="dxa"/>
            <w:bottom w:w="28" w:type="dxa"/>
          </w:tblCellMar>
        </w:tblPrEx>
        <w:trPr>
          <w:cantSplit/>
          <w:trHeight w:val="218"/>
        </w:trPr>
        <w:tc>
          <w:tcPr>
            <w:tcW w:w="7586" w:type="dxa"/>
            <w:gridSpan w:val="10"/>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C659C">
        <w:tblPrEx>
          <w:tblCellMar>
            <w:top w:w="28" w:type="dxa"/>
            <w:bottom w:w="28" w:type="dxa"/>
          </w:tblCellMar>
        </w:tblPrEx>
        <w:trPr>
          <w:cantSplit/>
          <w:trHeight w:val="217"/>
        </w:trPr>
        <w:tc>
          <w:tcPr>
            <w:tcW w:w="7586" w:type="dxa"/>
            <w:gridSpan w:val="10"/>
          </w:tcPr>
          <w:p w:rsidR="00014292" w:rsidRPr="00FA3345" w:rsidRDefault="00014292" w:rsidP="00014292">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014292" w:rsidRPr="00FA3345" w:rsidRDefault="00014292" w:rsidP="00014292">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w:t>
            </w:r>
            <w:r w:rsidRPr="00FA3345">
              <w:rPr>
                <w:rFonts w:ascii="Times New Roman" w:eastAsia="Times New Roman" w:hAnsi="Times New Roman" w:cs="Times New Roman"/>
                <w:color w:val="000000"/>
                <w:lang w:val="ru-RU"/>
              </w:rPr>
              <w:t xml:space="preserve"> студијама.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Циљ предмета је упознати студенте са </w:t>
            </w:r>
            <w:r w:rsidRPr="00FA3345">
              <w:rPr>
                <w:rFonts w:ascii="Times New Roman" w:eastAsia="Times New Roman" w:hAnsi="Times New Roman" w:cs="Times New Roman"/>
              </w:rPr>
              <w:t>регулативом у области лијекова</w:t>
            </w:r>
            <w:r w:rsidRPr="00FA3345">
              <w:rPr>
                <w:rFonts w:ascii="Times New Roman" w:eastAsia="Times New Roman" w:hAnsi="Times New Roman" w:cs="Times New Roman"/>
                <w:lang w:val="sr-Cyrl-RS"/>
              </w:rPr>
              <w:t xml:space="preserve">, принципима добре произвођачке праксе (ГМП), добре дистрибутерске праксе (ГДП), добре апотекарске праксе (ДАП), регистрацијом лијекова у Агенцији за лијекове и медицинска средства, системом контроле и квалитета лијекова, фармацеутском инспекцијом, дефинисањем листа есенцијалних и болничких лијекова као и лијекова на терет фонда здравственог осигурања, начинима  формирања цијена лијекова, информисањем о лијековима, и праћењем употребе лијекова.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CC659C">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Неопходно је да студент разумије начин стављања лијека у промет, од производње, преко регистрације, контроле квалитета, дистрибуције до начина примјењиавања или издавања лијека пацијенту. Студенти ће овладати принципима регулативе и начинима формирања цијена лијекова, са начином формирања листа</w:t>
            </w:r>
            <w:r w:rsidRPr="00FA3345">
              <w:rPr>
                <w:rFonts w:ascii="Times New Roman" w:eastAsia="Times New Roman" w:hAnsi="Times New Roman" w:cs="Times New Roman"/>
                <w:lang w:val="sr-Cyrl-RS"/>
              </w:rPr>
              <w:t xml:space="preserve"> лијекова које се финансирају од стране Фонда здравственог осигурања, и начинима праћења употребе лијекова.</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CC659C">
        <w:tblPrEx>
          <w:tblCellMar>
            <w:top w:w="28" w:type="dxa"/>
            <w:bottom w:w="28" w:type="dxa"/>
          </w:tblCellMar>
        </w:tblPrEx>
        <w:trPr>
          <w:cantSplit/>
          <w:trHeight w:val="246"/>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Легислатива и организација. Квалитет, сигурност и ефикасност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Доступност лијекова.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Цијене лијекова, Листе лијекова, </w:t>
            </w:r>
            <w:r w:rsidRPr="00FA3345">
              <w:rPr>
                <w:rFonts w:ascii="Times New Roman" w:eastAsia="Times New Roman" w:hAnsi="Times New Roman" w:cs="Times New Roman"/>
                <w:lang w:val="sr-Cyrl-RS"/>
              </w:rPr>
              <w:t>Употреба лијекова.</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C659C">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BA"/>
              </w:rPr>
              <w:t xml:space="preserve">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у књучним институцијама одговорним за спровођење националне политике лијекова. У току наставе студенти ће да посјете: Фабрику лијекова Хемофарам, Агенцију за лијекове и медицинска средства БиХ, Велдрогерију, Апотеку, Институт за јавно здравство РС, Фонд здравственог осигурања Републике Српске, Министарство здравља и социјалне заштите РС.</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kern w:val="36"/>
                <w:lang w:val="sr-Latn-BA" w:eastAsia="sr-Latn-CS"/>
              </w:rPr>
              <w:t>Nacionalna politika lijekova Republike Srpske</w:t>
            </w:r>
            <w:r w:rsidRPr="00FA3345">
              <w:rPr>
                <w:rFonts w:ascii="Times New Roman" w:eastAsia="Times New Roman" w:hAnsi="Times New Roman" w:cs="Times New Roman"/>
                <w:bCs/>
                <w:kern w:val="36"/>
                <w:lang w:val="sr-Latn-BA" w:eastAsia="sr-Latn-CS"/>
              </w:rPr>
              <w:t>, Ministarstvo zdravlja i socijalne zaštite Republike Srpske. . https://www.vladars.net/sr-SP-Cyrl/Vlada/Ministarstva/MZSZ/Documents/Nacionalna%20politika%20lijekova.pdf</w:t>
            </w:r>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kern w:val="36"/>
                <w:lang w:val="sr-Latn-BA" w:eastAsia="sr-Latn-CS"/>
              </w:rPr>
              <w:t>Strategija u oblasti lijekova</w:t>
            </w:r>
            <w:r w:rsidRPr="00FA3345">
              <w:rPr>
                <w:rFonts w:ascii="Times New Roman" w:eastAsia="Times New Roman" w:hAnsi="Times New Roman" w:cs="Times New Roman"/>
                <w:bCs/>
                <w:kern w:val="36"/>
                <w:lang w:val="sr-Latn-BA" w:eastAsia="sr-Latn-CS"/>
              </w:rPr>
              <w:t xml:space="preserve">, Ministarstvo zdravlja i socijalne zaštite Republike Srpske </w:t>
            </w:r>
            <w:hyperlink r:id="rId16" w:history="1">
              <w:r w:rsidRPr="00FA3345">
                <w:rPr>
                  <w:rFonts w:ascii="Times New Roman" w:eastAsia="Times New Roman" w:hAnsi="Times New Roman" w:cs="Times New Roman"/>
                  <w:bCs/>
                  <w:color w:val="003399"/>
                  <w:kern w:val="36"/>
                  <w:u w:val="single"/>
                  <w:lang w:val="sr-Latn-BA" w:eastAsia="sr-Latn-CS"/>
                </w:rPr>
                <w:t>https://www.vladars.net/sr-SP-Cyrl/Vlada/Ministarstva/MZSZ/Documents/Strategija%20u%20oblasti%20lijekova.pdf</w:t>
              </w:r>
            </w:hyperlink>
            <w:r w:rsidRPr="00FA3345">
              <w:rPr>
                <w:rFonts w:ascii="Times New Roman" w:eastAsia="Times New Roman" w:hAnsi="Times New Roman" w:cs="Times New Roman"/>
                <w:bCs/>
                <w:kern w:val="36"/>
                <w:lang w:val="sr-Latn-BA" w:eastAsia="sr-Latn-CS"/>
              </w:rPr>
              <w:t xml:space="preserve"> </w:t>
            </w:r>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color w:val="333333"/>
                <w:kern w:val="36"/>
                <w:lang w:val="sr-Latn-CS" w:eastAsia="sr-Latn-CS"/>
              </w:rPr>
              <w:t xml:space="preserve">Farmakovigilansa i materiovigilansa, </w:t>
            </w:r>
            <w:r w:rsidRPr="00FA3345">
              <w:rPr>
                <w:rFonts w:ascii="Times New Roman" w:eastAsia="Times New Roman" w:hAnsi="Times New Roman" w:cs="Times New Roman"/>
                <w:bCs/>
                <w:color w:val="333333"/>
                <w:kern w:val="36"/>
                <w:lang w:val="sr-Latn-CS" w:eastAsia="sr-Latn-CS"/>
              </w:rPr>
              <w:t xml:space="preserve">Agenciaj za lijekove i medicinska sredstva BiH. </w:t>
            </w:r>
            <w:hyperlink r:id="rId17" w:history="1">
              <w:r w:rsidRPr="00FA3345">
                <w:rPr>
                  <w:rFonts w:ascii="Times New Roman" w:eastAsia="Times New Roman" w:hAnsi="Times New Roman" w:cs="Times New Roman"/>
                  <w:bCs/>
                  <w:color w:val="003399"/>
                  <w:kern w:val="36"/>
                  <w:u w:val="single"/>
                  <w:lang w:val="sr-Latn-CS" w:eastAsia="sr-Latn-CS"/>
                </w:rPr>
                <w:t>http://www.almbih.gov.ba/farmakovigilansa/</w:t>
              </w:r>
            </w:hyperlink>
          </w:p>
          <w:p w:rsidR="00014292" w:rsidRPr="00FA3345" w:rsidRDefault="00014292" w:rsidP="00014292">
            <w:pPr>
              <w:numPr>
                <w:ilvl w:val="0"/>
                <w:numId w:val="13"/>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
                <w:bCs/>
                <w:color w:val="333333"/>
                <w:kern w:val="36"/>
                <w:lang w:val="sr-Latn-CS" w:eastAsia="sr-Latn-CS"/>
              </w:rPr>
              <w:t xml:space="preserve">ATC klasifikacija lijekova i praćenje njihove upotrebe metodologijom sa DDD jedinicama za lijekove registrovane u Repubici Srpskoj. </w:t>
            </w:r>
            <w:r w:rsidRPr="00FA3345">
              <w:rPr>
                <w:rFonts w:ascii="Times New Roman" w:eastAsia="Times New Roman" w:hAnsi="Times New Roman" w:cs="Times New Roman"/>
                <w:bCs/>
                <w:color w:val="333333"/>
                <w:kern w:val="36"/>
                <w:lang w:val="sr-Latn-CS" w:eastAsia="sr-Latn-CS"/>
              </w:rPr>
              <w:t xml:space="preserve">Škrbić R, Marković-Peković V, Stoisavljević-Šatara S, Grubiša N, Tubić B. Agencija z alijekove RS, Banja Luka 2006. (dostupno u bibilitoeci Medicinskog fakulteta). </w:t>
            </w:r>
          </w:p>
        </w:tc>
      </w:tr>
      <w:tr w:rsidR="00014292" w:rsidRPr="00FA3345" w:rsidTr="00CC659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CC659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C659C">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Ранко Шкрбић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Default="00014292"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Default="00977EBA" w:rsidP="004C198D">
      <w:pPr>
        <w:rPr>
          <w:rFonts w:ascii="Times New Roman" w:hAnsi="Times New Roman" w:cs="Times New Roman"/>
          <w:lang w:val="sr-Cyrl-RS"/>
        </w:rPr>
      </w:pPr>
    </w:p>
    <w:p w:rsidR="00977EBA" w:rsidRPr="00FA3345" w:rsidRDefault="00977EBA"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014292" w:rsidRPr="00FA3345" w:rsidTr="00CC659C">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77" name="Picture 7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288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78" name="Picture 7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CC659C">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BA"/>
              </w:rPr>
              <w:t>Примијењена епидемиологија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CC659C">
        <w:tblPrEx>
          <w:tblCellMar>
            <w:top w:w="28" w:type="dxa"/>
            <w:bottom w:w="28" w:type="dxa"/>
          </w:tblCellMar>
        </w:tblPrEx>
        <w:tc>
          <w:tcPr>
            <w:tcW w:w="2008" w:type="dxa"/>
            <w:gridSpan w:val="2"/>
          </w:tcPr>
          <w:p w:rsidR="00014292" w:rsidRPr="00FA3345" w:rsidRDefault="00014292" w:rsidP="00014292">
            <w:pPr>
              <w:spacing w:after="0" w:line="240" w:lineRule="auto"/>
              <w:jc w:val="center"/>
              <w:rPr>
                <w:rFonts w:ascii="Times New Roman" w:eastAsia="Times New Roman" w:hAnsi="Times New Roman" w:cs="Times New Roman"/>
                <w:lang w:val="sr-Cyrl-RS"/>
              </w:rPr>
            </w:pP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VI</w:t>
            </w:r>
          </w:p>
        </w:tc>
        <w:tc>
          <w:tcPr>
            <w:tcW w:w="2679" w:type="dxa"/>
            <w:gridSpan w:val="4"/>
          </w:tcPr>
          <w:p w:rsidR="00014292" w:rsidRPr="00FA3345" w:rsidRDefault="00014292" w:rsidP="00014292">
            <w:pPr>
              <w:autoSpaceDE w:val="0"/>
              <w:autoSpaceDN w:val="0"/>
              <w:adjustRightInd w:val="0"/>
              <w:spacing w:after="0" w:line="240" w:lineRule="auto"/>
              <w:jc w:val="center"/>
              <w:rPr>
                <w:rFonts w:ascii="Times New Roman" w:eastAsia="Times New Roman" w:hAnsi="Times New Roman" w:cs="Times New Roman"/>
                <w:bCs/>
                <w:color w:val="000000"/>
                <w:lang w:val="sr-Cyrl-BA"/>
              </w:rPr>
            </w:pPr>
            <w:r w:rsidRPr="00FA3345">
              <w:rPr>
                <w:rFonts w:ascii="Times New Roman" w:eastAsia="Times New Roman" w:hAnsi="Times New Roman" w:cs="Times New Roman"/>
                <w:bCs/>
                <w:color w:val="000000"/>
                <w:lang w:val="sr-Cyrl-BA"/>
              </w:rPr>
              <w:t>1П+1В</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2</w:t>
            </w:r>
          </w:p>
        </w:tc>
      </w:tr>
      <w:tr w:rsidR="00014292" w:rsidRPr="00FA3345" w:rsidTr="00CC659C">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rPr>
              <w:t>Ja</w:t>
            </w:r>
            <w:r w:rsidRPr="00FA3345">
              <w:rPr>
                <w:rFonts w:ascii="Times New Roman" w:eastAsia="Times New Roman" w:hAnsi="Times New Roman" w:cs="Times New Roman"/>
                <w:lang w:val="sr-Cyrl-BA"/>
              </w:rPr>
              <w:t>ња Бојанић, редовни рофесор, Јела Аћимоић, виши асистент</w:t>
            </w:r>
          </w:p>
        </w:tc>
      </w:tr>
      <w:tr w:rsidR="00014292" w:rsidRPr="00FA3345" w:rsidTr="00CC659C">
        <w:tblPrEx>
          <w:tblCellMar>
            <w:top w:w="28" w:type="dxa"/>
            <w:bottom w:w="28" w:type="dxa"/>
          </w:tblCellMar>
        </w:tblPrEx>
        <w:trPr>
          <w:cantSplit/>
          <w:trHeight w:val="218"/>
        </w:trPr>
        <w:tc>
          <w:tcPr>
            <w:tcW w:w="7586" w:type="dxa"/>
            <w:gridSpan w:val="10"/>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CC659C">
        <w:tblPrEx>
          <w:tblCellMar>
            <w:top w:w="28" w:type="dxa"/>
            <w:bottom w:w="28" w:type="dxa"/>
          </w:tblCellMar>
        </w:tblPrEx>
        <w:trPr>
          <w:cantSplit/>
          <w:trHeight w:val="217"/>
        </w:trPr>
        <w:tc>
          <w:tcPr>
            <w:tcW w:w="7586" w:type="dxa"/>
            <w:gridSpan w:val="10"/>
          </w:tcPr>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014292" w:rsidRPr="00FA3345" w:rsidRDefault="00014292" w:rsidP="00014292">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iCs/>
                <w:lang w:val="sr-Cyrl-BA"/>
              </w:rPr>
            </w:pPr>
            <w:r w:rsidRPr="00FA3345">
              <w:rPr>
                <w:rFonts w:ascii="Times New Roman" w:eastAsia="Times New Roman" w:hAnsi="Times New Roman" w:cs="Times New Roman"/>
                <w:bCs/>
                <w:lang w:val="bs-Cyrl-BA"/>
              </w:rPr>
              <w:t>Усвајање  теоријских знања и практичних вјештина из опште епидемиологије</w:t>
            </w:r>
            <w:r w:rsidRPr="00FA3345">
              <w:rPr>
                <w:rFonts w:ascii="Times New Roman" w:eastAsia="Times New Roman" w:hAnsi="Times New Roman" w:cs="Times New Roman"/>
                <w:bCs/>
                <w:lang w:val="sr-Latn-BA"/>
              </w:rPr>
              <w:t xml:space="preserve">. </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lang w:val="bs-Cyrl-BA"/>
              </w:rPr>
              <w:t xml:space="preserve"> области интрахоспиталних инфекција писање планова рада и програма на превенцији и сузбијању интрахоспиталних инфекција у циљу заштите здравствених радника,  пацијената, студената и осталих који бораве у здравственим установама. Прописно кориштење личне заштитне опреме здравствених радника и студената, специфичне мјере заштите, имунизација обавезна, препоручена или према епидемиолошким индикацијама имају за циљ смањење  инциденције заразних болести и интрахоспталних инфекција. Тимски рад, стицање  и развијање </w:t>
            </w:r>
            <w:r w:rsidRPr="00FA3345">
              <w:rPr>
                <w:rFonts w:ascii="Times New Roman" w:eastAsia="Times New Roman" w:hAnsi="Times New Roman" w:cs="Times New Roman"/>
              </w:rPr>
              <w:t>комуникацијск</w:t>
            </w:r>
            <w:r w:rsidRPr="00FA3345">
              <w:rPr>
                <w:rFonts w:ascii="Times New Roman" w:eastAsia="Times New Roman" w:hAnsi="Times New Roman" w:cs="Times New Roman"/>
                <w:lang w:val="sr-Cyrl-BA"/>
              </w:rPr>
              <w:t>их знања и</w:t>
            </w:r>
            <w:r w:rsidRPr="00FA3345">
              <w:rPr>
                <w:rFonts w:ascii="Times New Roman" w:eastAsia="Times New Roman" w:hAnsi="Times New Roman" w:cs="Times New Roman"/>
              </w:rPr>
              <w:t xml:space="preserve"> 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 и њиховим члановима породице, колегама и медицинским особљем,</w:t>
            </w:r>
            <w:r w:rsidRPr="00FA3345">
              <w:rPr>
                <w:rFonts w:ascii="Times New Roman" w:eastAsia="Times New Roman" w:hAnsi="Times New Roman" w:cs="Times New Roman"/>
                <w:lang w:val="sr-Cyrl-RS"/>
              </w:rPr>
              <w:t xml:space="preserve"> за</w:t>
            </w:r>
            <w:r w:rsidRPr="00FA3345">
              <w:rPr>
                <w:rFonts w:ascii="Times New Roman" w:eastAsia="Times New Roman" w:hAnsi="Times New Roman" w:cs="Times New Roman"/>
              </w:rPr>
              <w:t>штит</w:t>
            </w:r>
            <w:r w:rsidRPr="00FA3345">
              <w:rPr>
                <w:rFonts w:ascii="Times New Roman" w:eastAsia="Times New Roman" w:hAnsi="Times New Roman" w:cs="Times New Roman"/>
                <w:lang w:val="sr-Cyrl-RS"/>
              </w:rPr>
              <w:t>а</w:t>
            </w:r>
            <w:r w:rsidRPr="00FA3345">
              <w:rPr>
                <w:rFonts w:ascii="Times New Roman" w:eastAsia="Times New Roman" w:hAnsi="Times New Roman" w:cs="Times New Roman"/>
              </w:rPr>
              <w:t xml:space="preserve"> и промо</w:t>
            </w:r>
            <w:r w:rsidRPr="00FA3345">
              <w:rPr>
                <w:rFonts w:ascii="Times New Roman" w:eastAsia="Times New Roman" w:hAnsi="Times New Roman" w:cs="Times New Roman"/>
                <w:lang w:val="sr-Cyrl-RS"/>
              </w:rPr>
              <w:t>ција</w:t>
            </w:r>
            <w:r w:rsidRPr="00FA3345">
              <w:rPr>
                <w:rFonts w:ascii="Times New Roman" w:eastAsia="Times New Roman" w:hAnsi="Times New Roman" w:cs="Times New Roman"/>
              </w:rPr>
              <w:t xml:space="preserve"> права пацијената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iCs/>
                <w:lang w:val="sr-Cyrl-BA"/>
              </w:rPr>
              <w:t xml:space="preserve"> Стимулисање истраживачког рада студената  и укључивање  у пројекте и стручне и научне радове користећи се методологијом научноистражиачког рада</w:t>
            </w:r>
            <w:r w:rsidRPr="00FA3345">
              <w:rPr>
                <w:rFonts w:ascii="Times New Roman" w:eastAsia="Times New Roman" w:hAnsi="Times New Roman" w:cs="Times New Roman"/>
                <w:color w:val="000000"/>
                <w:lang w:val="sr-Cyrl-BA" w:eastAsia="sr-Latn-BA"/>
              </w:rPr>
              <w:t>. Епидемиологија у служби јавног здравља је базична наука за стицање неопходних широких знања и вјештина у промоцији здравља и превенцији болести.</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 Исходи учења (стечена знања): </w:t>
            </w:r>
          </w:p>
        </w:tc>
      </w:tr>
      <w:tr w:rsidR="00014292" w:rsidRPr="00FA3345" w:rsidTr="00CC659C">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BA"/>
              </w:rPr>
              <w:t xml:space="preserve">1. </w:t>
            </w:r>
            <w:r w:rsidRPr="00FA3345">
              <w:rPr>
                <w:rFonts w:ascii="Times New Roman" w:eastAsia="Times New Roman" w:hAnsi="Times New Roman" w:cs="Times New Roman"/>
              </w:rPr>
              <w:t>Организација рада на превенцији и сузбијању интрахоспиталних инфекција</w:t>
            </w:r>
            <w:r w:rsidRPr="00FA3345">
              <w:rPr>
                <w:rFonts w:ascii="Times New Roman" w:eastAsia="Times New Roman" w:hAnsi="Times New Roman" w:cs="Times New Roman"/>
                <w:lang w:val="sr-Cyrl-BA"/>
              </w:rPr>
              <w:t xml:space="preserve"> (легислатива).</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2. Писање програма и плана рада на превенцији и сузбијању интрахоспиталних инфекција.</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3. Заштита здравствених радника и студената од интрахоспиталних инфекција.</w:t>
            </w:r>
          </w:p>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 xml:space="preserve">4. </w:t>
            </w:r>
            <w:r w:rsidRPr="00FA3345">
              <w:rPr>
                <w:rFonts w:ascii="Times New Roman" w:eastAsia="Times New Roman" w:hAnsi="Times New Roman" w:cs="Times New Roman"/>
                <w:lang w:val="sr-Cyrl-CS"/>
              </w:rPr>
              <w:t>Очекује се, да се студенти оспособе</w:t>
            </w:r>
            <w:r w:rsidRPr="00FA3345">
              <w:rPr>
                <w:rFonts w:ascii="Times New Roman" w:eastAsia="Times New Roman" w:hAnsi="Times New Roman" w:cs="Times New Roman"/>
                <w:lang w:val="sr-Latn-CS"/>
              </w:rPr>
              <w:t xml:space="preserve"> з</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пл</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нир</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ње и ре</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лиз</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цију појединих врст</w:t>
            </w:r>
            <w:r w:rsidRPr="00FA3345">
              <w:rPr>
                <w:rFonts w:ascii="Times New Roman" w:eastAsia="Times New Roman" w:hAnsi="Times New Roman" w:cs="Times New Roman"/>
                <w:lang w:val="sr-Cyrl-CS"/>
              </w:rPr>
              <w:t xml:space="preserve">а квантитативних и   </w:t>
            </w:r>
          </w:p>
          <w:p w:rsidR="00014292" w:rsidRPr="00FA3345" w:rsidRDefault="00014292" w:rsidP="00014292">
            <w:pPr>
              <w:spacing w:after="0" w:line="240" w:lineRule="auto"/>
              <w:rPr>
                <w:rFonts w:ascii="Times New Roman" w:eastAsia="Times New Roman" w:hAnsi="Times New Roman" w:cs="Times New Roman"/>
                <w:lang w:val="sr-Latn-CS"/>
              </w:rPr>
            </w:pP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Latn-CS"/>
              </w:rPr>
              <w:t>кв</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лит</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тивних </w:t>
            </w:r>
            <w:r w:rsidRPr="00FA3345">
              <w:rPr>
                <w:rFonts w:ascii="Times New Roman" w:eastAsia="Times New Roman" w:hAnsi="Times New Roman" w:cs="Times New Roman"/>
                <w:lang w:val="sr-Cyrl-CS"/>
              </w:rPr>
              <w:t xml:space="preserve">истраживања и да  знају </w:t>
            </w:r>
            <w:r w:rsidRPr="00FA3345">
              <w:rPr>
                <w:rFonts w:ascii="Times New Roman" w:eastAsia="Times New Roman" w:hAnsi="Times New Roman" w:cs="Times New Roman"/>
                <w:lang w:val="sr-Latn-CS"/>
              </w:rPr>
              <w:t>д</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прим</w:t>
            </w:r>
            <w:r w:rsidRPr="00FA3345">
              <w:rPr>
                <w:rFonts w:ascii="Times New Roman" w:eastAsia="Times New Roman" w:hAnsi="Times New Roman" w:cs="Times New Roman"/>
                <w:lang w:val="bs-Cyrl-BA"/>
              </w:rPr>
              <w:t>иј</w:t>
            </w:r>
            <w:r w:rsidRPr="00FA3345">
              <w:rPr>
                <w:rFonts w:ascii="Times New Roman" w:eastAsia="Times New Roman" w:hAnsi="Times New Roman" w:cs="Times New Roman"/>
                <w:lang w:val="sr-Latn-CS"/>
              </w:rPr>
              <w:t>ен</w:t>
            </w:r>
            <w:r w:rsidRPr="00FA3345">
              <w:rPr>
                <w:rFonts w:ascii="Times New Roman" w:eastAsia="Times New Roman" w:hAnsi="Times New Roman" w:cs="Times New Roman"/>
                <w:lang w:val="sr-Cyrl-CS"/>
              </w:rPr>
              <w:t>е</w:t>
            </w:r>
            <w:r w:rsidRPr="00FA3345">
              <w:rPr>
                <w:rFonts w:ascii="Times New Roman" w:eastAsia="Times New Roman" w:hAnsi="Times New Roman" w:cs="Times New Roman"/>
                <w:lang w:val="sr-Latn-CS"/>
              </w:rPr>
              <w:t xml:space="preserve"> р</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зличите методе и технике прикупљ</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њ</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 xml:space="preserve"> </w:t>
            </w:r>
          </w:p>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CS"/>
              </w:rPr>
              <w:t>под</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т</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к</w:t>
            </w:r>
            <w:r w:rsidRPr="00FA3345">
              <w:rPr>
                <w:rFonts w:ascii="Times New Roman" w:eastAsia="Times New Roman" w:hAnsi="Times New Roman" w:cs="Times New Roman"/>
                <w:lang w:val="sr-Cyrl-CS"/>
              </w:rPr>
              <w:t>а</w:t>
            </w:r>
            <w:r w:rsidRPr="00FA3345">
              <w:rPr>
                <w:rFonts w:ascii="Times New Roman" w:eastAsia="Times New Roman" w:hAnsi="Times New Roman" w:cs="Times New Roman"/>
                <w:lang w:val="sr-Latn-CS"/>
              </w:rPr>
              <w:t>,</w:t>
            </w:r>
            <w:r w:rsidRPr="00FA3345">
              <w:rPr>
                <w:rFonts w:ascii="Times New Roman" w:eastAsia="Times New Roman" w:hAnsi="Times New Roman" w:cs="Times New Roman"/>
                <w:lang w:val="sr-Cyrl-CS"/>
              </w:rPr>
              <w:t xml:space="preserve"> као и да науче да тумаче њихове резултате.</w:t>
            </w:r>
          </w:p>
          <w:p w:rsidR="00014292" w:rsidRPr="00FA3345" w:rsidRDefault="00014292" w:rsidP="00014292">
            <w:pPr>
              <w:autoSpaceDE w:val="0"/>
              <w:autoSpaceDN w:val="0"/>
              <w:adjustRightInd w:val="0"/>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BA"/>
              </w:rPr>
              <w:t>5.</w:t>
            </w:r>
            <w:r w:rsidRPr="00FA3345">
              <w:rPr>
                <w:rFonts w:ascii="Times New Roman" w:eastAsia="Times New Roman" w:hAnsi="Times New Roman" w:cs="Times New Roman"/>
                <w:lang w:val="sr-Latn-CS"/>
              </w:rPr>
              <w:t xml:space="preserve">Такође ће </w:t>
            </w:r>
            <w:r w:rsidRPr="00FA3345">
              <w:rPr>
                <w:rFonts w:ascii="Times New Roman" w:eastAsia="Times New Roman" w:hAnsi="Times New Roman" w:cs="Times New Roman"/>
                <w:lang w:val="sr-Cyrl-CS"/>
              </w:rPr>
              <w:t xml:space="preserve">се унаприједити раније стечене вјештине писања научног рада и изјештаја истраживања. </w:t>
            </w:r>
          </w:p>
          <w:p w:rsidR="00014292" w:rsidRPr="00FA3345" w:rsidRDefault="00014292" w:rsidP="00014292">
            <w:pPr>
              <w:autoSpaceDE w:val="0"/>
              <w:autoSpaceDN w:val="0"/>
              <w:adjustRightInd w:val="0"/>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CS"/>
              </w:rPr>
              <w:t>6. Биће оспособљени да одаберу тему за пројекат и да напишу образложење пројекта.</w:t>
            </w:r>
          </w:p>
          <w:p w:rsidR="00014292" w:rsidRPr="00FA3345" w:rsidRDefault="00014292" w:rsidP="00014292">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 xml:space="preserve">7. </w:t>
            </w:r>
            <w:r w:rsidRPr="00FA3345">
              <w:rPr>
                <w:rFonts w:ascii="Times New Roman" w:eastAsia="Times New Roman" w:hAnsi="Times New Roman" w:cs="Times New Roman"/>
                <w:lang w:val="sr-Cyrl-RS"/>
              </w:rPr>
              <w:t>Истраживање узрока болести, здравствени ризици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tc>
      </w:tr>
      <w:tr w:rsidR="00014292" w:rsidRPr="00FA3345" w:rsidTr="00CC659C">
        <w:tblPrEx>
          <w:tblCellMar>
            <w:top w:w="28" w:type="dxa"/>
            <w:bottom w:w="28" w:type="dxa"/>
          </w:tblCellMar>
        </w:tblPrEx>
        <w:trPr>
          <w:cantSplit/>
        </w:trPr>
        <w:tc>
          <w:tcPr>
            <w:tcW w:w="10201" w:type="dxa"/>
            <w:gridSpan w:val="13"/>
            <w:tcBorders>
              <w:top w:val="single" w:sz="4" w:space="0" w:color="auto"/>
              <w:left w:val="single" w:sz="4" w:space="0" w:color="auto"/>
              <w:bottom w:val="nil"/>
              <w:right w:val="single" w:sz="4" w:space="0" w:color="auto"/>
            </w:tcBorders>
            <w:shd w:val="clear" w:color="auto" w:fill="FFFFFF" w:themeFill="background1"/>
          </w:tcPr>
          <w:p w:rsidR="00014292" w:rsidRDefault="00014292" w:rsidP="00977EBA">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977EBA" w:rsidRDefault="00977EBA" w:rsidP="00014292">
            <w:pPr>
              <w:spacing w:after="0" w:line="240" w:lineRule="auto"/>
              <w:rPr>
                <w:rFonts w:ascii="Times New Roman" w:eastAsia="Times New Roman" w:hAnsi="Times New Roman" w:cs="Times New Roman"/>
                <w:b/>
                <w:bCs/>
                <w:lang w:val="sr-Latn-RS"/>
              </w:rPr>
            </w:pP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lang w:val="bs-Latn-BA"/>
              </w:rPr>
            </w:pPr>
            <w:r w:rsidRPr="00977EBA">
              <w:rPr>
                <w:rFonts w:ascii="Times New Roman" w:eastAsia="Calibri" w:hAnsi="Times New Roman" w:cs="Times New Roman"/>
                <w:lang w:val="sr-Cyrl-BA"/>
              </w:rPr>
              <w:t xml:space="preserve">Епидемиолошке карактеристике  интрахоспиталних </w:t>
            </w:r>
            <w:r w:rsidRPr="00977EBA">
              <w:rPr>
                <w:rFonts w:ascii="Times New Roman" w:eastAsia="Calibri" w:hAnsi="Times New Roman" w:cs="Times New Roman"/>
                <w:lang w:val="bs-Latn-BA"/>
              </w:rPr>
              <w:t xml:space="preserve"> инфекциј</w:t>
            </w:r>
            <w:r w:rsidRPr="00977EBA">
              <w:rPr>
                <w:rFonts w:ascii="Times New Roman" w:eastAsia="Calibri" w:hAnsi="Times New Roman" w:cs="Times New Roman"/>
                <w:lang w:val="sr-Cyrl-BA"/>
              </w:rPr>
              <w:t>а</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Организација спречавања и сузбијања интрахоспиталних  инфекција у свијету и Републици Српској.</w:t>
            </w:r>
            <w:r w:rsidRPr="00977EBA">
              <w:rPr>
                <w:rFonts w:ascii="Times New Roman" w:eastAsia="Calibri" w:hAnsi="Times New Roman" w:cs="Times New Roman"/>
                <w:lang w:val="sr-Cyrl-BA"/>
              </w:rPr>
              <w:t xml:space="preserve"> (Законска регулатива) )</w:t>
            </w:r>
          </w:p>
          <w:p w:rsidR="00977EBA" w:rsidRPr="00977EBA" w:rsidRDefault="00977EBA" w:rsidP="00977EBA">
            <w:pPr>
              <w:numPr>
                <w:ilvl w:val="0"/>
                <w:numId w:val="14"/>
              </w:numPr>
              <w:spacing w:after="0" w:line="276" w:lineRule="auto"/>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Заштита здравствених радника од интрахоспиталних  инфекција</w:t>
            </w:r>
            <w:r w:rsidRPr="00977EBA">
              <w:rPr>
                <w:rFonts w:ascii="Times New Roman" w:eastAsia="Calibri" w:hAnsi="Times New Roman" w:cs="Times New Roman"/>
                <w:lang w:val="sr-Cyrl-BA"/>
              </w:rPr>
              <w:t xml:space="preserve"> (Лична заштитна опрема)</w:t>
            </w:r>
          </w:p>
          <w:p w:rsidR="00977EBA" w:rsidRPr="00977EBA" w:rsidRDefault="00977EBA" w:rsidP="00977EBA">
            <w:pPr>
              <w:numPr>
                <w:ilvl w:val="0"/>
                <w:numId w:val="14"/>
              </w:numPr>
              <w:spacing w:after="0" w:line="276" w:lineRule="auto"/>
              <w:contextualSpacing/>
              <w:rPr>
                <w:rFonts w:ascii="Times New Roman" w:eastAsia="Calibri" w:hAnsi="Times New Roman" w:cs="Times New Roman"/>
                <w:lang w:val="bs-Latn-BA"/>
              </w:rPr>
            </w:pPr>
            <w:r w:rsidRPr="00977EBA">
              <w:rPr>
                <w:rFonts w:ascii="Times New Roman" w:eastAsia="Calibri" w:hAnsi="Times New Roman" w:cs="Times New Roman"/>
                <w:lang w:val="bs-Latn-BA"/>
              </w:rPr>
              <w:t>Имунизација здравствених радника и болесника</w:t>
            </w:r>
            <w:r w:rsidRPr="00977EBA">
              <w:rPr>
                <w:rFonts w:ascii="Times New Roman" w:eastAsia="Calibri" w:hAnsi="Times New Roman" w:cs="Times New Roman"/>
                <w:lang w:val="sr-Cyrl-BA"/>
              </w:rPr>
              <w:t>, обавезна, препоручена и према епидемиолошким индикацијама</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bCs/>
                <w:lang w:val="bs-Cyrl-BA"/>
              </w:rPr>
              <w:t xml:space="preserve">Тимски рад, стицање  и развијање </w:t>
            </w:r>
            <w:r w:rsidRPr="00977EBA">
              <w:rPr>
                <w:rFonts w:ascii="Times New Roman" w:eastAsia="Calibri" w:hAnsi="Times New Roman" w:cs="Times New Roman"/>
                <w:lang w:val="bs-Latn-BA"/>
              </w:rPr>
              <w:t>комуникацијск</w:t>
            </w:r>
            <w:r w:rsidRPr="00977EBA">
              <w:rPr>
                <w:rFonts w:ascii="Times New Roman" w:eastAsia="Calibri" w:hAnsi="Times New Roman" w:cs="Times New Roman"/>
                <w:lang w:val="sr-Cyrl-BA"/>
              </w:rPr>
              <w:t>их знања и</w:t>
            </w:r>
            <w:r w:rsidRPr="00977EBA">
              <w:rPr>
                <w:rFonts w:ascii="Times New Roman" w:eastAsia="Calibri" w:hAnsi="Times New Roman" w:cs="Times New Roman"/>
                <w:lang w:val="bs-Latn-BA"/>
              </w:rPr>
              <w:t xml:space="preserve"> вјештин</w:t>
            </w:r>
            <w:r w:rsidRPr="00977EBA">
              <w:rPr>
                <w:rFonts w:ascii="Times New Roman" w:eastAsia="Calibri" w:hAnsi="Times New Roman" w:cs="Times New Roman"/>
                <w:lang w:val="sr-Cyrl-BA"/>
              </w:rPr>
              <w:t>а</w:t>
            </w:r>
            <w:r w:rsidRPr="00977EBA">
              <w:rPr>
                <w:rFonts w:ascii="Times New Roman" w:eastAsia="Calibri" w:hAnsi="Times New Roman" w:cs="Times New Roman"/>
                <w:lang w:val="bs-Latn-BA"/>
              </w:rPr>
              <w:t xml:space="preserve"> у </w:t>
            </w:r>
            <w:r w:rsidRPr="00977EBA">
              <w:rPr>
                <w:rFonts w:ascii="Times New Roman" w:eastAsia="Calibri" w:hAnsi="Times New Roman" w:cs="Times New Roman"/>
                <w:lang w:val="sr-Cyrl-BA"/>
              </w:rPr>
              <w:t>раду</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 xml:space="preserve"> Епидемиологија у пракси јавног здравља. Нови правци развоја  епидемиологије.</w:t>
            </w:r>
          </w:p>
          <w:p w:rsidR="00977EBA" w:rsidRPr="00977EBA" w:rsidRDefault="00977EBA" w:rsidP="00977EBA">
            <w:pPr>
              <w:numPr>
                <w:ilvl w:val="0"/>
                <w:numId w:val="14"/>
              </w:numPr>
              <w:spacing w:after="0" w:line="240" w:lineRule="auto"/>
              <w:ind w:left="714" w:hanging="357"/>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Показатељи учесталости поремећаја здравља. Извори података у епидемиологији.</w:t>
            </w:r>
          </w:p>
          <w:p w:rsidR="00977EBA" w:rsidRPr="00977EBA" w:rsidRDefault="00977EBA" w:rsidP="00977EBA">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Узрочност у епидемиологији и концепт ризика</w:t>
            </w:r>
          </w:p>
          <w:p w:rsidR="00977EBA" w:rsidRPr="00977EBA" w:rsidRDefault="00977EBA" w:rsidP="00977EBA">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lang w:val="sr-Cyrl-CS"/>
              </w:rPr>
              <w:t xml:space="preserve">Концептуализација истраживачког рада (истраживачки проблем; </w:t>
            </w:r>
            <w:r w:rsidRPr="00977EBA">
              <w:rPr>
                <w:rFonts w:ascii="Times New Roman" w:eastAsia="Calibri" w:hAnsi="Times New Roman" w:cs="Times New Roman"/>
                <w:lang w:val="sr-Latn-CS"/>
              </w:rPr>
              <w:t>истраживачка питања и хипотезе</w:t>
            </w:r>
            <w:r w:rsidRPr="00977EBA">
              <w:rPr>
                <w:rFonts w:ascii="Times New Roman" w:eastAsia="Calibri" w:hAnsi="Times New Roman" w:cs="Times New Roman"/>
                <w:lang w:val="sr-Cyrl-BA"/>
              </w:rPr>
              <w:t>)</w:t>
            </w:r>
          </w:p>
          <w:p w:rsidR="00977EBA" w:rsidRPr="00FA3345" w:rsidRDefault="00977EBA" w:rsidP="00014292">
            <w:pPr>
              <w:spacing w:after="0" w:line="240" w:lineRule="auto"/>
              <w:rPr>
                <w:rFonts w:ascii="Times New Roman" w:eastAsia="Times New Roman" w:hAnsi="Times New Roman" w:cs="Times New Roman"/>
                <w:b/>
                <w:bCs/>
                <w:lang w:val="sr-Latn-RS"/>
              </w:rPr>
            </w:pPr>
          </w:p>
        </w:tc>
      </w:tr>
      <w:tr w:rsidR="00014292" w:rsidRPr="00FA3345" w:rsidTr="00CC659C">
        <w:tblPrEx>
          <w:tblCellMar>
            <w:top w:w="28" w:type="dxa"/>
            <w:bottom w:w="28" w:type="dxa"/>
          </w:tblCellMar>
        </w:tblPrEx>
        <w:trPr>
          <w:cantSplit/>
          <w:trHeight w:val="246"/>
        </w:trPr>
        <w:tc>
          <w:tcPr>
            <w:tcW w:w="10201" w:type="dxa"/>
            <w:gridSpan w:val="13"/>
            <w:tcBorders>
              <w:top w:val="nil"/>
              <w:bottom w:val="single" w:sz="4" w:space="0" w:color="FFFFFF" w:themeColor="background1"/>
            </w:tcBorders>
          </w:tcPr>
          <w:p w:rsidR="00014292" w:rsidRPr="00977EBA" w:rsidRDefault="00014292" w:rsidP="00014292">
            <w:pPr>
              <w:spacing w:after="0" w:line="240" w:lineRule="auto"/>
              <w:ind w:left="720"/>
              <w:contextualSpacing/>
              <w:rPr>
                <w:rFonts w:ascii="Times New Roman" w:eastAsia="Calibri" w:hAnsi="Times New Roman" w:cs="Times New Roman"/>
                <w:color w:val="000000"/>
                <w:lang w:val="sr-Cyrl-CS"/>
              </w:rPr>
            </w:pP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Врсте епидемиолошких студија. Дескриптивна епидемиологија и дескриптивне студије.</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Аналитичке студије. Експерименталне студије.</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Грешке мјерења у епидемиолошким студијама.</w:t>
            </w:r>
          </w:p>
          <w:p w:rsidR="00014292" w:rsidRPr="00977EBA" w:rsidRDefault="00014292" w:rsidP="00014292">
            <w:pPr>
              <w:numPr>
                <w:ilvl w:val="0"/>
                <w:numId w:val="14"/>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Примјена епидемиологије у медицини заснованој на доказима.</w:t>
            </w:r>
            <w:r w:rsidRPr="00977EBA">
              <w:rPr>
                <w:rFonts w:ascii="Times New Roman" w:eastAsia="Times New Roman" w:hAnsi="Times New Roman" w:cs="Times New Roman"/>
                <w:lang w:val="ru-RU"/>
              </w:rPr>
              <w:t xml:space="preserve"> </w:t>
            </w:r>
            <w:r w:rsidRPr="00977EBA">
              <w:rPr>
                <w:rFonts w:ascii="Times New Roman" w:eastAsia="Times New Roman" w:hAnsi="Times New Roman" w:cs="Times New Roman"/>
                <w:lang w:val="sr-Cyrl-CS"/>
              </w:rPr>
              <w:t>Клиничка епидемиологија</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color w:val="000000"/>
                <w:lang w:val="sr-Cyrl-CS"/>
              </w:rPr>
              <w:t>Епидемиологија животне средине и епидемиологија</w:t>
            </w:r>
            <w:r w:rsidRPr="00977EBA">
              <w:rPr>
                <w:rFonts w:ascii="Times New Roman" w:eastAsia="Calibri" w:hAnsi="Times New Roman" w:cs="Times New Roman"/>
                <w:lang w:val="sr-Cyrl-CS"/>
              </w:rPr>
              <w:t xml:space="preserve"> ванредних ситуација. </w:t>
            </w:r>
          </w:p>
          <w:p w:rsidR="00014292" w:rsidRPr="00977EBA" w:rsidRDefault="00014292" w:rsidP="00014292">
            <w:pPr>
              <w:numPr>
                <w:ilvl w:val="0"/>
                <w:numId w:val="14"/>
              </w:numPr>
              <w:spacing w:after="0" w:line="240" w:lineRule="auto"/>
              <w:contextualSpacing/>
              <w:rPr>
                <w:rFonts w:ascii="Times New Roman" w:eastAsia="Calibri" w:hAnsi="Times New Roman" w:cs="Times New Roman"/>
                <w:color w:val="000000"/>
                <w:lang w:val="sr-Cyrl-CS"/>
              </w:rPr>
            </w:pPr>
            <w:r w:rsidRPr="00977EBA">
              <w:rPr>
                <w:rFonts w:ascii="Times New Roman" w:eastAsia="Calibri" w:hAnsi="Times New Roman" w:cs="Times New Roman"/>
                <w:lang w:val="sr-Cyrl-CS"/>
              </w:rPr>
              <w:t>Новоискрсле заразне болести</w:t>
            </w:r>
          </w:p>
        </w:tc>
      </w:tr>
      <w:tr w:rsidR="00014292" w:rsidRPr="00FA3345" w:rsidTr="00CC659C">
        <w:tblPrEx>
          <w:tblCellMar>
            <w:top w:w="28" w:type="dxa"/>
            <w:bottom w:w="28" w:type="dxa"/>
          </w:tblCellMar>
        </w:tblPrEx>
        <w:trPr>
          <w:cantSplit/>
        </w:trPr>
        <w:tc>
          <w:tcPr>
            <w:tcW w:w="10201" w:type="dxa"/>
            <w:gridSpan w:val="13"/>
            <w:tcBorders>
              <w:top w:val="single" w:sz="4" w:space="0" w:color="FFFFFF" w:themeColor="background1"/>
              <w:bottom w:val="nil"/>
            </w:tcBorders>
            <w:shd w:val="clear" w:color="auto" w:fill="auto"/>
          </w:tcPr>
          <w:p w:rsidR="00014292" w:rsidRPr="00977EBA" w:rsidRDefault="00014292" w:rsidP="00014292">
            <w:pPr>
              <w:spacing w:after="0" w:line="240" w:lineRule="auto"/>
              <w:rPr>
                <w:rFonts w:ascii="Times New Roman" w:eastAsia="Times New Roman" w:hAnsi="Times New Roman" w:cs="Times New Roman"/>
                <w:b/>
                <w:bCs/>
                <w:lang w:val="sr-Cyrl-RS"/>
              </w:rPr>
            </w:pPr>
            <w:r w:rsidRPr="00977EBA">
              <w:rPr>
                <w:rFonts w:ascii="Times New Roman" w:eastAsia="Times New Roman" w:hAnsi="Times New Roman" w:cs="Times New Roman"/>
                <w:b/>
                <w:bCs/>
                <w:lang w:val="sr-Cyrl-RS"/>
              </w:rPr>
              <w:t>Вјежбе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Показатељи учесталости поремећаја здравља.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Стандардизација.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Узрочност у епидемиологији и концепт ризика.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CS"/>
              </w:rPr>
              <w:t>Јавно здравље, јавноздравствене стратегије, Ново јавно здравље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Имунизација  (Активна имунизација. Пасивна имунизација, Хладни ланац)</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Стерилизација, методе и контрола.</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rPr>
              <w:t>Дезинфекција, дезинсекција и дератизација</w:t>
            </w:r>
          </w:p>
          <w:p w:rsidR="00014292" w:rsidRPr="00977EBA" w:rsidRDefault="00014292" w:rsidP="00014292">
            <w:pPr>
              <w:numPr>
                <w:ilvl w:val="0"/>
                <w:numId w:val="6"/>
              </w:numPr>
              <w:spacing w:after="0" w:line="276" w:lineRule="auto"/>
              <w:rPr>
                <w:rFonts w:ascii="Times New Roman" w:eastAsia="Times New Roman" w:hAnsi="Times New Roman" w:cs="Times New Roman"/>
                <w:lang w:val="bs-Latn-BA"/>
              </w:rPr>
            </w:pPr>
            <w:r w:rsidRPr="00977EBA">
              <w:rPr>
                <w:rFonts w:ascii="Times New Roman" w:eastAsia="Times New Roman" w:hAnsi="Times New Roman" w:cs="Times New Roman"/>
                <w:lang w:val="sr-Cyrl-BA"/>
              </w:rPr>
              <w:t>Етика у научноистраживачком раду – студије случајева</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Постављање истраживачког проблема, хипотеза и циљева (рад у малој групи)</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Анализа публиковане опсервационе студије</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rPr>
            </w:pPr>
            <w:r w:rsidRPr="00977EBA">
              <w:rPr>
                <w:rFonts w:ascii="Times New Roman" w:eastAsia="Times New Roman" w:hAnsi="Times New Roman" w:cs="Times New Roman"/>
                <w:lang w:val="sr-Cyrl-BA"/>
              </w:rPr>
              <w:t>Анализа публиковане експерименталне студије</w:t>
            </w:r>
          </w:p>
          <w:p w:rsidR="00014292" w:rsidRPr="00977EBA" w:rsidRDefault="00014292" w:rsidP="00014292">
            <w:pPr>
              <w:numPr>
                <w:ilvl w:val="0"/>
                <w:numId w:val="6"/>
              </w:numPr>
              <w:spacing w:after="0" w:line="276" w:lineRule="auto"/>
              <w:contextualSpacing/>
              <w:rPr>
                <w:rFonts w:ascii="Times New Roman" w:eastAsia="Times New Roman" w:hAnsi="Times New Roman" w:cs="Times New Roman"/>
                <w:lang w:val="sr-Cyrl-BA"/>
              </w:rPr>
            </w:pPr>
            <w:r w:rsidRPr="00977EBA">
              <w:rPr>
                <w:rFonts w:ascii="Times New Roman" w:eastAsia="Times New Roman" w:hAnsi="Times New Roman" w:cs="Times New Roman"/>
                <w:lang w:val="sr-Cyrl-BA"/>
              </w:rPr>
              <w:t>Анализа публиковане квалитативне студије</w:t>
            </w:r>
          </w:p>
          <w:p w:rsidR="00014292" w:rsidRPr="00977EBA" w:rsidRDefault="00014292" w:rsidP="00014292">
            <w:pPr>
              <w:numPr>
                <w:ilvl w:val="0"/>
                <w:numId w:val="6"/>
              </w:numPr>
              <w:spacing w:after="0" w:line="240" w:lineRule="auto"/>
              <w:rPr>
                <w:rFonts w:ascii="Times New Roman" w:eastAsia="Times New Roman" w:hAnsi="Times New Roman" w:cs="Times New Roman"/>
                <w:lang w:val="sr-Cyrl-CS"/>
              </w:rPr>
            </w:pPr>
            <w:r w:rsidRPr="00977EBA">
              <w:rPr>
                <w:rFonts w:ascii="Times New Roman" w:eastAsia="Times New Roman" w:hAnsi="Times New Roman" w:cs="Times New Roman"/>
                <w:lang w:val="sr-Cyrl-BA"/>
              </w:rPr>
              <w:t>Анализа публикованог  оригиналног рада</w:t>
            </w:r>
          </w:p>
          <w:p w:rsidR="00014292" w:rsidRPr="00977EBA" w:rsidRDefault="00014292" w:rsidP="00014292">
            <w:pPr>
              <w:numPr>
                <w:ilvl w:val="0"/>
                <w:numId w:val="6"/>
              </w:numPr>
              <w:spacing w:after="0" w:line="276" w:lineRule="auto"/>
              <w:rPr>
                <w:rFonts w:ascii="Times New Roman" w:eastAsia="Times New Roman" w:hAnsi="Times New Roman" w:cs="Times New Roman"/>
                <w:lang w:val="sr-Cyrl-BA"/>
              </w:rPr>
            </w:pPr>
            <w:r w:rsidRPr="00977EBA">
              <w:rPr>
                <w:rFonts w:ascii="Times New Roman" w:eastAsia="Times New Roman" w:hAnsi="Times New Roman" w:cs="Times New Roman"/>
                <w:lang w:val="sr-Cyrl-BA"/>
              </w:rPr>
              <w:t>Писање апстракта и врсте апстраката</w:t>
            </w:r>
          </w:p>
          <w:p w:rsidR="00014292" w:rsidRPr="00977EBA" w:rsidRDefault="00014292" w:rsidP="00014292">
            <w:pPr>
              <w:numPr>
                <w:ilvl w:val="0"/>
                <w:numId w:val="6"/>
              </w:numPr>
              <w:spacing w:after="0" w:line="276" w:lineRule="auto"/>
              <w:rPr>
                <w:rFonts w:ascii="Times New Roman" w:eastAsia="Times New Roman" w:hAnsi="Times New Roman" w:cs="Times New Roman"/>
                <w:lang w:val="sr-Cyrl-BA"/>
              </w:rPr>
            </w:pPr>
            <w:r w:rsidRPr="00977EBA">
              <w:rPr>
                <w:rFonts w:ascii="Times New Roman" w:eastAsia="Times New Roman" w:hAnsi="Times New Roman" w:cs="Times New Roman"/>
                <w:lang w:val="sr-Cyrl-CS"/>
              </w:rPr>
              <w:t>Истраживачки пројекат – редослијед задатака (рад у малој групи)</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CC659C">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 Предавања, </w:t>
            </w:r>
            <w:r w:rsidRPr="00FA3345">
              <w:rPr>
                <w:rFonts w:ascii="Times New Roman" w:eastAsia="Times New Roman" w:hAnsi="Times New Roman" w:cs="Times New Roman"/>
                <w:lang w:val="sr-Cyrl-RS"/>
              </w:rPr>
              <w:t>практичне вјежбе,</w:t>
            </w:r>
            <w:r w:rsidRPr="00FA3345">
              <w:rPr>
                <w:rFonts w:ascii="Times New Roman" w:eastAsia="Times New Roman" w:hAnsi="Times New Roman" w:cs="Times New Roman"/>
                <w:lang w:val="bs-Cyrl-BA"/>
              </w:rPr>
              <w:t xml:space="preserve"> семинарски рад, </w:t>
            </w: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CC659C">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2015, (од 9-126 стране)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bCs/>
                <w:color w:val="000000"/>
                <w:kern w:val="36"/>
                <w:lang w:val="sr-Latn-CS" w:eastAsia="sr-Latn-CS"/>
              </w:rPr>
              <w:t xml:space="preserve">II издање,Бања Лука: </w:t>
            </w:r>
            <w:r w:rsidRPr="00FA3345">
              <w:rPr>
                <w:rFonts w:ascii="Times New Roman" w:eastAsia="Times New Roman" w:hAnsi="Times New Roman" w:cs="Times New Roman"/>
                <w:bCs/>
                <w:color w:val="000000"/>
                <w:kern w:val="36"/>
                <w:lang w:val="sr-Cyrl-BA" w:eastAsia="sr-Latn-CS"/>
              </w:rPr>
              <w:t>Медицински факултет, Фоча: Медицински факултет Бања Лука (од 129-235 страна)</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Бојанић Ј, Мијовић Б, Аћимовић Ј. Дефиниције интрахоспиталних инфекција. Институт за јавно здравство Републике Српске, 2017.године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 xml:space="preserve">Мијовић Б. </w:t>
            </w:r>
            <w:r w:rsidRPr="00FA3345">
              <w:rPr>
                <w:rFonts w:ascii="Times New Roman" w:eastAsia="Calibri" w:hAnsi="Times New Roman" w:cs="Times New Roman"/>
                <w:color w:val="000000"/>
                <w:kern w:val="36"/>
                <w:lang w:val="sr-Cyrl-RS" w:eastAsia="sr-Latn-CS"/>
              </w:rPr>
              <w:t>Бојанић Ј. Марић</w:t>
            </w:r>
            <w:r w:rsidRPr="00FA3345">
              <w:rPr>
                <w:rFonts w:ascii="Times New Roman" w:eastAsia="Calibri" w:hAnsi="Times New Roman" w:cs="Times New Roman"/>
                <w:bCs/>
                <w:color w:val="000000"/>
                <w:kern w:val="36"/>
                <w:lang w:val="sr-Cyrl-RS" w:eastAsia="sr-Latn-CS"/>
              </w:rPr>
              <w:t xml:space="preserve"> В. Станић С. Хоспитална епидемиологија. Медицински факултет Фоча. 2018.године</w:t>
            </w:r>
          </w:p>
          <w:p w:rsidR="00014292" w:rsidRPr="00FA3345" w:rsidRDefault="00014292" w:rsidP="00191D37">
            <w:pPr>
              <w:numPr>
                <w:ilvl w:val="0"/>
                <w:numId w:val="35"/>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Calibri" w:hAnsi="Times New Roman" w:cs="Times New Roman"/>
                <w:bCs/>
                <w:color w:val="000000"/>
                <w:kern w:val="36"/>
                <w:lang w:val="sr-Cyrl-RS" w:eastAsia="sr-Latn-CS"/>
              </w:rPr>
              <w:t>Бојанић Ј. Мијовић Б. Јавно здравље и епидемиологија у здравственој њези. Медицински факултет  Фоча. 2018. године</w:t>
            </w:r>
          </w:p>
        </w:tc>
      </w:tr>
      <w:tr w:rsidR="00014292" w:rsidRPr="00FA3345" w:rsidTr="00CC659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14292" w:rsidRPr="00FA3345" w:rsidTr="00CC659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CC659C">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вјежбама</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Испит /Писмени/Тест</w:t>
            </w:r>
          </w:p>
        </w:tc>
        <w:tc>
          <w:tcPr>
            <w:tcW w:w="576" w:type="dxa"/>
            <w:tcBorders>
              <w:top w:val="nil"/>
            </w:tcBorders>
            <w:vAlign w:val="center"/>
          </w:tcPr>
          <w:p w:rsidR="00014292" w:rsidRPr="00FA3345" w:rsidRDefault="00167881"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360"/>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014292" w:rsidRPr="00FA3345" w:rsidRDefault="00167881" w:rsidP="00014292">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4" w:type="dxa"/>
            <w:gridSpan w:val="3"/>
            <w:vMerge w:val="restart"/>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Height w:val="180"/>
        </w:trPr>
        <w:tc>
          <w:tcPr>
            <w:tcW w:w="2793" w:type="dxa"/>
            <w:gridSpan w:val="3"/>
            <w:tcBorders>
              <w:top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single" w:sz="4" w:space="0" w:color="auto"/>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vMerge/>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4"/>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CC659C">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CC659C">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настави/вјежбе+колквијум+семинарски+надполовични број бодова на завршном испиту</w:t>
            </w:r>
          </w:p>
        </w:tc>
      </w:tr>
      <w:tr w:rsidR="00014292" w:rsidRPr="00FA3345" w:rsidTr="00CC659C">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Јања Бојанић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p w:rsidR="00014292" w:rsidRPr="00FA3345" w:rsidRDefault="00014292"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3"/>
        <w:gridCol w:w="533"/>
        <w:gridCol w:w="1068"/>
        <w:gridCol w:w="399"/>
        <w:gridCol w:w="1765"/>
      </w:tblGrid>
      <w:tr w:rsidR="00014292" w:rsidRPr="00FA3345" w:rsidTr="009C7B44">
        <w:trPr>
          <w:cantSplit/>
          <w:trHeight w:val="527"/>
        </w:trPr>
        <w:tc>
          <w:tcPr>
            <w:tcW w:w="1561" w:type="dxa"/>
            <w:vMerge w:val="restart"/>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79" name="Picture 7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14292" w:rsidRPr="00FA3345" w:rsidRDefault="00014292" w:rsidP="00014292">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094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0" name="Picture 8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292" w:rsidRPr="00FA3345" w:rsidTr="009C7B44">
        <w:trPr>
          <w:cantSplit/>
          <w:trHeight w:val="353"/>
        </w:trPr>
        <w:tc>
          <w:tcPr>
            <w:tcW w:w="1561" w:type="dxa"/>
            <w:vMerge/>
          </w:tcPr>
          <w:p w:rsidR="00014292" w:rsidRPr="00FA3345" w:rsidRDefault="00014292" w:rsidP="00014292">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9C7B44">
        <w:trPr>
          <w:cantSplit/>
          <w:trHeight w:val="352"/>
        </w:trPr>
        <w:tc>
          <w:tcPr>
            <w:tcW w:w="1561" w:type="dxa"/>
            <w:vMerge/>
          </w:tcPr>
          <w:p w:rsidR="00014292" w:rsidRPr="00FA3345" w:rsidRDefault="00014292" w:rsidP="00014292">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14292" w:rsidRPr="00FA3345" w:rsidRDefault="00014292" w:rsidP="00014292">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МЕДИЦИНА</w:t>
            </w:r>
          </w:p>
        </w:tc>
        <w:tc>
          <w:tcPr>
            <w:tcW w:w="1765" w:type="dxa"/>
            <w:vMerge/>
            <w:tcBorders>
              <w:left w:val="single" w:sz="4" w:space="0" w:color="auto"/>
            </w:tcBorders>
            <w:vAlign w:val="center"/>
          </w:tcPr>
          <w:p w:rsidR="00014292" w:rsidRPr="00FA3345" w:rsidRDefault="00014292" w:rsidP="00014292">
            <w:pPr>
              <w:spacing w:after="0" w:line="240" w:lineRule="auto"/>
              <w:ind w:right="-784"/>
              <w:rPr>
                <w:rFonts w:ascii="Times New Roman" w:eastAsia="Times New Roman" w:hAnsi="Times New Roman" w:cs="Times New Roman"/>
              </w:rPr>
            </w:pP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14292" w:rsidRPr="00FA3345" w:rsidRDefault="009E79CA" w:rsidP="00014292">
            <w:pPr>
              <w:spacing w:after="0" w:line="240" w:lineRule="auto"/>
              <w:ind w:right="492"/>
              <w:jc w:val="center"/>
              <w:rPr>
                <w:rFonts w:ascii="Times New Roman" w:eastAsia="Times New Roman" w:hAnsi="Times New Roman" w:cs="Times New Roman"/>
                <w:b/>
                <w:bCs/>
                <w:color w:val="FFFFFF"/>
                <w:lang w:val="bs-Cyrl-BA"/>
              </w:rPr>
            </w:pPr>
            <w:r>
              <w:rPr>
                <w:rFonts w:ascii="Times New Roman" w:eastAsia="Times New Roman" w:hAnsi="Times New Roman" w:cs="Times New Roman"/>
                <w:b/>
                <w:bCs/>
                <w:color w:val="FFFFFF"/>
                <w:lang w:val="sr-Cyrl-CS"/>
              </w:rPr>
              <w:t>П</w:t>
            </w:r>
            <w:r w:rsidRPr="00FA3345">
              <w:rPr>
                <w:rFonts w:ascii="Times New Roman" w:eastAsia="Times New Roman" w:hAnsi="Times New Roman" w:cs="Times New Roman"/>
                <w:b/>
                <w:bCs/>
                <w:color w:val="FFFFFF"/>
                <w:lang w:val="bs-Cyrl-BA"/>
              </w:rPr>
              <w:t>атофизиологија старења</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14292" w:rsidRPr="00FA3345" w:rsidRDefault="00B07DA3" w:rsidP="00014292">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Општеобразовни </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14292" w:rsidRPr="00FA3345" w:rsidTr="009C7B44">
        <w:tblPrEx>
          <w:tblCellMar>
            <w:top w:w="28" w:type="dxa"/>
            <w:bottom w:w="28" w:type="dxa"/>
          </w:tblCellMar>
        </w:tblPrEx>
        <w:tc>
          <w:tcPr>
            <w:tcW w:w="2008" w:type="dxa"/>
            <w:gridSpan w:val="2"/>
          </w:tcPr>
          <w:p w:rsidR="00014292" w:rsidRPr="00FA3345" w:rsidRDefault="00014292" w:rsidP="00014292">
            <w:pPr>
              <w:spacing w:after="0" w:line="240" w:lineRule="auto"/>
              <w:rPr>
                <w:rFonts w:ascii="Times New Roman" w:eastAsia="Times New Roman" w:hAnsi="Times New Roman" w:cs="Times New Roman"/>
                <w:lang w:val="sr-Cyrl-RS"/>
              </w:rPr>
            </w:pPr>
          </w:p>
        </w:tc>
        <w:tc>
          <w:tcPr>
            <w:tcW w:w="2000"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 ИЗБОРНИ</w:t>
            </w:r>
          </w:p>
        </w:tc>
        <w:tc>
          <w:tcPr>
            <w:tcW w:w="1350" w:type="dxa"/>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V</w:t>
            </w:r>
            <w:r w:rsidRPr="00FA3345">
              <w:rPr>
                <w:rFonts w:ascii="Times New Roman" w:eastAsia="Times New Roman" w:hAnsi="Times New Roman" w:cs="Times New Roman"/>
              </w:rPr>
              <w:t>I</w:t>
            </w:r>
          </w:p>
        </w:tc>
        <w:tc>
          <w:tcPr>
            <w:tcW w:w="2679" w:type="dxa"/>
            <w:gridSpan w:val="4"/>
          </w:tcPr>
          <w:p w:rsidR="00014292" w:rsidRPr="00FA3345" w:rsidRDefault="00014292" w:rsidP="00014292">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1П+1В</w:t>
            </w:r>
          </w:p>
        </w:tc>
        <w:tc>
          <w:tcPr>
            <w:tcW w:w="2164" w:type="dxa"/>
            <w:gridSpan w:val="2"/>
          </w:tcPr>
          <w:p w:rsidR="00014292" w:rsidRPr="00FA3345" w:rsidRDefault="00014292" w:rsidP="00014292">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        2</w:t>
            </w:r>
          </w:p>
        </w:tc>
      </w:tr>
      <w:tr w:rsidR="00014292" w:rsidRPr="00FA3345" w:rsidTr="009C7B44">
        <w:tblPrEx>
          <w:tblCellMar>
            <w:top w:w="28" w:type="dxa"/>
            <w:bottom w:w="28" w:type="dxa"/>
          </w:tblCellMar>
        </w:tblPrEx>
        <w:tc>
          <w:tcPr>
            <w:tcW w:w="2008" w:type="dxa"/>
            <w:gridSpan w:val="2"/>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Нела Рашета Симовић, редовни професор</w:t>
            </w:r>
          </w:p>
          <w:p w:rsidR="00014292" w:rsidRPr="00FA3345" w:rsidRDefault="00014292" w:rsidP="00014292">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Дарко Голић, ванредни професор</w:t>
            </w:r>
          </w:p>
        </w:tc>
      </w:tr>
      <w:tr w:rsidR="00014292" w:rsidRPr="00FA3345" w:rsidTr="009C7B44">
        <w:tblPrEx>
          <w:tblCellMar>
            <w:top w:w="28" w:type="dxa"/>
            <w:bottom w:w="28" w:type="dxa"/>
          </w:tblCellMar>
        </w:tblPrEx>
        <w:trPr>
          <w:cantSplit/>
          <w:trHeight w:val="218"/>
        </w:trPr>
        <w:tc>
          <w:tcPr>
            <w:tcW w:w="6436" w:type="dxa"/>
            <w:gridSpan w:val="9"/>
            <w:shd w:val="clear" w:color="auto" w:fill="99CCFF"/>
          </w:tcPr>
          <w:p w:rsidR="00014292" w:rsidRPr="00FA3345" w:rsidRDefault="00014292" w:rsidP="00014292">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3765" w:type="dxa"/>
            <w:gridSpan w:val="4"/>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14292" w:rsidRPr="00FA3345" w:rsidTr="009C7B44">
        <w:tblPrEx>
          <w:tblCellMar>
            <w:top w:w="28" w:type="dxa"/>
            <w:bottom w:w="28" w:type="dxa"/>
          </w:tblCellMar>
        </w:tblPrEx>
        <w:trPr>
          <w:cantSplit/>
          <w:trHeight w:val="217"/>
        </w:trPr>
        <w:tc>
          <w:tcPr>
            <w:tcW w:w="6436" w:type="dxa"/>
            <w:gridSpan w:val="9"/>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 xml:space="preserve">Медицинска биохемија, Медицинска физиологија  </w:t>
            </w:r>
          </w:p>
        </w:tc>
        <w:tc>
          <w:tcPr>
            <w:tcW w:w="3765" w:type="dxa"/>
            <w:gridSpan w:val="4"/>
            <w:vAlign w:val="center"/>
          </w:tcPr>
          <w:p w:rsidR="00014292" w:rsidRPr="00FA3345" w:rsidRDefault="00014292" w:rsidP="00014292">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 xml:space="preserve">Према правилима студирања на I циклусу студија. </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14292" w:rsidRPr="00FA3345" w:rsidTr="009C7B44">
        <w:tblPrEx>
          <w:tblCellMar>
            <w:top w:w="28" w:type="dxa"/>
            <w:bottom w:w="28" w:type="dxa"/>
          </w:tblCellMar>
        </w:tblPrEx>
        <w:trPr>
          <w:cantSplit/>
          <w:trHeight w:val="552"/>
        </w:trPr>
        <w:tc>
          <w:tcPr>
            <w:tcW w:w="10201" w:type="dxa"/>
            <w:gridSpan w:val="13"/>
            <w:tcBorders>
              <w:top w:val="nil"/>
              <w:bottom w:val="single" w:sz="4" w:space="0" w:color="auto"/>
            </w:tcBorders>
          </w:tcPr>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 xml:space="preserve">Циљ </w:t>
            </w:r>
            <w:r w:rsidRPr="00FA3345">
              <w:rPr>
                <w:rFonts w:ascii="Times New Roman" w:eastAsia="Calibri" w:hAnsi="Times New Roman" w:cs="Times New Roman"/>
                <w:lang w:val="bs-Cyrl-BA"/>
              </w:rPr>
              <w:t>предмета Патофизиологија старења</w:t>
            </w:r>
            <w:r w:rsidRPr="00FA3345">
              <w:rPr>
                <w:rFonts w:ascii="Times New Roman" w:eastAsia="Calibri" w:hAnsi="Times New Roman" w:cs="Times New Roman"/>
                <w:lang w:val="sr-Cyrl-BA"/>
              </w:rPr>
              <w:t xml:space="preserve"> је да се студент треће године медицине упозна са процесом старења и да усвоји знања патофизиолошких аспеката у процесу старења.</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14292" w:rsidRPr="00FA3345" w:rsidTr="009C7B44">
        <w:tblPrEx>
          <w:tblCellMar>
            <w:top w:w="28" w:type="dxa"/>
            <w:bottom w:w="28" w:type="dxa"/>
          </w:tblCellMar>
        </w:tblPrEx>
        <w:trPr>
          <w:cantSplit/>
          <w:trHeight w:val="738"/>
        </w:trPr>
        <w:tc>
          <w:tcPr>
            <w:tcW w:w="10201" w:type="dxa"/>
            <w:gridSpan w:val="13"/>
            <w:tcBorders>
              <w:top w:val="nil"/>
              <w:bottom w:val="single" w:sz="4" w:space="0" w:color="auto"/>
            </w:tcBorders>
          </w:tcPr>
          <w:p w:rsidR="00014292" w:rsidRPr="00FA3345" w:rsidRDefault="00014292" w:rsidP="00014292">
            <w:pPr>
              <w:spacing w:after="0"/>
              <w:rPr>
                <w:rFonts w:ascii="Times New Roman" w:eastAsia="Times New Roman" w:hAnsi="Times New Roman" w:cs="Times New Roman"/>
                <w:bCs/>
                <w:color w:val="FF0000"/>
                <w:lang w:val="sr-Cyrl-RS"/>
              </w:rPr>
            </w:pPr>
            <w:r w:rsidRPr="00FA3345">
              <w:rPr>
                <w:rFonts w:ascii="Times New Roman" w:eastAsia="Calibri" w:hAnsi="Times New Roman" w:cs="Times New Roman"/>
                <w:lang w:val="sr-Cyrl-BA"/>
              </w:rPr>
              <w:t xml:space="preserve">Сврха предмета је да оспособи студента да разумије физиолошке и патофизиолошке механизме у процесу старења. </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14292" w:rsidRPr="00FA3345" w:rsidTr="009C7B44">
        <w:tblPrEx>
          <w:tblCellMar>
            <w:top w:w="28" w:type="dxa"/>
            <w:bottom w:w="28" w:type="dxa"/>
          </w:tblCellMar>
        </w:tblPrEx>
        <w:trPr>
          <w:cantSplit/>
          <w:trHeight w:val="246"/>
        </w:trPr>
        <w:tc>
          <w:tcPr>
            <w:tcW w:w="10201" w:type="dxa"/>
            <w:gridSpan w:val="13"/>
            <w:tcBorders>
              <w:top w:val="nil"/>
              <w:bottom w:val="single" w:sz="4" w:space="0" w:color="auto"/>
            </w:tcBorders>
          </w:tcPr>
          <w:p w:rsidR="00014292" w:rsidRPr="00FA3345" w:rsidRDefault="00014292" w:rsidP="00014292">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 xml:space="preserve">Теорије старења, Нормално и болесно старење, Улога оксидативног стреса у процесу старења, Ткивно и системско стерење, </w:t>
            </w:r>
            <w:r w:rsidRPr="00FA3345">
              <w:rPr>
                <w:rFonts w:ascii="Times New Roman" w:eastAsia="Times New Roman" w:hAnsi="Times New Roman" w:cs="Times New Roman"/>
                <w:lang w:val="sr-Cyrl-BA"/>
              </w:rPr>
              <w:t xml:space="preserve">Патофизиолошке промјене кардиоваскуларног система у процесу старења, Промјене респираторног система у процесу старења, Промјене дигестивног система у процесу старења, </w:t>
            </w:r>
            <w:r w:rsidRPr="00FA3345">
              <w:rPr>
                <w:rFonts w:ascii="Times New Roman" w:eastAsia="Times New Roman" w:hAnsi="Times New Roman" w:cs="Times New Roman"/>
              </w:rPr>
              <w:t>Старење имунолошког система и промјене дистрибуције тјелесних течности у процесу старења, Хормонска регулација, репродуктивни систем и старење,</w:t>
            </w:r>
            <w:r w:rsidRPr="00FA3345">
              <w:rPr>
                <w:rFonts w:ascii="Times New Roman" w:eastAsia="Times New Roman" w:hAnsi="Times New Roman" w:cs="Times New Roman"/>
                <w:lang w:val="sr-Cyrl-BA"/>
              </w:rPr>
              <w:t xml:space="preserve"> Промјене уринарног система у процесу старења,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Промјене коштано-мишићног система у процесу старења, Бол у старијој животној доби, </w:t>
            </w:r>
            <w:r w:rsidRPr="00FA3345">
              <w:rPr>
                <w:rFonts w:ascii="Times New Roman" w:eastAsia="Times New Roman" w:hAnsi="Times New Roman" w:cs="Times New Roman"/>
              </w:rPr>
              <w:t>Дегенеративна обољења везана за процес старења и Палијативна медицина</w:t>
            </w: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14292" w:rsidRPr="00FA3345" w:rsidTr="009C7B44">
        <w:tblPrEx>
          <w:tblCellMar>
            <w:top w:w="28" w:type="dxa"/>
            <w:bottom w:w="28" w:type="dxa"/>
          </w:tblCellMar>
        </w:tblPrEx>
        <w:trPr>
          <w:cantSplit/>
          <w:trHeight w:val="234"/>
        </w:trPr>
        <w:tc>
          <w:tcPr>
            <w:tcW w:w="10201" w:type="dxa"/>
            <w:gridSpan w:val="13"/>
            <w:tcBorders>
              <w:top w:val="nil"/>
              <w:bottom w:val="single" w:sz="4" w:space="0" w:color="auto"/>
            </w:tcBorders>
          </w:tcPr>
          <w:p w:rsidR="00014292" w:rsidRPr="00FA3345" w:rsidRDefault="00014292" w:rsidP="00014292">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 интерактивних вјежби, колоквија, консултација и самосталног рада студента</w:t>
            </w:r>
          </w:p>
        </w:tc>
      </w:tr>
      <w:tr w:rsidR="00014292" w:rsidRPr="00FA3345" w:rsidTr="009C7B44">
        <w:tblPrEx>
          <w:tblCellMar>
            <w:top w:w="28" w:type="dxa"/>
            <w:bottom w:w="28" w:type="dxa"/>
          </w:tblCellMar>
        </w:tblPrEx>
        <w:trPr>
          <w:cantSplit/>
          <w:trHeight w:val="42"/>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14292" w:rsidRPr="00FA3345" w:rsidTr="009C7B44">
        <w:tblPrEx>
          <w:tblCellMar>
            <w:top w:w="28" w:type="dxa"/>
            <w:bottom w:w="28" w:type="dxa"/>
          </w:tblCellMar>
        </w:tblPrEx>
        <w:trPr>
          <w:cantSplit/>
        </w:trPr>
        <w:tc>
          <w:tcPr>
            <w:tcW w:w="10201" w:type="dxa"/>
            <w:gridSpan w:val="13"/>
            <w:tcBorders>
              <w:top w:val="nil"/>
              <w:bottom w:val="single" w:sz="4" w:space="0" w:color="auto"/>
            </w:tcBorders>
          </w:tcPr>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Гамулин с, Марушић М, Ковач З. и сар. Патофизилогија.</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Загреб</w:t>
            </w:r>
            <w:r w:rsidRPr="00FA3345">
              <w:rPr>
                <w:rFonts w:ascii="Times New Roman" w:eastAsia="Calibri" w:hAnsi="Times New Roman" w:cs="Times New Roman"/>
                <w:lang w:val="sr-Latn-BA"/>
              </w:rPr>
              <w:t>:</w:t>
            </w:r>
            <w:r w:rsidRPr="00FA3345">
              <w:rPr>
                <w:rFonts w:ascii="Times New Roman" w:eastAsia="Calibri" w:hAnsi="Times New Roman" w:cs="Times New Roman"/>
                <w:lang w:val="sr-Cyrl-BA"/>
              </w:rPr>
              <w:t xml:space="preserve"> </w:t>
            </w:r>
            <w:r w:rsidRPr="00FA3345">
              <w:rPr>
                <w:rFonts w:ascii="Times New Roman" w:eastAsia="Calibri" w:hAnsi="Times New Roman" w:cs="Times New Roman"/>
                <w:lang w:val="sr-Latn-BA"/>
              </w:rPr>
              <w:t>Meдицинска наклада; 2011.</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Белеселин ББ, Јовановић БВ, Недељков ВБ и сар. Специјална патолошка физиологија</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Београд: Дата статус; 2008.</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Кулаузов М. и сар.</w:t>
            </w:r>
            <w:r w:rsidRPr="00FA3345">
              <w:rPr>
                <w:rFonts w:ascii="Times New Roman" w:eastAsia="Calibri" w:hAnsi="Times New Roman" w:cs="Times New Roman"/>
                <w:lang w:val="sr-Latn-BA"/>
              </w:rPr>
              <w:t xml:space="preserve"> </w:t>
            </w:r>
            <w:r w:rsidRPr="00FA3345">
              <w:rPr>
                <w:rFonts w:ascii="Times New Roman" w:eastAsia="Calibri" w:hAnsi="Times New Roman" w:cs="Times New Roman"/>
                <w:lang w:val="sr-Cyrl-BA"/>
              </w:rPr>
              <w:t xml:space="preserve">Специјална патолошка физиологија. </w:t>
            </w:r>
            <w:r w:rsidRPr="00FA3345">
              <w:rPr>
                <w:rFonts w:ascii="Times New Roman" w:eastAsia="Calibri" w:hAnsi="Times New Roman" w:cs="Times New Roman"/>
              </w:rPr>
              <w:t xml:space="preserve">Orthomedics </w:t>
            </w:r>
            <w:r w:rsidRPr="00FA3345">
              <w:rPr>
                <w:rFonts w:ascii="Times New Roman" w:eastAsia="Calibri" w:hAnsi="Times New Roman" w:cs="Times New Roman"/>
                <w:lang w:val="sr-Cyrl-BA"/>
              </w:rPr>
              <w:t>Нови Сад, 2011.</w:t>
            </w:r>
            <w:r w:rsidRPr="00FA3345">
              <w:rPr>
                <w:rFonts w:ascii="Times New Roman" w:eastAsia="Calibri" w:hAnsi="Times New Roman" w:cs="Times New Roman"/>
                <w:lang w:val="sr-Latn-BA"/>
              </w:rPr>
              <w:t xml:space="preserve"> </w:t>
            </w:r>
          </w:p>
          <w:p w:rsidR="00014292" w:rsidRPr="00FA3345" w:rsidRDefault="00014292" w:rsidP="00014292">
            <w:pPr>
              <w:spacing w:after="0"/>
              <w:rPr>
                <w:rFonts w:ascii="Times New Roman" w:eastAsia="Calibri" w:hAnsi="Times New Roman" w:cs="Times New Roman"/>
                <w:lang w:val="sr-Latn-BA"/>
              </w:rPr>
            </w:pPr>
            <w:r w:rsidRPr="00FA3345">
              <w:rPr>
                <w:rFonts w:ascii="Times New Roman" w:eastAsia="Calibri" w:hAnsi="Times New Roman" w:cs="Times New Roman"/>
                <w:lang w:val="sr-Cyrl-BA"/>
              </w:rPr>
              <w:t xml:space="preserve">Врховац Б. Интерна медицина.Загреб: Љевак; 2008. </w:t>
            </w:r>
          </w:p>
        </w:tc>
      </w:tr>
      <w:tr w:rsidR="00014292" w:rsidRPr="00FA3345" w:rsidTr="009C7B44">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Вјежби,Облици провјере знања и оцјењивање: </w:t>
            </w:r>
          </w:p>
        </w:tc>
      </w:tr>
      <w:tr w:rsidR="00014292" w:rsidRPr="00FA3345" w:rsidTr="009C7B4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014292" w:rsidRPr="00FA3345" w:rsidRDefault="00014292" w:rsidP="00014292">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14292" w:rsidRPr="00FA3345" w:rsidTr="009C7B44">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vMerge w:val="restart"/>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14292" w:rsidRPr="00FA3345" w:rsidTr="009C7B44">
        <w:tblPrEx>
          <w:tblCellMar>
            <w:top w:w="28" w:type="dxa"/>
            <w:bottom w:w="28" w:type="dxa"/>
          </w:tblCellMar>
        </w:tblPrEx>
        <w:trPr>
          <w:cantSplit/>
          <w:trHeight w:val="103"/>
        </w:trPr>
        <w:tc>
          <w:tcPr>
            <w:tcW w:w="2793"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014292" w:rsidRPr="00FA3345" w:rsidRDefault="00014292" w:rsidP="00014292">
            <w:pPr>
              <w:spacing w:after="0" w:line="240" w:lineRule="auto"/>
              <w:jc w:val="center"/>
              <w:rPr>
                <w:rFonts w:ascii="Times New Roman" w:eastAsia="Times New Roman" w:hAnsi="Times New Roman" w:cs="Times New Roman"/>
                <w:b/>
                <w:bCs/>
                <w:lang w:val="sr-Cyrl-CS"/>
              </w:rPr>
            </w:pPr>
          </w:p>
        </w:tc>
        <w:tc>
          <w:tcPr>
            <w:tcW w:w="3232" w:type="dxa"/>
            <w:gridSpan w:val="3"/>
            <w:vMerge/>
          </w:tcPr>
          <w:p w:rsidR="00014292" w:rsidRPr="00FA3345" w:rsidRDefault="00014292" w:rsidP="00014292">
            <w:pPr>
              <w:spacing w:after="0" w:line="240" w:lineRule="auto"/>
              <w:jc w:val="both"/>
              <w:rPr>
                <w:rFonts w:ascii="Times New Roman" w:eastAsia="Times New Roman" w:hAnsi="Times New Roman" w:cs="Times New Roman"/>
                <w:b/>
                <w:bCs/>
                <w:lang w:val="sr-Cyrl-CS"/>
              </w:rPr>
            </w:pPr>
          </w:p>
        </w:tc>
      </w:tr>
      <w:tr w:rsidR="00014292" w:rsidRPr="00FA3345" w:rsidTr="009C7B44">
        <w:tblPrEx>
          <w:tblCellMar>
            <w:top w:w="28" w:type="dxa"/>
            <w:bottom w:w="28" w:type="dxa"/>
          </w:tblCellMar>
        </w:tblPrEx>
        <w:trPr>
          <w:cantSplit/>
        </w:trPr>
        <w:tc>
          <w:tcPr>
            <w:tcW w:w="10201" w:type="dxa"/>
            <w:gridSpan w:val="13"/>
            <w:tcBorders>
              <w:bottom w:val="nil"/>
            </w:tcBorders>
            <w:shd w:val="clear" w:color="auto" w:fill="99CCFF"/>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14292" w:rsidRPr="00FA3345" w:rsidTr="009C7B44">
        <w:tblPrEx>
          <w:tblCellMar>
            <w:top w:w="28" w:type="dxa"/>
            <w:bottom w:w="28" w:type="dxa"/>
          </w:tblCellMar>
        </w:tblPrEx>
        <w:trPr>
          <w:cantSplit/>
        </w:trPr>
        <w:tc>
          <w:tcPr>
            <w:tcW w:w="10201" w:type="dxa"/>
            <w:gridSpan w:val="13"/>
            <w:tcBorders>
              <w:top w:val="nil"/>
            </w:tcBorders>
          </w:tcPr>
          <w:p w:rsidR="00014292" w:rsidRPr="00FA3345" w:rsidRDefault="00014292" w:rsidP="00014292">
            <w:pPr>
              <w:spacing w:after="0" w:line="240" w:lineRule="auto"/>
              <w:rPr>
                <w:rFonts w:ascii="Times New Roman" w:eastAsia="Times New Roman" w:hAnsi="Times New Roman" w:cs="Times New Roman"/>
                <w:b/>
                <w:bCs/>
                <w:lang w:val="sr-Cyrl-CS"/>
              </w:rPr>
            </w:pPr>
          </w:p>
        </w:tc>
      </w:tr>
      <w:tr w:rsidR="00014292" w:rsidRPr="00FA3345" w:rsidTr="009C7B44">
        <w:tblPrEx>
          <w:tblCellMar>
            <w:top w:w="28" w:type="dxa"/>
            <w:bottom w:w="28" w:type="dxa"/>
          </w:tblCellMar>
        </w:tblPrEx>
        <w:trPr>
          <w:cantSplit/>
        </w:trPr>
        <w:tc>
          <w:tcPr>
            <w:tcW w:w="10201" w:type="dxa"/>
            <w:gridSpan w:val="13"/>
          </w:tcPr>
          <w:p w:rsidR="00014292" w:rsidRPr="00FA3345" w:rsidRDefault="00014292" w:rsidP="0001429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Проф.др Дарко Голић</w:t>
            </w:r>
          </w:p>
        </w:tc>
      </w:tr>
    </w:tbl>
    <w:p w:rsidR="00014292" w:rsidRPr="00FA3345" w:rsidRDefault="00014292" w:rsidP="00014292">
      <w:pPr>
        <w:spacing w:after="0" w:line="240" w:lineRule="auto"/>
        <w:rPr>
          <w:rFonts w:ascii="Times New Roman" w:eastAsia="Times New Roman" w:hAnsi="Times New Roman" w:cs="Times New Roman"/>
          <w:lang w:val="sr-Cyrl-CS"/>
        </w:rPr>
      </w:pPr>
    </w:p>
    <w:p w:rsidR="00014292" w:rsidRDefault="00014292" w:rsidP="004C198D">
      <w:pPr>
        <w:rPr>
          <w:rFonts w:ascii="Times New Roman" w:hAnsi="Times New Roman" w:cs="Times New Roman"/>
          <w:lang w:val="sr-Cyrl-RS"/>
        </w:rPr>
      </w:pPr>
    </w:p>
    <w:p w:rsidR="00C4577B" w:rsidRDefault="00C4577B" w:rsidP="004C198D">
      <w:pPr>
        <w:rPr>
          <w:rFonts w:ascii="Times New Roman" w:hAnsi="Times New Roman" w:cs="Times New Roman"/>
          <w:lang w:val="sr-Cyrl-RS"/>
        </w:rPr>
      </w:pPr>
    </w:p>
    <w:p w:rsidR="00C4577B" w:rsidRDefault="00C4577B" w:rsidP="004C198D">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C4577B" w:rsidRPr="00C4577B" w:rsidTr="002542EF">
        <w:trPr>
          <w:cantSplit/>
          <w:trHeight w:val="527"/>
        </w:trPr>
        <w:tc>
          <w:tcPr>
            <w:tcW w:w="1561" w:type="dxa"/>
            <w:vMerge w:val="restart"/>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noProof/>
              </w:rPr>
              <w:drawing>
                <wp:inline distT="0" distB="0" distL="0" distR="0">
                  <wp:extent cx="888365" cy="888365"/>
                  <wp:effectExtent l="0" t="0" r="6985" b="6985"/>
                  <wp:docPr id="177" name="Picture 17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inline>
              </w:drawing>
            </w:r>
          </w:p>
        </w:tc>
        <w:tc>
          <w:tcPr>
            <w:tcW w:w="6875" w:type="dxa"/>
            <w:gridSpan w:val="11"/>
            <w:vAlign w:val="center"/>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УНИВЕРЗИТЕТ У БАЊОЈ ЛУЦИ</w:t>
            </w:r>
          </w:p>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RS"/>
              </w:rPr>
              <w:t>МЕДИЦИНСКИ</w:t>
            </w:r>
            <w:r w:rsidRPr="00C4577B">
              <w:rPr>
                <w:rFonts w:ascii="Times New Roman" w:hAnsi="Times New Roman" w:cs="Times New Roman"/>
                <w:b/>
                <w:bCs/>
                <w:lang w:val="sr-Cyrl-CS"/>
              </w:rPr>
              <w:t xml:space="preserve"> ФАКУЛТЕТ</w:t>
            </w:r>
          </w:p>
        </w:tc>
        <w:tc>
          <w:tcPr>
            <w:tcW w:w="1765" w:type="dxa"/>
            <w:vMerge w:val="restart"/>
            <w:tcMar>
              <w:left w:w="0" w:type="dxa"/>
              <w:right w:w="0" w:type="dxa"/>
            </w:tcMar>
            <w:vAlign w:val="center"/>
          </w:tcPr>
          <w:p w:rsidR="00C4577B" w:rsidRPr="00C4577B" w:rsidRDefault="00C4577B" w:rsidP="00C4577B">
            <w:pPr>
              <w:spacing w:after="0"/>
              <w:ind w:right="-24"/>
              <w:jc w:val="center"/>
              <w:rPr>
                <w:rFonts w:ascii="Times New Roman" w:hAnsi="Times New Roman" w:cs="Times New Roman"/>
                <w:bCs/>
                <w:lang w:val="sr-Cyrl-CS"/>
              </w:rPr>
            </w:pPr>
            <w:r w:rsidRPr="00C4577B">
              <w:rPr>
                <w:rFonts w:ascii="Times New Roman" w:hAnsi="Times New Roman" w:cs="Times New Roman"/>
                <w:bCs/>
                <w:noProof/>
              </w:rPr>
              <w:drawing>
                <wp:anchor distT="0" distB="0" distL="114300" distR="114300" simplePos="0" relativeHeight="2518630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78" name="Picture 17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77B" w:rsidRPr="00C4577B" w:rsidTr="002542EF">
        <w:trPr>
          <w:cantSplit/>
          <w:trHeight w:val="353"/>
        </w:trPr>
        <w:tc>
          <w:tcPr>
            <w:tcW w:w="1561" w:type="dxa"/>
            <w:vMerge/>
          </w:tcPr>
          <w:p w:rsidR="00C4577B" w:rsidRPr="00C4577B" w:rsidRDefault="00C4577B" w:rsidP="00C4577B">
            <w:pPr>
              <w:spacing w:after="0"/>
              <w:rPr>
                <w:rFonts w:ascii="Times New Roman" w:hAnsi="Times New Roman" w:cs="Times New Roman"/>
                <w:lang w:val="ru-RU"/>
              </w:rPr>
            </w:pPr>
          </w:p>
        </w:tc>
        <w:tc>
          <w:tcPr>
            <w:tcW w:w="6875" w:type="dxa"/>
            <w:gridSpan w:val="11"/>
            <w:shd w:val="clear" w:color="auto" w:fill="auto"/>
            <w:vAlign w:val="center"/>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ДОДИПЛОМСКИ СТУДИЈ</w:t>
            </w:r>
          </w:p>
        </w:tc>
        <w:tc>
          <w:tcPr>
            <w:tcW w:w="1765" w:type="dxa"/>
            <w:vMerge/>
            <w:vAlign w:val="center"/>
          </w:tcPr>
          <w:p w:rsidR="00C4577B" w:rsidRPr="00C4577B" w:rsidRDefault="00C4577B" w:rsidP="00C4577B">
            <w:pPr>
              <w:spacing w:after="0"/>
              <w:ind w:right="-784"/>
              <w:rPr>
                <w:rFonts w:ascii="Times New Roman" w:hAnsi="Times New Roman" w:cs="Times New Roman"/>
              </w:rPr>
            </w:pPr>
          </w:p>
        </w:tc>
      </w:tr>
      <w:tr w:rsidR="00C4577B" w:rsidRPr="00C4577B" w:rsidTr="002542EF">
        <w:trPr>
          <w:cantSplit/>
          <w:trHeight w:val="352"/>
        </w:trPr>
        <w:tc>
          <w:tcPr>
            <w:tcW w:w="1561" w:type="dxa"/>
            <w:vMerge/>
          </w:tcPr>
          <w:p w:rsidR="00C4577B" w:rsidRPr="00C4577B" w:rsidRDefault="00C4577B" w:rsidP="00C4577B">
            <w:pPr>
              <w:spacing w:after="0"/>
              <w:rPr>
                <w:rFonts w:ascii="Times New Roman" w:hAnsi="Times New Roman" w:cs="Times New Roman"/>
              </w:rPr>
            </w:pPr>
          </w:p>
        </w:tc>
        <w:tc>
          <w:tcPr>
            <w:tcW w:w="1603" w:type="dxa"/>
            <w:gridSpan w:val="3"/>
            <w:tcBorders>
              <w:right w:val="single" w:sz="4" w:space="0" w:color="auto"/>
            </w:tcBorders>
            <w:shd w:val="clear" w:color="auto" w:fill="auto"/>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C4577B" w:rsidRPr="00C4577B" w:rsidRDefault="00C4577B" w:rsidP="00C4577B">
            <w:pPr>
              <w:spacing w:after="0"/>
              <w:ind w:right="492"/>
              <w:jc w:val="center"/>
              <w:rPr>
                <w:rFonts w:ascii="Times New Roman" w:hAnsi="Times New Roman" w:cs="Times New Roman"/>
                <w:b/>
                <w:bCs/>
                <w:color w:val="FFFFFF"/>
                <w:lang w:val="sr-Cyrl-RS"/>
              </w:rPr>
            </w:pPr>
            <w:r w:rsidRPr="00C4577B">
              <w:rPr>
                <w:rFonts w:ascii="Times New Roman" w:hAnsi="Times New Roman" w:cs="Times New Roman"/>
                <w:b/>
                <w:bCs/>
                <w:color w:val="FFFFFF"/>
                <w:lang w:val="sr-Cyrl-RS"/>
              </w:rPr>
              <w:t>МЕДИЦИНА</w:t>
            </w:r>
          </w:p>
        </w:tc>
        <w:tc>
          <w:tcPr>
            <w:tcW w:w="1765" w:type="dxa"/>
            <w:vMerge/>
            <w:tcBorders>
              <w:left w:val="single" w:sz="4" w:space="0" w:color="auto"/>
            </w:tcBorders>
            <w:vAlign w:val="center"/>
          </w:tcPr>
          <w:p w:rsidR="00C4577B" w:rsidRPr="00C4577B" w:rsidRDefault="00C4577B" w:rsidP="00C4577B">
            <w:pPr>
              <w:spacing w:after="0"/>
              <w:ind w:right="-784"/>
              <w:rPr>
                <w:rFonts w:ascii="Times New Roman" w:hAnsi="Times New Roman" w:cs="Times New Roman"/>
              </w:rPr>
            </w:pP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Назив предмета</w:t>
            </w:r>
          </w:p>
        </w:tc>
        <w:tc>
          <w:tcPr>
            <w:tcW w:w="8193" w:type="dxa"/>
            <w:gridSpan w:val="11"/>
            <w:shd w:val="clear" w:color="auto" w:fill="0070C0"/>
          </w:tcPr>
          <w:p w:rsidR="00C4577B" w:rsidRPr="00C4577B" w:rsidRDefault="00C4577B" w:rsidP="00C4577B">
            <w:pPr>
              <w:spacing w:after="0"/>
              <w:ind w:right="492"/>
              <w:jc w:val="center"/>
              <w:rPr>
                <w:rFonts w:ascii="Times New Roman" w:hAnsi="Times New Roman" w:cs="Times New Roman"/>
                <w:b/>
                <w:bCs/>
                <w:color w:val="FFFFFF"/>
                <w:lang w:val="sr-Cyrl-RS"/>
              </w:rPr>
            </w:pPr>
            <w:r w:rsidRPr="00C4577B">
              <w:rPr>
                <w:rFonts w:ascii="Times New Roman" w:hAnsi="Times New Roman" w:cs="Times New Roman"/>
                <w:b/>
                <w:bCs/>
                <w:color w:val="FFFFFF"/>
                <w:lang w:val="sr-Cyrl-RS"/>
              </w:rPr>
              <w:t>ОНКОЛОШКА ПАТОЛОГИЈА</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RS"/>
              </w:rPr>
            </w:pPr>
            <w:r w:rsidRPr="00C4577B">
              <w:rPr>
                <w:rFonts w:ascii="Times New Roman" w:hAnsi="Times New Roman" w:cs="Times New Roman"/>
                <w:b/>
                <w:bCs/>
                <w:lang w:val="sr-Cyrl-RS"/>
              </w:rPr>
              <w:t>Врста предмета</w:t>
            </w:r>
          </w:p>
        </w:tc>
        <w:tc>
          <w:tcPr>
            <w:tcW w:w="8193" w:type="dxa"/>
            <w:gridSpan w:val="11"/>
            <w:shd w:val="clear" w:color="auto" w:fill="auto"/>
          </w:tcPr>
          <w:p w:rsidR="00C4577B" w:rsidRPr="00C4577B" w:rsidRDefault="00C4577B" w:rsidP="00C4577B">
            <w:pPr>
              <w:spacing w:after="0"/>
              <w:ind w:right="492"/>
              <w:jc w:val="center"/>
              <w:rPr>
                <w:rFonts w:ascii="Times New Roman" w:hAnsi="Times New Roman" w:cs="Times New Roman"/>
                <w:b/>
                <w:bCs/>
                <w:lang w:val="sr-Cyrl-CS"/>
              </w:rPr>
            </w:pPr>
            <w:r w:rsidRPr="00C4577B">
              <w:rPr>
                <w:rFonts w:ascii="Times New Roman" w:hAnsi="Times New Roman" w:cs="Times New Roman"/>
                <w:b/>
                <w:bCs/>
                <w:lang w:val="sr-Cyrl-CS"/>
              </w:rPr>
              <w:t>Стручно апликативни</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Шифра предмета</w:t>
            </w:r>
          </w:p>
        </w:tc>
        <w:tc>
          <w:tcPr>
            <w:tcW w:w="2000" w:type="dxa"/>
            <w:gridSpan w:val="4"/>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Статус предмета</w:t>
            </w:r>
          </w:p>
        </w:tc>
        <w:tc>
          <w:tcPr>
            <w:tcW w:w="1350" w:type="dxa"/>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Семестар</w:t>
            </w:r>
          </w:p>
        </w:tc>
        <w:tc>
          <w:tcPr>
            <w:tcW w:w="2679" w:type="dxa"/>
            <w:gridSpan w:val="4"/>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Фонд часова</w:t>
            </w:r>
          </w:p>
        </w:tc>
        <w:tc>
          <w:tcPr>
            <w:tcW w:w="2164" w:type="dxa"/>
            <w:gridSpan w:val="2"/>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Број Е</w:t>
            </w:r>
            <w:r w:rsidRPr="00C4577B">
              <w:rPr>
                <w:rFonts w:ascii="Times New Roman" w:hAnsi="Times New Roman" w:cs="Times New Roman"/>
                <w:b/>
                <w:bCs/>
                <w:lang w:val="sr-Latn-CS"/>
              </w:rPr>
              <w:t xml:space="preserve">CTS </w:t>
            </w:r>
            <w:r w:rsidRPr="00C4577B">
              <w:rPr>
                <w:rFonts w:ascii="Times New Roman" w:hAnsi="Times New Roman" w:cs="Times New Roman"/>
                <w:b/>
                <w:bCs/>
                <w:lang w:val="sr-Cyrl-CS"/>
              </w:rPr>
              <w:t>бодова</w:t>
            </w:r>
          </w:p>
        </w:tc>
      </w:tr>
      <w:tr w:rsidR="00C4577B" w:rsidRPr="00C4577B" w:rsidTr="002542EF">
        <w:tblPrEx>
          <w:tblCellMar>
            <w:top w:w="28" w:type="dxa"/>
            <w:bottom w:w="28" w:type="dxa"/>
          </w:tblCellMar>
        </w:tblPrEx>
        <w:tc>
          <w:tcPr>
            <w:tcW w:w="2008" w:type="dxa"/>
            <w:gridSpan w:val="2"/>
          </w:tcPr>
          <w:p w:rsidR="00C4577B" w:rsidRPr="00C4577B" w:rsidRDefault="00C4577B" w:rsidP="00C4577B">
            <w:pPr>
              <w:spacing w:after="0"/>
              <w:jc w:val="center"/>
              <w:rPr>
                <w:rFonts w:ascii="Times New Roman" w:hAnsi="Times New Roman" w:cs="Times New Roman"/>
                <w:lang w:val="sr-Cyrl-RS"/>
              </w:rPr>
            </w:pPr>
            <w:r w:rsidRPr="00C4577B">
              <w:rPr>
                <w:rFonts w:ascii="Times New Roman" w:hAnsi="Times New Roman" w:cs="Times New Roman"/>
                <w:lang w:val="sr-Cyrl-RS"/>
              </w:rPr>
              <w:t>ДОДЈЕЉУЈЕ ФИС НАКНАДНО</w:t>
            </w:r>
          </w:p>
        </w:tc>
        <w:tc>
          <w:tcPr>
            <w:tcW w:w="2000" w:type="dxa"/>
            <w:gridSpan w:val="4"/>
          </w:tcPr>
          <w:p w:rsidR="00C4577B" w:rsidRPr="00C4577B" w:rsidRDefault="00C4577B" w:rsidP="00C4577B">
            <w:pPr>
              <w:spacing w:after="0"/>
              <w:jc w:val="center"/>
              <w:rPr>
                <w:rFonts w:ascii="Times New Roman" w:hAnsi="Times New Roman" w:cs="Times New Roman"/>
                <w:lang w:val="sr-Cyrl-RS"/>
              </w:rPr>
            </w:pPr>
            <w:r w:rsidRPr="00C4577B">
              <w:rPr>
                <w:rFonts w:ascii="Times New Roman" w:hAnsi="Times New Roman" w:cs="Times New Roman"/>
                <w:lang w:val="sr-Cyrl-RS"/>
              </w:rPr>
              <w:t>ИЗБОРНИ</w:t>
            </w:r>
          </w:p>
        </w:tc>
        <w:tc>
          <w:tcPr>
            <w:tcW w:w="1350" w:type="dxa"/>
            <w:shd w:val="clear" w:color="auto" w:fill="auto"/>
          </w:tcPr>
          <w:p w:rsidR="00C4577B" w:rsidRPr="00C4577B" w:rsidRDefault="00C4577B" w:rsidP="00C4577B">
            <w:pPr>
              <w:spacing w:after="0"/>
              <w:jc w:val="center"/>
              <w:rPr>
                <w:rFonts w:ascii="Times New Roman" w:hAnsi="Times New Roman" w:cs="Times New Roman"/>
                <w:lang w:val="sr-Latn-BA"/>
              </w:rPr>
            </w:pPr>
            <w:r w:rsidRPr="00C4577B">
              <w:rPr>
                <w:rFonts w:ascii="Times New Roman" w:hAnsi="Times New Roman" w:cs="Times New Roman"/>
                <w:lang w:val="sr-Latn-BA"/>
              </w:rPr>
              <w:t>VI</w:t>
            </w:r>
          </w:p>
        </w:tc>
        <w:tc>
          <w:tcPr>
            <w:tcW w:w="2679" w:type="dxa"/>
            <w:gridSpan w:val="4"/>
            <w:shd w:val="clear" w:color="auto" w:fill="auto"/>
          </w:tcPr>
          <w:p w:rsidR="00C4577B" w:rsidRPr="00C4577B" w:rsidRDefault="00C4577B" w:rsidP="00C4577B">
            <w:pPr>
              <w:pStyle w:val="Default"/>
              <w:jc w:val="center"/>
              <w:rPr>
                <w:rFonts w:ascii="Times New Roman" w:hAnsi="Times New Roman" w:cs="Times New Roman"/>
                <w:sz w:val="22"/>
                <w:szCs w:val="22"/>
                <w:lang w:val="sr-Cyrl-RS"/>
              </w:rPr>
            </w:pPr>
            <w:r w:rsidRPr="00C4577B">
              <w:rPr>
                <w:rFonts w:ascii="Times New Roman" w:hAnsi="Times New Roman" w:cs="Times New Roman"/>
                <w:sz w:val="22"/>
                <w:szCs w:val="22"/>
                <w:lang w:val="sr-Cyrl-RS"/>
              </w:rPr>
              <w:t>1</w:t>
            </w:r>
            <w:r>
              <w:rPr>
                <w:rFonts w:ascii="Times New Roman" w:hAnsi="Times New Roman" w:cs="Times New Roman"/>
                <w:sz w:val="22"/>
                <w:szCs w:val="22"/>
                <w:lang w:val="sr-Cyrl-RS"/>
              </w:rPr>
              <w:t>П</w:t>
            </w:r>
            <w:r w:rsidRPr="00C4577B">
              <w:rPr>
                <w:rFonts w:ascii="Times New Roman" w:hAnsi="Times New Roman" w:cs="Times New Roman"/>
                <w:sz w:val="22"/>
                <w:szCs w:val="22"/>
                <w:lang w:val="sr-Cyrl-RS"/>
              </w:rPr>
              <w:t>+1</w:t>
            </w:r>
            <w:r>
              <w:rPr>
                <w:rFonts w:ascii="Times New Roman" w:hAnsi="Times New Roman" w:cs="Times New Roman"/>
                <w:sz w:val="22"/>
                <w:szCs w:val="22"/>
                <w:lang w:val="sr-Cyrl-RS"/>
              </w:rPr>
              <w:t>В</w:t>
            </w:r>
          </w:p>
        </w:tc>
        <w:tc>
          <w:tcPr>
            <w:tcW w:w="2164" w:type="dxa"/>
            <w:gridSpan w:val="2"/>
            <w:shd w:val="clear" w:color="auto" w:fill="auto"/>
          </w:tcPr>
          <w:p w:rsidR="00C4577B" w:rsidRPr="00C4577B" w:rsidRDefault="00C4577B" w:rsidP="00C4577B">
            <w:pPr>
              <w:spacing w:after="0"/>
              <w:jc w:val="center"/>
              <w:rPr>
                <w:rFonts w:ascii="Times New Roman" w:hAnsi="Times New Roman" w:cs="Times New Roman"/>
                <w:lang w:val="sr-Latn-RS"/>
              </w:rPr>
            </w:pPr>
            <w:r w:rsidRPr="00C4577B">
              <w:rPr>
                <w:rFonts w:ascii="Times New Roman" w:hAnsi="Times New Roman" w:cs="Times New Roman"/>
                <w:lang w:val="sr-Cyrl-CS"/>
              </w:rPr>
              <w:t>2</w:t>
            </w:r>
          </w:p>
        </w:tc>
      </w:tr>
      <w:tr w:rsidR="00C4577B" w:rsidRPr="00C4577B" w:rsidTr="002542EF">
        <w:tblPrEx>
          <w:tblCellMar>
            <w:top w:w="28" w:type="dxa"/>
            <w:bottom w:w="28" w:type="dxa"/>
          </w:tblCellMar>
        </w:tblPrEx>
        <w:tc>
          <w:tcPr>
            <w:tcW w:w="2008" w:type="dxa"/>
            <w:gridSpan w:val="2"/>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Наставници и сарадници</w:t>
            </w:r>
          </w:p>
        </w:tc>
        <w:tc>
          <w:tcPr>
            <w:tcW w:w="8193" w:type="dxa"/>
            <w:gridSpan w:val="11"/>
          </w:tcPr>
          <w:p w:rsidR="00C4577B" w:rsidRPr="00C4577B" w:rsidRDefault="00C4577B" w:rsidP="00C4577B">
            <w:pPr>
              <w:spacing w:after="0"/>
              <w:rPr>
                <w:rFonts w:ascii="Times New Roman" w:hAnsi="Times New Roman" w:cs="Times New Roman"/>
              </w:rPr>
            </w:pPr>
            <w:r w:rsidRPr="00C4577B">
              <w:rPr>
                <w:rFonts w:ascii="Times New Roman" w:hAnsi="Times New Roman" w:cs="Times New Roman"/>
                <w:lang w:val="bs-Cyrl-BA"/>
              </w:rPr>
              <w:t xml:space="preserve">др Радослав Гајанин, редовни професор, Шеф катедре; др Славиша Ђуричић, ванредни професор; др Александра Салапура, ванредни професор </w:t>
            </w:r>
          </w:p>
        </w:tc>
      </w:tr>
      <w:tr w:rsidR="00C4577B" w:rsidRPr="00C4577B" w:rsidTr="002542EF">
        <w:tblPrEx>
          <w:tblCellMar>
            <w:top w:w="28" w:type="dxa"/>
            <w:bottom w:w="28" w:type="dxa"/>
          </w:tblCellMar>
        </w:tblPrEx>
        <w:trPr>
          <w:cantSplit/>
          <w:trHeight w:val="218"/>
        </w:trPr>
        <w:tc>
          <w:tcPr>
            <w:tcW w:w="7586" w:type="dxa"/>
            <w:gridSpan w:val="10"/>
            <w:shd w:val="clear" w:color="auto" w:fill="99CCFF"/>
          </w:tcPr>
          <w:p w:rsidR="00C4577B" w:rsidRPr="00C4577B" w:rsidRDefault="00C4577B" w:rsidP="00C4577B">
            <w:pPr>
              <w:spacing w:after="0"/>
              <w:rPr>
                <w:rFonts w:ascii="Times New Roman" w:hAnsi="Times New Roman" w:cs="Times New Roman"/>
                <w:b/>
                <w:bCs/>
              </w:rPr>
            </w:pPr>
            <w:r w:rsidRPr="00C4577B">
              <w:rPr>
                <w:rFonts w:ascii="Times New Roman" w:hAnsi="Times New Roman" w:cs="Times New Roman"/>
                <w:b/>
                <w:bCs/>
                <w:lang w:val="sr-Cyrl-CS"/>
              </w:rPr>
              <w:t>Условљеност другим предметима</w:t>
            </w:r>
          </w:p>
        </w:tc>
        <w:tc>
          <w:tcPr>
            <w:tcW w:w="2615" w:type="dxa"/>
            <w:gridSpan w:val="3"/>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Облик условљености</w:t>
            </w:r>
          </w:p>
        </w:tc>
      </w:tr>
      <w:tr w:rsidR="00C4577B" w:rsidRPr="00C4577B" w:rsidTr="002542EF">
        <w:tblPrEx>
          <w:tblCellMar>
            <w:top w:w="28" w:type="dxa"/>
            <w:bottom w:w="28" w:type="dxa"/>
          </w:tblCellMar>
        </w:tblPrEx>
        <w:trPr>
          <w:cantSplit/>
          <w:trHeight w:val="217"/>
        </w:trPr>
        <w:tc>
          <w:tcPr>
            <w:tcW w:w="7586" w:type="dxa"/>
            <w:gridSpan w:val="10"/>
          </w:tcPr>
          <w:p w:rsidR="00C4577B" w:rsidRPr="00C4577B" w:rsidRDefault="00C4577B" w:rsidP="00C4577B">
            <w:pPr>
              <w:spacing w:after="0"/>
              <w:rPr>
                <w:rFonts w:ascii="Times New Roman" w:hAnsi="Times New Roman" w:cs="Times New Roman"/>
                <w:bCs/>
                <w:lang w:val="sr-Cyrl-RS"/>
              </w:rPr>
            </w:pPr>
            <w:r w:rsidRPr="00C4577B">
              <w:rPr>
                <w:rFonts w:ascii="Times New Roman" w:hAnsi="Times New Roman" w:cs="Times New Roman"/>
                <w:bCs/>
                <w:lang w:val="sr-Cyrl-RS"/>
              </w:rPr>
              <w:t xml:space="preserve">Анатомија, Хистологија и ембриологија </w:t>
            </w:r>
          </w:p>
        </w:tc>
        <w:tc>
          <w:tcPr>
            <w:tcW w:w="2615" w:type="dxa"/>
            <w:gridSpan w:val="3"/>
            <w:vAlign w:val="center"/>
          </w:tcPr>
          <w:p w:rsidR="00C4577B" w:rsidRPr="00C4577B" w:rsidRDefault="00C4577B" w:rsidP="00C4577B">
            <w:pPr>
              <w:spacing w:after="0"/>
              <w:rPr>
                <w:rFonts w:ascii="Times New Roman" w:hAnsi="Times New Roman" w:cs="Times New Roman"/>
                <w:bCs/>
                <w:lang w:val="ru-RU"/>
              </w:rPr>
            </w:pPr>
            <w:r w:rsidRPr="00C4577B">
              <w:rPr>
                <w:rFonts w:ascii="Times New Roman" w:hAnsi="Times New Roman" w:cs="Times New Roman"/>
                <w:lang w:val="ru-RU"/>
              </w:rPr>
              <w:t xml:space="preserve">Положени предмети услов за слушање наставе </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Циљеви изучавања предмета:</w:t>
            </w:r>
            <w:r w:rsidRPr="00C4577B">
              <w:rPr>
                <w:rFonts w:ascii="Times New Roman" w:hAnsi="Times New Roman" w:cs="Times New Roman"/>
                <w:b/>
                <w:bCs/>
              </w:rPr>
              <w:t xml:space="preserve"> </w:t>
            </w:r>
          </w:p>
        </w:tc>
      </w:tr>
      <w:tr w:rsidR="00C4577B" w:rsidRPr="00C4577B" w:rsidTr="002542EF">
        <w:tblPrEx>
          <w:tblCellMar>
            <w:top w:w="28" w:type="dxa"/>
            <w:bottom w:w="28" w:type="dxa"/>
          </w:tblCellMar>
        </w:tblPrEx>
        <w:trPr>
          <w:cantSplit/>
        </w:trPr>
        <w:tc>
          <w:tcPr>
            <w:tcW w:w="10201" w:type="dxa"/>
            <w:gridSpan w:val="13"/>
            <w:tcBorders>
              <w:top w:val="nil"/>
              <w:bottom w:val="single" w:sz="4" w:space="0" w:color="auto"/>
            </w:tcBorders>
          </w:tcPr>
          <w:p w:rsidR="00C4577B" w:rsidRPr="00C4577B" w:rsidRDefault="00C4577B" w:rsidP="00C4577B">
            <w:pPr>
              <w:spacing w:after="0"/>
              <w:jc w:val="both"/>
              <w:rPr>
                <w:rFonts w:ascii="Times New Roman" w:hAnsi="Times New Roman" w:cs="Times New Roman"/>
                <w:lang w:val="ru-RU"/>
              </w:rPr>
            </w:pPr>
            <w:r w:rsidRPr="00C4577B">
              <w:rPr>
                <w:rFonts w:ascii="Times New Roman" w:hAnsi="Times New Roman" w:cs="Times New Roman"/>
                <w:lang w:val="sr-Cyrl-CS"/>
              </w:rPr>
              <w:t xml:space="preserve">Циљ предмета је да упозна студенте са главним карактеристикама тумора (клиничким, морфолошким, фенотипским, прогностичким). Будући љекар мора да буде упознат са минимумом онколошке патолгије, како би могао да зна који дијагностички поступци и параметри се користе у патологији, али исто тако да зна правилно интерпретирати и употријебити податке које добија у извјештају патолога. У садржају предмета је предвиђено изучавање најчешћих тумора и значаја мултидисциплинарног приступа у превенцији, дијагностици, лијечењу и праћењу онколошког болесника. Спектар дијагностичких процедура у патологији је сваким даном све већи, а то подразумијева да и љекари клиничари морају да знају за нове дијагностичке процедуре,  да их правилно интерпретирају и користе. Бројне су методе којима се патологија служи у утврђиванју дијагнозе онколошком пацијенту, а добијени подаци су од непроцјењиве важности (макроскопско и микроскопско испитивање, хитна дијагностика, електронска микроскопија, ин ситу хибридизација, анализа ДНК, цитогенетика, </w:t>
            </w:r>
            <w:r w:rsidRPr="00C4577B">
              <w:rPr>
                <w:rFonts w:ascii="Times New Roman" w:hAnsi="Times New Roman" w:cs="Times New Roman"/>
                <w:i/>
                <w:lang w:val="sr-Latn-CS"/>
              </w:rPr>
              <w:t>flow</w:t>
            </w:r>
            <w:r w:rsidRPr="00C4577B">
              <w:rPr>
                <w:rFonts w:ascii="Times New Roman" w:hAnsi="Times New Roman" w:cs="Times New Roman"/>
                <w:lang w:val="sr-Latn-CS"/>
              </w:rPr>
              <w:t xml:space="preserve"> </w:t>
            </w:r>
            <w:r w:rsidRPr="00C4577B">
              <w:rPr>
                <w:rFonts w:ascii="Times New Roman" w:hAnsi="Times New Roman" w:cs="Times New Roman"/>
                <w:lang w:val="sr-Cyrl-CS"/>
              </w:rPr>
              <w:t xml:space="preserve">цитометрија, </w:t>
            </w:r>
            <w:r w:rsidRPr="00C4577B">
              <w:rPr>
                <w:rFonts w:ascii="Times New Roman" w:hAnsi="Times New Roman" w:cs="Times New Roman"/>
                <w:i/>
                <w:lang w:val="sr-Latn-CS"/>
              </w:rPr>
              <w:t>image</w:t>
            </w:r>
            <w:r w:rsidRPr="00C4577B">
              <w:rPr>
                <w:rFonts w:ascii="Times New Roman" w:hAnsi="Times New Roman" w:cs="Times New Roman"/>
                <w:lang w:val="sr-Cyrl-CS"/>
              </w:rPr>
              <w:t xml:space="preserve"> анализа, имунохистохемијска анализа..).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 xml:space="preserve">Исходи учења (стечена знања): </w:t>
            </w:r>
          </w:p>
        </w:tc>
      </w:tr>
      <w:tr w:rsidR="00C4577B" w:rsidRPr="00C4577B" w:rsidTr="002542EF">
        <w:tblPrEx>
          <w:tblCellMar>
            <w:top w:w="28" w:type="dxa"/>
            <w:bottom w:w="28" w:type="dxa"/>
          </w:tblCellMar>
        </w:tblPrEx>
        <w:trPr>
          <w:cantSplit/>
          <w:trHeight w:val="738"/>
        </w:trPr>
        <w:tc>
          <w:tcPr>
            <w:tcW w:w="10201" w:type="dxa"/>
            <w:gridSpan w:val="13"/>
            <w:tcBorders>
              <w:top w:val="nil"/>
              <w:bottom w:val="single" w:sz="4" w:space="0" w:color="auto"/>
            </w:tcBorders>
          </w:tcPr>
          <w:p w:rsidR="00C4577B" w:rsidRPr="00C4577B" w:rsidRDefault="00C4577B" w:rsidP="00C4577B">
            <w:pPr>
              <w:spacing w:after="0"/>
              <w:jc w:val="both"/>
              <w:rPr>
                <w:rFonts w:ascii="Times New Roman" w:hAnsi="Times New Roman" w:cs="Times New Roman"/>
                <w:bCs/>
                <w:lang w:val="sr-Cyrl-RS"/>
              </w:rPr>
            </w:pPr>
            <w:r w:rsidRPr="00C4577B">
              <w:rPr>
                <w:rFonts w:ascii="Times New Roman" w:hAnsi="Times New Roman" w:cs="Times New Roman"/>
                <w:bCs/>
                <w:lang w:val="sr-Cyrl-RS"/>
              </w:rPr>
              <w:t xml:space="preserve">Студент ће након положеног испита знати основне карактеристике најчешћих малигних тумора, инциденцију, механизме настанка, клиничке манифестације, модалитете лијечења и прогнозу. Такође ће знати које се дијагностичке процедуре користе са циљем раног утврђивања присуства промјена које претходе туморима и самих тумора. Исто тако, биће оспособљени да интерпретирају налазе и све параметре који су у саставу историје болести онколошког болесника. </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Latn-RS"/>
              </w:rPr>
            </w:pPr>
            <w:r w:rsidRPr="00C4577B">
              <w:rPr>
                <w:rFonts w:ascii="Times New Roman" w:hAnsi="Times New Roman" w:cs="Times New Roman"/>
                <w:b/>
                <w:bCs/>
                <w:lang w:val="sr-Cyrl-CS"/>
              </w:rPr>
              <w:t>Садржај предмета</w:t>
            </w:r>
            <w:r w:rsidRPr="00C4577B">
              <w:rPr>
                <w:rFonts w:ascii="Times New Roman" w:hAnsi="Times New Roman" w:cs="Times New Roman"/>
                <w:b/>
                <w:bCs/>
                <w:lang w:val="sr-Latn-RS"/>
              </w:rPr>
              <w:t>:</w:t>
            </w:r>
          </w:p>
        </w:tc>
      </w:tr>
      <w:tr w:rsidR="00C4577B" w:rsidRPr="00C4577B" w:rsidTr="002542EF">
        <w:tblPrEx>
          <w:tblCellMar>
            <w:top w:w="28" w:type="dxa"/>
            <w:bottom w:w="28" w:type="dxa"/>
          </w:tblCellMar>
        </w:tblPrEx>
        <w:trPr>
          <w:cantSplit/>
          <w:trHeight w:val="246"/>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lang w:val="sr-Cyrl-CS"/>
              </w:rPr>
            </w:pPr>
            <w:r w:rsidRPr="00C4577B">
              <w:rPr>
                <w:rFonts w:ascii="Times New Roman" w:hAnsi="Times New Roman" w:cs="Times New Roman"/>
                <w:lang w:val="sr-Cyrl-CS"/>
              </w:rPr>
              <w:t>Увод у онколошку патологију; Опште карактеристике неоплазми;  Тумори дјечијег доба; Тумори крвних судова и срца; Тумори хематопоезног и лимфоидног система; Тумори плућа; Тумори бубрега и мокраћних путева; Тумори усне дупље, панкреаса и гастроинтестиналног система; Тумори јетре, жучне кесе и жучних путева; Тумори мушког и женског гениталног система; Тумори дојке; Тумори ендокриног система; Тумори коже; Тумори нервног система; Тумори кости, зглобова и меких ткива.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Методе наставе и савладавање градива:</w:t>
            </w:r>
          </w:p>
        </w:tc>
      </w:tr>
      <w:tr w:rsidR="00C4577B" w:rsidRPr="00C4577B" w:rsidTr="002542EF">
        <w:tblPrEx>
          <w:tblCellMar>
            <w:top w:w="28" w:type="dxa"/>
            <w:bottom w:w="28" w:type="dxa"/>
          </w:tblCellMar>
        </w:tblPrEx>
        <w:trPr>
          <w:cantSplit/>
          <w:trHeight w:val="234"/>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lang w:val="sr-Cyrl-RS"/>
              </w:rPr>
            </w:pPr>
            <w:r w:rsidRPr="00C4577B">
              <w:rPr>
                <w:rFonts w:ascii="Times New Roman" w:hAnsi="Times New Roman" w:cs="Times New Roman"/>
                <w:lang w:val="bs-Cyrl-BA"/>
              </w:rPr>
              <w:t>Настава се изводи у облику предавања, интерактивних вјежби (макроскопске вјежбе, обдукције, хистолошке вјежбе), семинара, колоквија, консултација и самосталног рада студента.</w:t>
            </w:r>
          </w:p>
        </w:tc>
      </w:tr>
      <w:tr w:rsidR="00C4577B" w:rsidRPr="00C4577B" w:rsidTr="002542EF">
        <w:tblPrEx>
          <w:tblCellMar>
            <w:top w:w="28" w:type="dxa"/>
            <w:bottom w:w="28" w:type="dxa"/>
          </w:tblCellMar>
        </w:tblPrEx>
        <w:trPr>
          <w:cantSplit/>
        </w:trPr>
        <w:tc>
          <w:tcPr>
            <w:tcW w:w="10201" w:type="dxa"/>
            <w:gridSpan w:val="13"/>
            <w:tcBorders>
              <w:bottom w:val="nil"/>
            </w:tcBorders>
            <w:shd w:val="clear" w:color="auto" w:fill="99CCFF"/>
          </w:tcPr>
          <w:p w:rsidR="00C4577B" w:rsidRPr="00C4577B" w:rsidRDefault="00C4577B" w:rsidP="00C4577B">
            <w:pPr>
              <w:spacing w:after="0"/>
              <w:rPr>
                <w:rFonts w:ascii="Times New Roman" w:hAnsi="Times New Roman" w:cs="Times New Roman"/>
                <w:lang w:val="sr-Cyrl-CS"/>
              </w:rPr>
            </w:pPr>
            <w:r w:rsidRPr="00C4577B">
              <w:rPr>
                <w:rFonts w:ascii="Times New Roman" w:hAnsi="Times New Roman" w:cs="Times New Roman"/>
                <w:b/>
                <w:bCs/>
                <w:lang w:val="sr-Cyrl-CS"/>
              </w:rPr>
              <w:t>Литература:</w:t>
            </w:r>
          </w:p>
        </w:tc>
      </w:tr>
      <w:tr w:rsidR="00C4577B" w:rsidRPr="00C4577B" w:rsidTr="002542EF">
        <w:tblPrEx>
          <w:tblCellMar>
            <w:top w:w="28" w:type="dxa"/>
            <w:bottom w:w="28" w:type="dxa"/>
          </w:tblCellMar>
        </w:tblPrEx>
        <w:trPr>
          <w:cantSplit/>
        </w:trPr>
        <w:tc>
          <w:tcPr>
            <w:tcW w:w="10201" w:type="dxa"/>
            <w:gridSpan w:val="13"/>
            <w:tcBorders>
              <w:top w:val="nil"/>
              <w:bottom w:val="single" w:sz="4" w:space="0" w:color="auto"/>
            </w:tcBorders>
          </w:tcPr>
          <w:p w:rsidR="00C4577B" w:rsidRPr="00C4577B" w:rsidRDefault="00C4577B" w:rsidP="00C4577B">
            <w:pPr>
              <w:spacing w:after="0"/>
              <w:rPr>
                <w:rFonts w:ascii="Times New Roman" w:hAnsi="Times New Roman" w:cs="Times New Roman"/>
              </w:rPr>
            </w:pPr>
            <w:r w:rsidRPr="00C4577B">
              <w:rPr>
                <w:rFonts w:ascii="Times New Roman" w:hAnsi="Times New Roman" w:cs="Times New Roman"/>
                <w:lang w:val="sr-Cyrl-CS"/>
              </w:rPr>
              <w:t>1. Опрић М. Онколошка патологија. Прво издање. Београд: Медицинска књига 2000.</w:t>
            </w:r>
            <w:r w:rsidRPr="00C4577B">
              <w:rPr>
                <w:rFonts w:ascii="Times New Roman" w:hAnsi="Times New Roman" w:cs="Times New Roman"/>
              </w:rPr>
              <w:t xml:space="preserve"> </w:t>
            </w:r>
          </w:p>
          <w:p w:rsidR="00C4577B" w:rsidRPr="00C4577B" w:rsidRDefault="00C4577B" w:rsidP="00C4577B">
            <w:pPr>
              <w:tabs>
                <w:tab w:val="left" w:pos="0"/>
              </w:tabs>
              <w:spacing w:after="0" w:line="276" w:lineRule="auto"/>
              <w:jc w:val="both"/>
              <w:rPr>
                <w:rFonts w:ascii="Times New Roman" w:hAnsi="Times New Roman" w:cs="Times New Roman"/>
                <w:lang w:val="sr-Latn-CS"/>
              </w:rPr>
            </w:pPr>
            <w:r w:rsidRPr="00C4577B">
              <w:rPr>
                <w:rFonts w:ascii="Times New Roman" w:hAnsi="Times New Roman" w:cs="Times New Roman"/>
                <w:lang w:val="sr-Cyrl-RS"/>
              </w:rPr>
              <w:t xml:space="preserve">2. Кумар В, Аббас АК, Астер ЈЦ. Робинсове основе патологије – Интернационално издање. десето издање. Београд: Датастатус, 2021. </w:t>
            </w:r>
          </w:p>
          <w:p w:rsidR="00C4577B" w:rsidRPr="00C4577B" w:rsidRDefault="00C4577B" w:rsidP="00C4577B">
            <w:pPr>
              <w:tabs>
                <w:tab w:val="left" w:pos="0"/>
              </w:tabs>
              <w:spacing w:after="0" w:line="276" w:lineRule="auto"/>
              <w:jc w:val="both"/>
              <w:rPr>
                <w:rFonts w:ascii="Times New Roman" w:hAnsi="Times New Roman" w:cs="Times New Roman"/>
                <w:lang w:val="sr-Latn-CS"/>
              </w:rPr>
            </w:pPr>
            <w:r w:rsidRPr="00C4577B">
              <w:rPr>
                <w:rFonts w:ascii="Times New Roman" w:hAnsi="Times New Roman" w:cs="Times New Roman"/>
                <w:lang w:val="sr-Cyrl-RS"/>
              </w:rPr>
              <w:t>3</w:t>
            </w:r>
            <w:r w:rsidRPr="00C4577B">
              <w:rPr>
                <w:rFonts w:ascii="Times New Roman" w:hAnsi="Times New Roman" w:cs="Times New Roman"/>
                <w:lang w:val="sr-Latn-CS"/>
              </w:rPr>
              <w:t xml:space="preserve">. </w:t>
            </w:r>
            <w:r w:rsidRPr="00C4577B">
              <w:rPr>
                <w:rFonts w:ascii="Times New Roman" w:hAnsi="Times New Roman" w:cs="Times New Roman"/>
                <w:lang w:val="bs-Cyrl-BA"/>
              </w:rPr>
              <w:t>Гајанин, Р. и Клем, И. Приручник за патохистолошке вјежбе за студенте медицине и стоматологије. 1. издање. Бањалука: Д*С, 2004.</w:t>
            </w:r>
          </w:p>
        </w:tc>
      </w:tr>
      <w:tr w:rsidR="00C4577B" w:rsidRPr="00C4577B" w:rsidTr="002542EF">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 xml:space="preserve">Облици провјере знања и оцјењивање: </w:t>
            </w:r>
          </w:p>
        </w:tc>
      </w:tr>
      <w:tr w:rsidR="00C4577B" w:rsidRPr="00C4577B" w:rsidTr="002542EF">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sr-Cyrl-CS"/>
              </w:rPr>
            </w:pPr>
            <w:r w:rsidRPr="00C4577B">
              <w:rPr>
                <w:rFonts w:ascii="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ru-RU"/>
              </w:rPr>
            </w:pPr>
            <w:r w:rsidRPr="00C4577B">
              <w:rPr>
                <w:rFonts w:ascii="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C4577B" w:rsidRPr="00C4577B" w:rsidRDefault="00C4577B" w:rsidP="00C4577B">
            <w:pPr>
              <w:spacing w:after="0"/>
              <w:jc w:val="center"/>
              <w:rPr>
                <w:rFonts w:ascii="Times New Roman" w:hAnsi="Times New Roman" w:cs="Times New Roman"/>
                <w:b/>
                <w:lang w:val="sr-Cyrl-RS"/>
              </w:rPr>
            </w:pPr>
            <w:r w:rsidRPr="00C4577B">
              <w:rPr>
                <w:rFonts w:ascii="Times New Roman" w:hAnsi="Times New Roman" w:cs="Times New Roman"/>
                <w:b/>
                <w:lang w:val="ru-RU"/>
              </w:rPr>
              <w:t>Укупно</w:t>
            </w:r>
            <w:r w:rsidRPr="00C4577B">
              <w:rPr>
                <w:rFonts w:ascii="Times New Roman" w:hAnsi="Times New Roman" w:cs="Times New Roman"/>
                <w:b/>
                <w:lang w:val="sr-Cyrl-RS"/>
              </w:rPr>
              <w:t xml:space="preserve"> бодова</w:t>
            </w: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Latn-RS"/>
              </w:rPr>
              <w:t>Присуство настави</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5</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Усмени / Писмени</w:t>
            </w: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55</w:t>
            </w:r>
          </w:p>
        </w:tc>
        <w:tc>
          <w:tcPr>
            <w:tcW w:w="3232" w:type="dxa"/>
            <w:gridSpan w:val="4"/>
            <w:vMerge w:val="restart"/>
            <w:tcBorders>
              <w:top w:val="nil"/>
            </w:tcBorders>
            <w:vAlign w:val="center"/>
          </w:tcPr>
          <w:p w:rsidR="00C4577B" w:rsidRPr="00C4577B" w:rsidRDefault="00C4577B" w:rsidP="00C4577B">
            <w:pPr>
              <w:spacing w:after="0"/>
              <w:jc w:val="center"/>
              <w:rPr>
                <w:rFonts w:ascii="Times New Roman" w:hAnsi="Times New Roman" w:cs="Times New Roman"/>
                <w:b/>
                <w:bCs/>
                <w:lang w:val="sr-Cyrl-RS"/>
              </w:rPr>
            </w:pPr>
            <w:r w:rsidRPr="00C4577B">
              <w:rPr>
                <w:rFonts w:ascii="Times New Roman" w:hAnsi="Times New Roman" w:cs="Times New Roman"/>
                <w:b/>
                <w:bCs/>
                <w:lang w:val="sr-Cyrl-RS"/>
              </w:rPr>
              <w:t>100</w:t>
            </w: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Колоквиј (и)</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30</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CS"/>
              </w:rPr>
            </w:pP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p>
        </w:tc>
        <w:tc>
          <w:tcPr>
            <w:tcW w:w="3232" w:type="dxa"/>
            <w:gridSpan w:val="4"/>
            <w:vMerge/>
          </w:tcPr>
          <w:p w:rsidR="00C4577B" w:rsidRPr="00C4577B" w:rsidRDefault="00C4577B" w:rsidP="00C4577B">
            <w:pPr>
              <w:spacing w:after="0"/>
              <w:jc w:val="both"/>
              <w:rPr>
                <w:rFonts w:ascii="Times New Roman" w:hAnsi="Times New Roman" w:cs="Times New Roman"/>
                <w:b/>
                <w:bCs/>
                <w:lang w:val="sr-Cyrl-CS"/>
              </w:rPr>
            </w:pPr>
          </w:p>
        </w:tc>
      </w:tr>
      <w:tr w:rsidR="00C4577B" w:rsidRPr="00C4577B" w:rsidTr="002542EF">
        <w:tblPrEx>
          <w:tblCellMar>
            <w:top w:w="28" w:type="dxa"/>
            <w:bottom w:w="28" w:type="dxa"/>
          </w:tblCellMar>
        </w:tblPrEx>
        <w:trPr>
          <w:cantSplit/>
          <w:trHeight w:val="103"/>
        </w:trPr>
        <w:tc>
          <w:tcPr>
            <w:tcW w:w="2793" w:type="dxa"/>
            <w:gridSpan w:val="3"/>
            <w:tcBorders>
              <w:top w:val="nil"/>
            </w:tcBorders>
          </w:tcPr>
          <w:p w:rsidR="00C4577B" w:rsidRPr="00C4577B" w:rsidRDefault="00C4577B" w:rsidP="00C4577B">
            <w:pPr>
              <w:spacing w:after="0"/>
              <w:jc w:val="both"/>
              <w:rPr>
                <w:rFonts w:ascii="Times New Roman" w:hAnsi="Times New Roman" w:cs="Times New Roman"/>
                <w:b/>
                <w:bCs/>
                <w:lang w:val="sr-Cyrl-RS"/>
              </w:rPr>
            </w:pPr>
            <w:r w:rsidRPr="00C4577B">
              <w:rPr>
                <w:rFonts w:ascii="Times New Roman" w:hAnsi="Times New Roman" w:cs="Times New Roman"/>
                <w:b/>
                <w:bCs/>
                <w:lang w:val="sr-Cyrl-RS"/>
              </w:rPr>
              <w:t>Семинарски рад</w:t>
            </w:r>
          </w:p>
        </w:tc>
        <w:tc>
          <w:tcPr>
            <w:tcW w:w="576" w:type="dxa"/>
            <w:gridSpan w:val="2"/>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r w:rsidRPr="00C4577B">
              <w:rPr>
                <w:rFonts w:ascii="Times New Roman" w:hAnsi="Times New Roman" w:cs="Times New Roman"/>
                <w:b/>
                <w:bCs/>
                <w:lang w:val="sr-Cyrl-CS"/>
              </w:rPr>
              <w:t>10</w:t>
            </w:r>
          </w:p>
        </w:tc>
        <w:tc>
          <w:tcPr>
            <w:tcW w:w="3024" w:type="dxa"/>
            <w:gridSpan w:val="3"/>
            <w:tcBorders>
              <w:top w:val="nil"/>
            </w:tcBorders>
          </w:tcPr>
          <w:p w:rsidR="00C4577B" w:rsidRPr="00C4577B" w:rsidRDefault="00C4577B" w:rsidP="00C4577B">
            <w:pPr>
              <w:spacing w:after="0"/>
              <w:jc w:val="both"/>
              <w:rPr>
                <w:rFonts w:ascii="Times New Roman" w:hAnsi="Times New Roman" w:cs="Times New Roman"/>
                <w:b/>
                <w:bCs/>
                <w:lang w:val="sr-Cyrl-CS"/>
              </w:rPr>
            </w:pPr>
          </w:p>
        </w:tc>
        <w:tc>
          <w:tcPr>
            <w:tcW w:w="576" w:type="dxa"/>
            <w:tcBorders>
              <w:top w:val="nil"/>
            </w:tcBorders>
            <w:vAlign w:val="center"/>
          </w:tcPr>
          <w:p w:rsidR="00C4577B" w:rsidRPr="00C4577B" w:rsidRDefault="00C4577B" w:rsidP="00C4577B">
            <w:pPr>
              <w:spacing w:after="0"/>
              <w:jc w:val="center"/>
              <w:rPr>
                <w:rFonts w:ascii="Times New Roman" w:hAnsi="Times New Roman" w:cs="Times New Roman"/>
                <w:b/>
                <w:bCs/>
                <w:lang w:val="sr-Cyrl-CS"/>
              </w:rPr>
            </w:pPr>
          </w:p>
        </w:tc>
        <w:tc>
          <w:tcPr>
            <w:tcW w:w="3232" w:type="dxa"/>
            <w:gridSpan w:val="4"/>
            <w:vMerge/>
          </w:tcPr>
          <w:p w:rsidR="00C4577B" w:rsidRPr="00C4577B" w:rsidRDefault="00C4577B" w:rsidP="00C4577B">
            <w:pPr>
              <w:spacing w:after="0"/>
              <w:jc w:val="both"/>
              <w:rPr>
                <w:rFonts w:ascii="Times New Roman" w:hAnsi="Times New Roman" w:cs="Times New Roman"/>
                <w:b/>
                <w:bCs/>
                <w:lang w:val="sr-Cyrl-CS"/>
              </w:rPr>
            </w:pPr>
          </w:p>
        </w:tc>
      </w:tr>
      <w:tr w:rsidR="00C4577B" w:rsidRPr="00C4577B" w:rsidTr="002542EF">
        <w:tblPrEx>
          <w:tblCellMar>
            <w:top w:w="28" w:type="dxa"/>
            <w:bottom w:w="28" w:type="dxa"/>
          </w:tblCellMar>
        </w:tblPrEx>
        <w:trPr>
          <w:cantSplit/>
        </w:trPr>
        <w:tc>
          <w:tcPr>
            <w:tcW w:w="10201" w:type="dxa"/>
            <w:gridSpan w:val="13"/>
          </w:tcPr>
          <w:p w:rsidR="00C4577B" w:rsidRPr="00C4577B" w:rsidRDefault="00C4577B" w:rsidP="00C4577B">
            <w:pPr>
              <w:spacing w:after="0"/>
              <w:rPr>
                <w:rFonts w:ascii="Times New Roman" w:hAnsi="Times New Roman" w:cs="Times New Roman"/>
                <w:b/>
                <w:bCs/>
                <w:lang w:val="sr-Cyrl-CS"/>
              </w:rPr>
            </w:pPr>
            <w:r w:rsidRPr="00C4577B">
              <w:rPr>
                <w:rFonts w:ascii="Times New Roman" w:hAnsi="Times New Roman" w:cs="Times New Roman"/>
                <w:b/>
                <w:bCs/>
                <w:lang w:val="sr-Cyrl-CS"/>
              </w:rPr>
              <w:t>Име и презиме наставника који је припремио податке: Проф. др Радослав Гајанин</w:t>
            </w:r>
          </w:p>
        </w:tc>
      </w:tr>
    </w:tbl>
    <w:p w:rsidR="00C4577B" w:rsidRPr="00FA3345" w:rsidRDefault="00C4577B" w:rsidP="004C198D">
      <w:pPr>
        <w:rPr>
          <w:rFonts w:ascii="Times New Roman" w:hAnsi="Times New Roman" w:cs="Times New Roman"/>
          <w:lang w:val="sr-Cyrl-RS"/>
        </w:rPr>
      </w:pPr>
    </w:p>
    <w:p w:rsidR="000354FE" w:rsidRPr="00FA3345" w:rsidRDefault="000354FE" w:rsidP="004C198D">
      <w:pPr>
        <w:rPr>
          <w:rFonts w:ascii="Times New Roman" w:hAnsi="Times New Roman" w:cs="Times New Roman"/>
          <w:lang w:val="sr-Cyrl-RS"/>
        </w:rPr>
      </w:pPr>
    </w:p>
    <w:p w:rsidR="000354FE" w:rsidRPr="00FA3345" w:rsidRDefault="000354FE" w:rsidP="004C198D">
      <w:pPr>
        <w:rPr>
          <w:rFonts w:ascii="Times New Roman" w:hAnsi="Times New Roman" w:cs="Times New Roman"/>
          <w:lang w:val="sr-Cyrl-RS"/>
        </w:rPr>
      </w:pPr>
    </w:p>
    <w:p w:rsidR="009C7B44" w:rsidRDefault="009C7B44" w:rsidP="009C7B44">
      <w:pPr>
        <w:jc w:val="center"/>
        <w:rPr>
          <w:rFonts w:ascii="Times New Roman" w:hAnsi="Times New Roman" w:cs="Times New Roman"/>
          <w:b/>
          <w:sz w:val="40"/>
          <w:lang w:val="sr-Cyrl-RS"/>
        </w:rPr>
      </w:pPr>
    </w:p>
    <w:p w:rsidR="00DC4F7C" w:rsidRDefault="00DC4F7C"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2542EF" w:rsidRDefault="002542EF" w:rsidP="009C7B44">
      <w:pPr>
        <w:jc w:val="center"/>
        <w:rPr>
          <w:rFonts w:ascii="Times New Roman" w:hAnsi="Times New Roman" w:cs="Times New Roman"/>
          <w:b/>
          <w:sz w:val="40"/>
          <w:lang w:val="sr-Cyrl-RS"/>
        </w:rPr>
      </w:pPr>
    </w:p>
    <w:p w:rsidR="00DC4F7C" w:rsidRDefault="00DC4F7C"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9C7B44" w:rsidRDefault="009C7B44" w:rsidP="009C7B44">
      <w:pPr>
        <w:jc w:val="center"/>
        <w:rPr>
          <w:rFonts w:ascii="Times New Roman" w:hAnsi="Times New Roman" w:cs="Times New Roman"/>
          <w:b/>
          <w:sz w:val="40"/>
          <w:lang w:val="sr-Cyrl-RS"/>
        </w:rPr>
      </w:pPr>
    </w:p>
    <w:p w:rsidR="000354FE" w:rsidRPr="009C7B44" w:rsidRDefault="000354FE" w:rsidP="009C7B44">
      <w:pPr>
        <w:jc w:val="center"/>
        <w:rPr>
          <w:rFonts w:ascii="Times New Roman" w:hAnsi="Times New Roman" w:cs="Times New Roman"/>
          <w:b/>
          <w:sz w:val="40"/>
          <w:lang w:val="sr-Cyrl-RS"/>
        </w:rPr>
      </w:pPr>
      <w:r w:rsidRPr="009C7B44">
        <w:rPr>
          <w:rFonts w:ascii="Times New Roman" w:hAnsi="Times New Roman" w:cs="Times New Roman"/>
          <w:b/>
          <w:sz w:val="40"/>
          <w:lang w:val="sr-Cyrl-RS"/>
        </w:rPr>
        <w:t>ЧЕТВРТА ГОДИНА</w:t>
      </w: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57"/>
        <w:gridCol w:w="1504"/>
        <w:gridCol w:w="447"/>
        <w:gridCol w:w="785"/>
        <w:gridCol w:w="371"/>
        <w:gridCol w:w="205"/>
        <w:gridCol w:w="639"/>
        <w:gridCol w:w="1350"/>
        <w:gridCol w:w="1035"/>
        <w:gridCol w:w="576"/>
        <w:gridCol w:w="617"/>
        <w:gridCol w:w="451"/>
        <w:gridCol w:w="399"/>
        <w:gridCol w:w="1765"/>
      </w:tblGrid>
      <w:tr w:rsidR="000354FE" w:rsidRPr="00FA3345" w:rsidTr="0041651B">
        <w:trPr>
          <w:cantSplit/>
          <w:trHeight w:val="527"/>
        </w:trPr>
        <w:tc>
          <w:tcPr>
            <w:tcW w:w="1561" w:type="dxa"/>
            <w:gridSpan w:val="2"/>
            <w:vMerge w:val="restart"/>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81" name="Picture 8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354FE" w:rsidRPr="00FA3345" w:rsidRDefault="000354FE" w:rsidP="000354FE">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299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2" name="Picture 8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54FE" w:rsidRPr="00FA3345" w:rsidTr="0041651B">
        <w:trPr>
          <w:cantSplit/>
          <w:trHeight w:val="353"/>
        </w:trPr>
        <w:tc>
          <w:tcPr>
            <w:tcW w:w="1561" w:type="dxa"/>
            <w:gridSpan w:val="2"/>
            <w:vMerge/>
          </w:tcPr>
          <w:p w:rsidR="000354FE" w:rsidRPr="00FA3345" w:rsidRDefault="000354FE" w:rsidP="000354FE">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rPr>
          <w:cantSplit/>
          <w:trHeight w:val="352"/>
        </w:trPr>
        <w:tc>
          <w:tcPr>
            <w:tcW w:w="1561" w:type="dxa"/>
            <w:gridSpan w:val="2"/>
            <w:vMerge/>
          </w:tcPr>
          <w:p w:rsidR="000354FE" w:rsidRPr="00FA3345" w:rsidRDefault="000354FE" w:rsidP="000354FE">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Интерна медицина</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354FE" w:rsidRPr="00FA3345" w:rsidRDefault="00924969" w:rsidP="000354FE">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354FE" w:rsidRPr="00FA3345" w:rsidTr="0041651B">
        <w:tblPrEx>
          <w:tblCellMar>
            <w:top w:w="28" w:type="dxa"/>
            <w:bottom w:w="28" w:type="dxa"/>
          </w:tblCellMar>
        </w:tblPrEx>
        <w:tc>
          <w:tcPr>
            <w:tcW w:w="2008" w:type="dxa"/>
            <w:gridSpan w:val="3"/>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 xml:space="preserve">VII </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lang w:val="sr-Latn-BA"/>
              </w:rPr>
              <w:t xml:space="preserve"> VIII</w:t>
            </w:r>
          </w:p>
        </w:tc>
        <w:tc>
          <w:tcPr>
            <w:tcW w:w="2679" w:type="dxa"/>
            <w:gridSpan w:val="4"/>
          </w:tcPr>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BA"/>
              </w:rPr>
              <w:t>VII</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BA"/>
              </w:rPr>
              <w:t>5</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7</w:t>
            </w:r>
            <w:r w:rsidRPr="00FA3345">
              <w:rPr>
                <w:rFonts w:ascii="Times New Roman" w:eastAsia="Times New Roman" w:hAnsi="Times New Roman" w:cs="Times New Roman"/>
                <w:lang w:val="sr-Cyrl-RS"/>
              </w:rPr>
              <w:t>В</w:t>
            </w:r>
          </w:p>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VIII</w:t>
            </w:r>
            <w:r w:rsidRPr="00FA3345">
              <w:rPr>
                <w:rFonts w:ascii="Times New Roman" w:eastAsia="Times New Roman" w:hAnsi="Times New Roman" w:cs="Times New Roman"/>
                <w:lang w:val="sr-Cyrl-RS"/>
              </w:rPr>
              <w:t>: 5П+</w:t>
            </w:r>
            <w:r w:rsidRPr="00FA3345">
              <w:rPr>
                <w:rFonts w:ascii="Times New Roman" w:eastAsia="Times New Roman" w:hAnsi="Times New Roman" w:cs="Times New Roman"/>
                <w:lang w:val="sr-Latn-BA"/>
              </w:rPr>
              <w:t>8</w:t>
            </w:r>
            <w:r w:rsidRPr="00FA3345">
              <w:rPr>
                <w:rFonts w:ascii="Times New Roman" w:eastAsia="Times New Roman" w:hAnsi="Times New Roman" w:cs="Times New Roman"/>
                <w:lang w:val="sr-Cyrl-RS"/>
              </w:rPr>
              <w:t>В</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27</w:t>
            </w:r>
          </w:p>
        </w:tc>
      </w:tr>
      <w:tr w:rsidR="000354FE" w:rsidRPr="00FA3345" w:rsidTr="0041651B">
        <w:tblPrEx>
          <w:tblCellMar>
            <w:top w:w="28" w:type="dxa"/>
            <w:bottom w:w="28" w:type="dxa"/>
          </w:tblCellMar>
        </w:tblPrEx>
        <w:tc>
          <w:tcPr>
            <w:tcW w:w="2008"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354FE" w:rsidRPr="00FA3345" w:rsidRDefault="000354FE" w:rsidP="000354FE">
            <w:pPr>
              <w:spacing w:after="0" w:line="240" w:lineRule="auto"/>
              <w:rPr>
                <w:rFonts w:ascii="Times New Roman" w:eastAsia="Times New Roman" w:hAnsi="Times New Roman" w:cs="Times New Roman"/>
                <w:b/>
                <w:lang w:val="sr-Cyrl-BA"/>
              </w:rPr>
            </w:pPr>
            <w:r w:rsidRPr="00FA3345">
              <w:rPr>
                <w:rFonts w:ascii="Times New Roman" w:eastAsia="Times New Roman" w:hAnsi="Times New Roman" w:cs="Times New Roman"/>
                <w:lang w:val="sr-Cyrl-BA"/>
              </w:rPr>
              <w:t>Шеф Катедре: 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дописни члан АНУРС-а; академик проф.др  Душко Вулић, редовни професор; проф. др Сандра Хотић-Лазаревић, редовни професор; проф. др Александар Лазаревић, редовни професор; проф. др Зоран Мавија, редовни професор; проф.др Мирко Станетић, редовни професор ; проф.др Крсто Јандрић, редовни професор ; проф. др Бранислав Гашић,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проф. др Тамара Ковачевић-Прерадовић, ванредни професор; проф. др Милорад Грујичић, ванредни професор; проф. др Александра Марковић, ванредни професор; доц. др Милена Бркић; доц. др Бојан Станетић; доц. др Бојана Царић; доц. др Љубинка Божић-Мајсторовић; доц. др Ивона Рисовић; доц. др Габријела Малешевић; асист. др сц. Валентина Солдат-Станковић; асист. мр сц. Данијела Мандић; асист. мр сц. Јелена Јованић</w:t>
            </w:r>
          </w:p>
        </w:tc>
      </w:tr>
      <w:tr w:rsidR="000354FE" w:rsidRPr="00FA3345" w:rsidTr="0041651B">
        <w:tblPrEx>
          <w:tblCellMar>
            <w:top w:w="28" w:type="dxa"/>
            <w:bottom w:w="28" w:type="dxa"/>
          </w:tblCellMar>
        </w:tblPrEx>
        <w:trPr>
          <w:cantSplit/>
          <w:trHeight w:val="218"/>
        </w:trPr>
        <w:tc>
          <w:tcPr>
            <w:tcW w:w="7586" w:type="dxa"/>
            <w:gridSpan w:val="11"/>
            <w:shd w:val="clear" w:color="auto" w:fill="99CCFF"/>
          </w:tcPr>
          <w:p w:rsidR="000354FE" w:rsidRPr="00FA3345" w:rsidRDefault="000354FE" w:rsidP="000354FE">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354FE" w:rsidRPr="00FA3345" w:rsidTr="0041651B">
        <w:tblPrEx>
          <w:tblCellMar>
            <w:top w:w="28" w:type="dxa"/>
            <w:bottom w:w="28" w:type="dxa"/>
          </w:tblCellMar>
        </w:tblPrEx>
        <w:trPr>
          <w:cantSplit/>
          <w:trHeight w:val="217"/>
        </w:trPr>
        <w:tc>
          <w:tcPr>
            <w:tcW w:w="7586" w:type="dxa"/>
            <w:gridSpan w:val="11"/>
          </w:tcPr>
          <w:p w:rsidR="000354FE" w:rsidRPr="00FA3345" w:rsidRDefault="000354FE" w:rsidP="000354FE">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0354FE" w:rsidRPr="00FA3345" w:rsidRDefault="000354FE" w:rsidP="000354FE">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354FE" w:rsidRPr="00FA3345" w:rsidTr="0041651B">
        <w:tblPrEx>
          <w:tblCellMar>
            <w:top w:w="28" w:type="dxa"/>
            <w:bottom w:w="28" w:type="dxa"/>
          </w:tblCellMar>
        </w:tblPrEx>
        <w:trPr>
          <w:cantSplit/>
        </w:trPr>
        <w:tc>
          <w:tcPr>
            <w:tcW w:w="10201" w:type="dxa"/>
            <w:gridSpan w:val="14"/>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color w:val="000000"/>
                <w:lang w:val="sr-Latn-BA" w:eastAsia="sr-Latn-BA"/>
              </w:rPr>
              <w:t xml:space="preserve">Основни циљ едукације из предмета Интерна медицина је усвајање актуелних теоријских </w:t>
            </w:r>
            <w:r w:rsidRPr="00FA3345">
              <w:rPr>
                <w:rFonts w:ascii="Times New Roman" w:eastAsia="Times New Roman" w:hAnsi="Times New Roman" w:cs="Times New Roman"/>
                <w:color w:val="000000"/>
                <w:lang w:val="sr-Cyrl-BA" w:eastAsia="sr-Latn-BA"/>
              </w:rPr>
              <w:t xml:space="preserve">знања </w:t>
            </w:r>
            <w:r w:rsidRPr="00FA3345">
              <w:rPr>
                <w:rFonts w:ascii="Times New Roman" w:eastAsia="Times New Roman" w:hAnsi="Times New Roman" w:cs="Times New Roman"/>
                <w:color w:val="000000"/>
                <w:lang w:val="sr-Latn-BA" w:eastAsia="sr-Latn-BA"/>
              </w:rPr>
              <w:t xml:space="preserve">и практичних </w:t>
            </w:r>
            <w:r w:rsidRPr="00FA3345">
              <w:rPr>
                <w:rFonts w:ascii="Times New Roman" w:eastAsia="Times New Roman" w:hAnsi="Times New Roman" w:cs="Times New Roman"/>
                <w:color w:val="000000"/>
                <w:lang w:val="sr-Cyrl-BA" w:eastAsia="sr-Latn-BA"/>
              </w:rPr>
              <w:t>вјештина</w:t>
            </w:r>
            <w:r w:rsidRPr="00FA3345">
              <w:rPr>
                <w:rFonts w:ascii="Times New Roman" w:eastAsia="Times New Roman" w:hAnsi="Times New Roman" w:cs="Times New Roman"/>
                <w:color w:val="000000"/>
                <w:lang w:val="sr-Latn-BA" w:eastAsia="sr-Latn-BA"/>
              </w:rPr>
              <w:t xml:space="preserve"> из </w:t>
            </w:r>
            <w:r w:rsidRPr="00FA3345">
              <w:rPr>
                <w:rFonts w:ascii="Times New Roman" w:eastAsia="Times New Roman" w:hAnsi="Times New Roman" w:cs="Times New Roman"/>
                <w:color w:val="000000"/>
                <w:lang w:val="sr-Cyrl-BA" w:eastAsia="sr-Latn-BA"/>
              </w:rPr>
              <w:t xml:space="preserve">области  </w:t>
            </w:r>
            <w:r w:rsidRPr="00FA3345">
              <w:rPr>
                <w:rFonts w:ascii="Times New Roman" w:eastAsia="Times New Roman" w:hAnsi="Times New Roman" w:cs="Times New Roman"/>
                <w:color w:val="000000"/>
                <w:lang w:val="sr-Latn-BA" w:eastAsia="sr-Latn-BA"/>
              </w:rPr>
              <w:t>интерне медицине,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као и оспособљавање да се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стечена знања примjене у професионалном и у научно истраживачком раду. </w:t>
            </w:r>
            <w:r w:rsidRPr="00FA3345">
              <w:rPr>
                <w:rFonts w:ascii="Times New Roman" w:eastAsia="Times New Roman" w:hAnsi="Times New Roman" w:cs="Times New Roman"/>
                <w:color w:val="000000"/>
                <w:lang w:val="sr-Cyrl-BA" w:eastAsia="sr-Latn-BA"/>
              </w:rPr>
              <w:t>Веома је з</w:t>
            </w:r>
            <w:r w:rsidRPr="00FA3345">
              <w:rPr>
                <w:rFonts w:ascii="Times New Roman" w:eastAsia="Times New Roman" w:hAnsi="Times New Roman" w:cs="Times New Roman"/>
                <w:color w:val="000000"/>
                <w:lang w:val="sr-Latn-BA" w:eastAsia="sr-Latn-BA"/>
              </w:rPr>
              <w:t>начајан развој критичког мишљења, као способност да се на основу стечених знања и вjештина постави дијагноза обољења, испланира одговарајућа даља дијагностика и ординира терапија.</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354FE" w:rsidRPr="00FA3345" w:rsidTr="0041651B">
        <w:tblPrEx>
          <w:tblCellMar>
            <w:top w:w="28" w:type="dxa"/>
            <w:bottom w:w="28" w:type="dxa"/>
          </w:tblCellMar>
        </w:tblPrEx>
        <w:trPr>
          <w:cantSplit/>
          <w:trHeight w:val="2605"/>
        </w:trPr>
        <w:tc>
          <w:tcPr>
            <w:tcW w:w="10201" w:type="dxa"/>
            <w:gridSpan w:val="14"/>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ће стећи потребна знања из </w:t>
            </w:r>
            <w:r w:rsidRPr="00FA3345">
              <w:rPr>
                <w:rFonts w:ascii="Times New Roman" w:eastAsia="Times New Roman" w:hAnsi="Times New Roman" w:cs="Times New Roman"/>
                <w:lang w:val="sr-Cyrl-BA" w:eastAsia="sr-Latn-BA"/>
              </w:rPr>
              <w:t>значајних</w:t>
            </w:r>
            <w:r w:rsidRPr="00FA3345">
              <w:rPr>
                <w:rFonts w:ascii="Times New Roman" w:eastAsia="Times New Roman" w:hAnsi="Times New Roman" w:cs="Times New Roman"/>
                <w:lang w:val="sr-Latn-BA" w:eastAsia="sr-Latn-BA"/>
              </w:rPr>
              <w:t xml:space="preserve"> области интерне медицине: кардиологије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w:t>
            </w:r>
            <w:r w:rsidRPr="00FA3345">
              <w:rPr>
                <w:rFonts w:ascii="Times New Roman" w:eastAsia="Times New Roman" w:hAnsi="Times New Roman" w:cs="Times New Roman"/>
                <w:lang w:val="sr-Cyrl-BA" w:eastAsia="sr-Latn-BA"/>
              </w:rPr>
              <w:t xml:space="preserve">пулмологије </w:t>
            </w:r>
            <w:r w:rsidRPr="00FA3345">
              <w:rPr>
                <w:rFonts w:ascii="Times New Roman" w:eastAsia="Times New Roman" w:hAnsi="Times New Roman" w:cs="Times New Roman"/>
                <w:lang w:val="sr-Latn-BA" w:eastAsia="sr-Latn-BA"/>
              </w:rPr>
              <w:t>нефрологије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ендокринологије, гастроентерологије и хепатологије, хематологије,</w:t>
            </w:r>
            <w:r w:rsidRPr="00FA3345">
              <w:rPr>
                <w:rFonts w:ascii="Times New Roman" w:eastAsia="Times New Roman" w:hAnsi="Times New Roman" w:cs="Times New Roman"/>
                <w:lang w:val="sr-Cyrl-BA" w:eastAsia="sr-Latn-BA"/>
              </w:rPr>
              <w:t xml:space="preserve">реуматологије и </w:t>
            </w:r>
            <w:r w:rsidRPr="00FA3345">
              <w:rPr>
                <w:rFonts w:ascii="Times New Roman" w:eastAsia="Times New Roman" w:hAnsi="Times New Roman" w:cs="Times New Roman"/>
                <w:lang w:val="sr-Latn-BA" w:eastAsia="sr-Latn-BA"/>
              </w:rPr>
              <w:t>клиничке имунологије</w:t>
            </w:r>
            <w:r w:rsidRPr="00FA3345">
              <w:rPr>
                <w:rFonts w:ascii="Times New Roman" w:eastAsia="Times New Roman" w:hAnsi="Times New Roman" w:cs="Times New Roman"/>
                <w:lang w:val="sr-Cyrl-BA" w:eastAsia="sr-Latn-BA"/>
              </w:rPr>
              <w:t>,</w:t>
            </w:r>
            <w:r w:rsidRPr="00FA3345">
              <w:rPr>
                <w:rFonts w:ascii="Times New Roman" w:eastAsia="Times New Roman" w:hAnsi="Times New Roman" w:cs="Times New Roman"/>
                <w:lang w:val="sr-Latn-BA" w:eastAsia="sr-Latn-BA"/>
              </w:rPr>
              <w:t xml:space="preserve"> као и способност препознавања ових обољења, спровођења рационалне дијагностике и л</w:t>
            </w:r>
            <w:r w:rsidRPr="00FA3345">
              <w:rPr>
                <w:rFonts w:ascii="Times New Roman" w:eastAsia="Times New Roman" w:hAnsi="Times New Roman" w:cs="Times New Roman"/>
                <w:lang w:val="sr-Cyrl-BA" w:eastAsia="sr-Latn-BA"/>
              </w:rPr>
              <w:t>иј</w:t>
            </w:r>
            <w:r w:rsidRPr="00FA3345">
              <w:rPr>
                <w:rFonts w:ascii="Times New Roman" w:eastAsia="Times New Roman" w:hAnsi="Times New Roman" w:cs="Times New Roman"/>
                <w:lang w:val="sr-Latn-BA" w:eastAsia="sr-Latn-BA"/>
              </w:rPr>
              <w:t>ечења ових обољења</w:t>
            </w:r>
            <w:r w:rsidRPr="00FA3345">
              <w:rPr>
                <w:rFonts w:ascii="Times New Roman" w:eastAsia="Times New Roman" w:hAnsi="Times New Roman" w:cs="Times New Roman"/>
                <w:lang w:val="sr-Cyrl-BA" w:eastAsia="sr-Latn-BA"/>
              </w:rPr>
              <w:t xml:space="preserve">. Студенти ће упознати главне дијагностичке карактеристике, клиничке манифестације и терапију за болести са којима ће се сусретати најчешће у свакодневној клиничкој пракси. </w:t>
            </w:r>
            <w:r w:rsidRPr="00FA3345">
              <w:rPr>
                <w:rFonts w:ascii="Times New Roman" w:eastAsia="Times New Roman" w:hAnsi="Times New Roman" w:cs="Times New Roman"/>
                <w:lang w:val="sr-Latn-BA" w:eastAsia="sr-Latn-BA"/>
              </w:rPr>
              <w:t>Стећи ће способност да на основу ових знања дефинишу дијагнозу, планирају дијагностичке поступке и ординирају одговарајућу терапију.</w:t>
            </w:r>
          </w:p>
          <w:p w:rsidR="000354FE" w:rsidRPr="00FA3345" w:rsidRDefault="000354FE" w:rsidP="000354FE">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се оспособљавају за индивидуални и тимски рад у препознавању кардиолошких, нефролошких, ендокринолошких, гастроентеролошких, хематолошких и </w:t>
            </w:r>
            <w:r w:rsidRPr="00FA3345">
              <w:rPr>
                <w:rFonts w:ascii="Times New Roman" w:eastAsia="Times New Roman" w:hAnsi="Times New Roman" w:cs="Times New Roman"/>
                <w:lang w:val="sr-Cyrl-BA" w:eastAsia="sr-Latn-BA"/>
              </w:rPr>
              <w:t>реуматолошких</w:t>
            </w:r>
            <w:r w:rsidRPr="00FA3345">
              <w:rPr>
                <w:rFonts w:ascii="Times New Roman" w:eastAsia="Times New Roman" w:hAnsi="Times New Roman" w:cs="Times New Roman"/>
                <w:lang w:val="sr-Latn-BA" w:eastAsia="sr-Latn-BA"/>
              </w:rPr>
              <w:t xml:space="preserve"> обољења, као и</w:t>
            </w:r>
            <w:r w:rsidRPr="00FA3345">
              <w:rPr>
                <w:rFonts w:ascii="Times New Roman" w:eastAsia="Times New Roman" w:hAnsi="Times New Roman" w:cs="Times New Roman"/>
                <w:lang w:val="sr-Cyrl-BA" w:eastAsia="sr-Latn-BA"/>
              </w:rPr>
              <w:t xml:space="preserve"> </w:t>
            </w:r>
            <w:r w:rsidRPr="00FA3345">
              <w:rPr>
                <w:rFonts w:ascii="Times New Roman" w:eastAsia="Times New Roman" w:hAnsi="Times New Roman" w:cs="Times New Roman"/>
                <w:lang w:val="sr-Latn-BA" w:eastAsia="sr-Latn-BA"/>
              </w:rPr>
              <w:t>прим</w:t>
            </w:r>
            <w:r w:rsidRPr="00FA3345">
              <w:rPr>
                <w:rFonts w:ascii="Times New Roman" w:eastAsia="Times New Roman" w:hAnsi="Times New Roman" w:cs="Times New Roman"/>
                <w:lang w:val="sr-Cyrl-BA" w:eastAsia="sr-Latn-BA"/>
              </w:rPr>
              <w:t>ј</w:t>
            </w:r>
            <w:r w:rsidRPr="00FA3345">
              <w:rPr>
                <w:rFonts w:ascii="Times New Roman" w:eastAsia="Times New Roman" w:hAnsi="Times New Roman" w:cs="Times New Roman"/>
                <w:lang w:val="sr-Latn-BA" w:eastAsia="sr-Latn-BA"/>
              </w:rPr>
              <w:t>ени дијагностичких и терапијских алгоритама</w:t>
            </w:r>
            <w:r w:rsidRPr="00FA3345">
              <w:rPr>
                <w:rFonts w:ascii="Times New Roman" w:eastAsia="Times New Roman" w:hAnsi="Times New Roman" w:cs="Times New Roman"/>
                <w:lang w:val="sr-Cyrl-BA" w:eastAsia="sr-Latn-BA"/>
              </w:rPr>
              <w:t>.</w:t>
            </w:r>
          </w:p>
          <w:p w:rsidR="000354FE" w:rsidRPr="00FA3345" w:rsidRDefault="000354FE" w:rsidP="000354FE">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Интерна медицина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колоквије и усмени испит.</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354FE" w:rsidRPr="00FA3345" w:rsidTr="0041651B">
        <w:tblPrEx>
          <w:tblCellMar>
            <w:top w:w="28" w:type="dxa"/>
            <w:bottom w:w="28" w:type="dxa"/>
          </w:tblCellMar>
        </w:tblPrEx>
        <w:trPr>
          <w:cantSplit/>
          <w:trHeight w:val="246"/>
        </w:trPr>
        <w:tc>
          <w:tcPr>
            <w:tcW w:w="10201" w:type="dxa"/>
            <w:gridSpan w:val="14"/>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Кардиологија,</w:t>
            </w:r>
            <w:r w:rsidRPr="00FA3345">
              <w:rPr>
                <w:rFonts w:ascii="Times New Roman" w:eastAsia="Times New Roman" w:hAnsi="Times New Roman" w:cs="Times New Roman"/>
                <w:lang w:val="sr-Latn-BA" w:eastAsia="sr-Latn-BA"/>
              </w:rPr>
              <w:t xml:space="preserve"> </w:t>
            </w:r>
            <w:r w:rsidRPr="00FA3345">
              <w:rPr>
                <w:rFonts w:ascii="Times New Roman" w:eastAsia="Times New Roman" w:hAnsi="Times New Roman" w:cs="Times New Roman"/>
                <w:lang w:val="sr-Cyrl-BA" w:eastAsia="sr-Latn-BA"/>
              </w:rPr>
              <w:t xml:space="preserve">пулмологија , </w:t>
            </w:r>
            <w:r w:rsidRPr="00FA3345">
              <w:rPr>
                <w:rFonts w:ascii="Times New Roman" w:eastAsia="Times New Roman" w:hAnsi="Times New Roman" w:cs="Times New Roman"/>
                <w:lang w:val="sr-Latn-BA" w:eastAsia="sr-Latn-BA"/>
              </w:rPr>
              <w:t>нефрологиј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ендокринологиј</w:t>
            </w:r>
            <w:r w:rsidRPr="00FA3345">
              <w:rPr>
                <w:rFonts w:ascii="Times New Roman" w:eastAsia="Times New Roman" w:hAnsi="Times New Roman" w:cs="Times New Roman"/>
                <w:lang w:val="sr-Cyrl-BA" w:eastAsia="sr-Latn-BA"/>
              </w:rPr>
              <w:t xml:space="preserve">а и болести метаболизма, </w:t>
            </w:r>
            <w:r w:rsidRPr="00FA3345">
              <w:rPr>
                <w:rFonts w:ascii="Times New Roman" w:eastAsia="Times New Roman" w:hAnsi="Times New Roman" w:cs="Times New Roman"/>
                <w:lang w:val="sr-Latn-BA" w:eastAsia="sr-Latn-BA"/>
              </w:rPr>
              <w:t>гастроентерологиј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xml:space="preserve"> и хепатологиј</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хематологиј</w:t>
            </w:r>
            <w:r w:rsidRPr="00FA3345">
              <w:rPr>
                <w:rFonts w:ascii="Times New Roman" w:eastAsia="Times New Roman" w:hAnsi="Times New Roman" w:cs="Times New Roman"/>
                <w:lang w:val="sr-Cyrl-BA" w:eastAsia="sr-Latn-BA"/>
              </w:rPr>
              <w:t>а, реуматологија</w:t>
            </w:r>
            <w:r w:rsidRPr="00FA3345">
              <w:rPr>
                <w:rFonts w:ascii="Times New Roman" w:eastAsia="Times New Roman" w:hAnsi="Times New Roman" w:cs="Times New Roman"/>
                <w:lang w:val="sr-Latn-BA" w:eastAsia="sr-Latn-BA"/>
              </w:rPr>
              <w:t xml:space="preserve"> и клиничк</w:t>
            </w:r>
            <w:r w:rsidRPr="00FA3345">
              <w:rPr>
                <w:rFonts w:ascii="Times New Roman" w:eastAsia="Times New Roman" w:hAnsi="Times New Roman" w:cs="Times New Roman"/>
                <w:lang w:val="sr-Cyrl-BA" w:eastAsia="sr-Latn-BA"/>
              </w:rPr>
              <w:t>а</w:t>
            </w:r>
            <w:r w:rsidRPr="00FA3345">
              <w:rPr>
                <w:rFonts w:ascii="Times New Roman" w:eastAsia="Times New Roman" w:hAnsi="Times New Roman" w:cs="Times New Roman"/>
                <w:lang w:val="sr-Latn-BA" w:eastAsia="sr-Latn-BA"/>
              </w:rPr>
              <w:t xml:space="preserve"> имунологиј</w:t>
            </w:r>
            <w:r w:rsidRPr="00FA3345">
              <w:rPr>
                <w:rFonts w:ascii="Times New Roman" w:eastAsia="Times New Roman" w:hAnsi="Times New Roman" w:cs="Times New Roman"/>
                <w:lang w:val="sr-Cyrl-BA" w:eastAsia="sr-Latn-BA"/>
              </w:rPr>
              <w:t>а.</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354FE" w:rsidRPr="00FA3345" w:rsidTr="0041651B">
        <w:tblPrEx>
          <w:tblCellMar>
            <w:top w:w="28" w:type="dxa"/>
            <w:bottom w:w="28" w:type="dxa"/>
          </w:tblCellMar>
        </w:tblPrEx>
        <w:trPr>
          <w:cantSplit/>
          <w:trHeight w:val="234"/>
        </w:trPr>
        <w:tc>
          <w:tcPr>
            <w:tcW w:w="10201" w:type="dxa"/>
            <w:gridSpan w:val="14"/>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Проводи се као:</w:t>
            </w:r>
          </w:p>
          <w:p w:rsidR="000354FE" w:rsidRPr="00FA3345" w:rsidRDefault="000354FE" w:rsidP="000354FE">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1. Теоријска настава</w:t>
            </w:r>
          </w:p>
          <w:p w:rsidR="000354FE" w:rsidRPr="00FA3345" w:rsidRDefault="000354FE" w:rsidP="000354FE">
            <w:pPr>
              <w:spacing w:after="0" w:line="240" w:lineRule="auto"/>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xml:space="preserve">2. </w:t>
            </w:r>
            <w:r w:rsidRPr="00FA3345">
              <w:rPr>
                <w:rFonts w:ascii="Times New Roman" w:eastAsia="Times New Roman" w:hAnsi="Times New Roman" w:cs="Times New Roman"/>
                <w:iCs/>
                <w:color w:val="000000"/>
                <w:lang w:val="sr-Latn-BA" w:eastAsia="sr-Latn-BA"/>
              </w:rPr>
              <w:t>Практична настава:</w:t>
            </w:r>
          </w:p>
          <w:p w:rsidR="000354FE" w:rsidRPr="00FA3345" w:rsidRDefault="000354FE" w:rsidP="000354FE">
            <w:pPr>
              <w:spacing w:after="0" w:line="240" w:lineRule="auto"/>
              <w:ind w:left="284"/>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вј</w:t>
            </w:r>
            <w:r w:rsidRPr="00FA3345">
              <w:rPr>
                <w:rFonts w:ascii="Times New Roman" w:eastAsia="Times New Roman" w:hAnsi="Times New Roman" w:cs="Times New Roman"/>
                <w:iCs/>
                <w:color w:val="000000"/>
                <w:lang w:val="sr-Latn-BA" w:eastAsia="sr-Latn-BA"/>
              </w:rPr>
              <w:t>ежбе</w:t>
            </w:r>
            <w:r w:rsidRPr="00FA3345">
              <w:rPr>
                <w:rFonts w:ascii="Times New Roman" w:eastAsia="Times New Roman" w:hAnsi="Times New Roman" w:cs="Times New Roman"/>
                <w:iCs/>
                <w:color w:val="000000"/>
                <w:lang w:val="sr-Cyrl-BA" w:eastAsia="sr-Latn-BA"/>
              </w:rPr>
              <w:t>;</w:t>
            </w:r>
          </w:p>
          <w:p w:rsidR="000354FE" w:rsidRPr="00FA3345" w:rsidRDefault="000354FE" w:rsidP="000354FE">
            <w:pPr>
              <w:spacing w:after="0" w:line="240" w:lineRule="auto"/>
              <w:ind w:left="284"/>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д</w:t>
            </w:r>
            <w:r w:rsidRPr="00FA3345">
              <w:rPr>
                <w:rFonts w:ascii="Times New Roman" w:eastAsia="Times New Roman" w:hAnsi="Times New Roman" w:cs="Times New Roman"/>
                <w:iCs/>
                <w:color w:val="000000"/>
                <w:lang w:val="sr-Latn-BA" w:eastAsia="sr-Latn-BA"/>
              </w:rPr>
              <w:t>руги облици наставе</w:t>
            </w:r>
            <w:r w:rsidRPr="00FA3345">
              <w:rPr>
                <w:rFonts w:ascii="Times New Roman" w:eastAsia="Times New Roman" w:hAnsi="Times New Roman" w:cs="Times New Roman"/>
                <w:iCs/>
                <w:color w:val="000000"/>
                <w:lang w:val="sr-Cyrl-BA" w:eastAsia="sr-Latn-BA"/>
              </w:rPr>
              <w:t>;</w:t>
            </w:r>
          </w:p>
          <w:p w:rsidR="000354FE" w:rsidRPr="00FA3345" w:rsidRDefault="000354FE" w:rsidP="000354FE">
            <w:pPr>
              <w:spacing w:after="0" w:line="240" w:lineRule="auto"/>
              <w:ind w:left="284"/>
              <w:rPr>
                <w:rFonts w:ascii="Times New Roman" w:eastAsia="Times New Roman" w:hAnsi="Times New Roman" w:cs="Times New Roman"/>
                <w:lang w:val="sr-Cyrl-BA"/>
              </w:rPr>
            </w:pPr>
            <w:r w:rsidRPr="00FA3345">
              <w:rPr>
                <w:rFonts w:ascii="Times New Roman" w:eastAsia="Times New Roman" w:hAnsi="Times New Roman" w:cs="Times New Roman"/>
                <w:iCs/>
                <w:color w:val="000000"/>
                <w:lang w:val="sr-Cyrl-BA" w:eastAsia="sr-Latn-BA"/>
              </w:rPr>
              <w:t>- с</w:t>
            </w:r>
            <w:r w:rsidRPr="00FA3345">
              <w:rPr>
                <w:rFonts w:ascii="Times New Roman" w:eastAsia="Times New Roman" w:hAnsi="Times New Roman" w:cs="Times New Roman"/>
                <w:iCs/>
                <w:color w:val="000000"/>
                <w:lang w:val="sr-Latn-BA" w:eastAsia="sr-Latn-BA"/>
              </w:rPr>
              <w:t>тудијски истраживачки рад</w:t>
            </w:r>
            <w:r w:rsidRPr="00FA3345">
              <w:rPr>
                <w:rFonts w:ascii="Times New Roman" w:eastAsia="Times New Roman" w:hAnsi="Times New Roman" w:cs="Times New Roman"/>
                <w:iCs/>
                <w:color w:val="000000"/>
                <w:lang w:val="sr-Cyrl-BA" w:eastAsia="sr-Latn-BA"/>
              </w:rPr>
              <w:t>.</w:t>
            </w: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0354FE" w:rsidRPr="00FA3345" w:rsidTr="0041651B">
        <w:tblPrEx>
          <w:tblCellMar>
            <w:top w:w="28" w:type="dxa"/>
            <w:bottom w:w="28" w:type="dxa"/>
          </w:tblCellMar>
        </w:tblPrEx>
        <w:trPr>
          <w:cantSplit/>
          <w:trHeight w:val="1148"/>
        </w:trPr>
        <w:tc>
          <w:tcPr>
            <w:tcW w:w="10201" w:type="dxa"/>
            <w:gridSpan w:val="14"/>
            <w:tcBorders>
              <w:top w:val="nil"/>
              <w:bottom w:val="single" w:sz="4" w:space="0" w:color="auto"/>
            </w:tcBorders>
          </w:tcPr>
          <w:p w:rsidR="000354FE" w:rsidRPr="00FA3345" w:rsidRDefault="000354FE" w:rsidP="000354FE">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Обавезна</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Cyrl-BA" w:eastAsia="sr-Latn-BA"/>
              </w:rPr>
              <w:t xml:space="preserve">1. </w:t>
            </w:r>
            <w:r w:rsidRPr="00FA3345">
              <w:rPr>
                <w:rFonts w:ascii="Times New Roman" w:eastAsia="Times New Roman" w:hAnsi="Times New Roman" w:cs="Times New Roman"/>
                <w:color w:val="000000"/>
                <w:lang w:val="sr-Latn-BA" w:eastAsia="sr-Latn-BA"/>
              </w:rPr>
              <w:t>Драгољуб Манојлови</w:t>
            </w:r>
            <w:r w:rsidRPr="00FA3345">
              <w:rPr>
                <w:rFonts w:ascii="Times New Roman" w:eastAsia="Times New Roman" w:hAnsi="Times New Roman" w:cs="Times New Roman"/>
                <w:color w:val="000000"/>
                <w:lang w:val="sr-Cyrl-BA" w:eastAsia="sr-Latn-BA"/>
              </w:rPr>
              <w:t>ћ</w:t>
            </w:r>
            <w:r w:rsidRPr="00FA3345">
              <w:rPr>
                <w:rFonts w:ascii="Times New Roman" w:eastAsia="Times New Roman" w:hAnsi="Times New Roman" w:cs="Times New Roman"/>
                <w:color w:val="000000"/>
                <w:lang w:val="sr-Latn-BA" w:eastAsia="sr-Latn-BA"/>
              </w:rPr>
              <w:t>.</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Интерна медицина, Завод за уџбенике и наставна средств</w:t>
            </w:r>
            <w:r w:rsidRPr="00FA3345">
              <w:rPr>
                <w:rFonts w:ascii="Times New Roman" w:eastAsia="Times New Roman" w:hAnsi="Times New Roman" w:cs="Times New Roman"/>
                <w:color w:val="000000"/>
                <w:lang w:val="sr-Cyrl-BA" w:eastAsia="sr-Latn-BA"/>
              </w:rPr>
              <w:t>а</w:t>
            </w:r>
            <w:r w:rsidRPr="00FA3345">
              <w:rPr>
                <w:rFonts w:ascii="Times New Roman" w:eastAsia="Times New Roman" w:hAnsi="Times New Roman" w:cs="Times New Roman"/>
                <w:color w:val="000000"/>
                <w:lang w:val="sr-Latn-BA" w:eastAsia="sr-Latn-BA"/>
              </w:rPr>
              <w:t xml:space="preserve"> Београд,1998</w:t>
            </w:r>
            <w:r w:rsidRPr="00FA3345">
              <w:rPr>
                <w:rFonts w:ascii="Times New Roman" w:eastAsia="Times New Roman" w:hAnsi="Times New Roman" w:cs="Times New Roman"/>
                <w:color w:val="000000"/>
                <w:lang w:val="sr-Cyrl-BA" w:eastAsia="sr-Latn-BA"/>
              </w:rPr>
              <w:t>.</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2. Материјал са предавања</w:t>
            </w:r>
            <w:r w:rsidRPr="00FA3345">
              <w:rPr>
                <w:rFonts w:ascii="Times New Roman" w:eastAsia="Times New Roman" w:hAnsi="Times New Roman" w:cs="Times New Roman"/>
                <w:color w:val="000000"/>
                <w:lang w:val="sr-Cyrl-BA" w:eastAsia="sr-Latn-BA"/>
              </w:rPr>
              <w:t>.</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Допунска</w:t>
            </w:r>
          </w:p>
          <w:p w:rsidR="000354FE" w:rsidRPr="00FA3345" w:rsidRDefault="000354FE" w:rsidP="000354FE">
            <w:pPr>
              <w:shd w:val="clear" w:color="auto" w:fill="FFFFFF"/>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iCs/>
                <w:color w:val="000000"/>
                <w:lang w:val="sr-Cyrl-BA" w:eastAsia="sr-Latn-BA"/>
              </w:rPr>
              <w:t>1</w:t>
            </w:r>
            <w:r w:rsidRPr="00FA3345">
              <w:rPr>
                <w:rFonts w:ascii="Times New Roman" w:eastAsia="Times New Roman" w:hAnsi="Times New Roman" w:cs="Times New Roman"/>
                <w:iCs/>
                <w:color w:val="000000"/>
                <w:lang w:val="sr-Latn-BA" w:eastAsia="sr-Latn-BA"/>
              </w:rPr>
              <w:t>.</w:t>
            </w:r>
            <w:r w:rsidRPr="00FA3345">
              <w:rPr>
                <w:rFonts w:ascii="Times New Roman" w:eastAsia="Times New Roman" w:hAnsi="Times New Roman" w:cs="Times New Roman"/>
                <w:i/>
                <w:iCs/>
                <w:color w:val="000000"/>
                <w:lang w:val="sr-Latn-BA" w:eastAsia="sr-Latn-BA"/>
              </w:rPr>
              <w:t xml:space="preserve">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p w:rsidR="000354FE" w:rsidRPr="00FA3345" w:rsidRDefault="000354FE" w:rsidP="000354FE">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color w:val="000000"/>
                <w:kern w:val="36"/>
                <w:lang w:val="sr-Cyrl-BA" w:eastAsia="sr-Latn-BA"/>
              </w:rPr>
              <w:t>2</w:t>
            </w:r>
            <w:r w:rsidRPr="00FA3345">
              <w:rPr>
                <w:rFonts w:ascii="Times New Roman" w:eastAsia="Times New Roman" w:hAnsi="Times New Roman" w:cs="Times New Roman"/>
                <w:bCs/>
                <w:color w:val="000000"/>
                <w:kern w:val="36"/>
                <w:lang w:val="sr-Latn-BA" w:eastAsia="sr-Latn-BA"/>
              </w:rPr>
              <w:t>. Fauci,</w:t>
            </w:r>
            <w:r w:rsidRPr="00FA3345">
              <w:rPr>
                <w:rFonts w:ascii="Times New Roman" w:eastAsia="Times New Roman" w:hAnsi="Times New Roman" w:cs="Times New Roman"/>
                <w:bCs/>
                <w:color w:val="000000"/>
                <w:kern w:val="36"/>
                <w:lang w:val="sr-Cyrl-BA" w:eastAsia="sr-Latn-BA"/>
              </w:rPr>
              <w:t xml:space="preserve"> </w:t>
            </w:r>
            <w:r w:rsidRPr="00FA3345">
              <w:rPr>
                <w:rFonts w:ascii="Times New Roman" w:eastAsia="Times New Roman" w:hAnsi="Times New Roman" w:cs="Times New Roman"/>
                <w:bCs/>
                <w:color w:val="000000"/>
                <w:kern w:val="36"/>
                <w:lang w:val="sr-Latn-BA" w:eastAsia="sr-Latn-BA"/>
              </w:rPr>
              <w:t xml:space="preserve">Braunwald. Харисонов </w:t>
            </w:r>
            <w:r w:rsidRPr="00FA3345">
              <w:rPr>
                <w:rFonts w:ascii="Times New Roman" w:eastAsia="Times New Roman" w:hAnsi="Times New Roman" w:cs="Times New Roman"/>
                <w:bCs/>
                <w:color w:val="000000"/>
                <w:kern w:val="36"/>
                <w:lang w:val="sr-Cyrl-BA" w:eastAsia="sr-Latn-BA"/>
              </w:rPr>
              <w:t>приручник интерне медицине (17 издање)</w:t>
            </w:r>
            <w:r w:rsidRPr="00FA3345">
              <w:rPr>
                <w:rFonts w:ascii="Times New Roman" w:eastAsia="Times New Roman" w:hAnsi="Times New Roman" w:cs="Times New Roman"/>
                <w:bCs/>
                <w:color w:val="000000"/>
                <w:kern w:val="36"/>
                <w:lang w:val="sr-Latn-BA" w:eastAsia="sr-Latn-BA"/>
              </w:rPr>
              <w:t>,</w:t>
            </w:r>
            <w:r w:rsidRPr="00FA3345">
              <w:rPr>
                <w:rFonts w:ascii="Times New Roman" w:eastAsia="Times New Roman" w:hAnsi="Times New Roman" w:cs="Times New Roman"/>
                <w:bCs/>
                <w:color w:val="000000"/>
                <w:kern w:val="36"/>
                <w:lang w:val="sr-Cyrl-BA" w:eastAsia="sr-Latn-BA"/>
              </w:rPr>
              <w:t xml:space="preserve"> Датастатус, Београд, 2016.</w:t>
            </w:r>
          </w:p>
        </w:tc>
      </w:tr>
      <w:tr w:rsidR="000354FE" w:rsidRPr="00FA3345" w:rsidTr="0041651B">
        <w:tblPrEx>
          <w:tblCellMar>
            <w:top w:w="28" w:type="dxa"/>
            <w:bottom w:w="28" w:type="dxa"/>
          </w:tblCellMar>
        </w:tblPrEx>
        <w:trPr>
          <w:gridBefore w:val="1"/>
          <w:wBefore w:w="57" w:type="dxa"/>
          <w:cantSplit/>
          <w:trHeight w:val="187"/>
        </w:trPr>
        <w:tc>
          <w:tcPr>
            <w:tcW w:w="10144" w:type="dxa"/>
            <w:gridSpan w:val="13"/>
            <w:tcBorders>
              <w:bottom w:val="single" w:sz="4" w:space="0" w:color="auto"/>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w:t>
            </w:r>
          </w:p>
        </w:tc>
      </w:tr>
      <w:tr w:rsidR="000354FE" w:rsidRPr="00FA3345" w:rsidTr="0041651B">
        <w:tblPrEx>
          <w:tblCellMar>
            <w:top w:w="28" w:type="dxa"/>
            <w:bottom w:w="28" w:type="dxa"/>
          </w:tblCellMar>
        </w:tblPrEx>
        <w:trPr>
          <w:cantSplit/>
          <w:trHeight w:val="104"/>
        </w:trPr>
        <w:tc>
          <w:tcPr>
            <w:tcW w:w="3369" w:type="dxa"/>
            <w:gridSpan w:val="6"/>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10</w:t>
            </w: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50</w:t>
            </w:r>
          </w:p>
        </w:tc>
        <w:tc>
          <w:tcPr>
            <w:tcW w:w="3232" w:type="dxa"/>
            <w:gridSpan w:val="4"/>
            <w:vMerge w:val="restart"/>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RS"/>
              </w:rPr>
              <w:t>Колоквиј</w:t>
            </w:r>
            <w:r w:rsidRPr="00FA3345">
              <w:rPr>
                <w:rFonts w:ascii="Times New Roman" w:eastAsia="Times New Roman" w:hAnsi="Times New Roman" w:cs="Times New Roman"/>
                <w:b/>
                <w:bCs/>
                <w:lang w:val="sr-Cyrl-BA"/>
              </w:rPr>
              <w:t xml:space="preserve">и:  2 колоквија </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40</w:t>
            </w: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Height w:val="103"/>
        </w:trPr>
        <w:tc>
          <w:tcPr>
            <w:tcW w:w="2793" w:type="dxa"/>
            <w:gridSpan w:val="4"/>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4"/>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354FE" w:rsidRPr="00FA3345" w:rsidTr="0041651B">
        <w:tblPrEx>
          <w:tblCellMar>
            <w:top w:w="28" w:type="dxa"/>
            <w:bottom w:w="28" w:type="dxa"/>
          </w:tblCellMar>
        </w:tblPrEx>
        <w:trPr>
          <w:cantSplit/>
        </w:trPr>
        <w:tc>
          <w:tcPr>
            <w:tcW w:w="10201" w:type="dxa"/>
            <w:gridSpan w:val="14"/>
            <w:tcBorders>
              <w:top w:val="nil"/>
            </w:tcBorders>
          </w:tcPr>
          <w:p w:rsidR="000354FE" w:rsidRPr="00FA3345" w:rsidRDefault="000354FE" w:rsidP="000354FE">
            <w:pPr>
              <w:spacing w:after="0" w:line="240" w:lineRule="auto"/>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4"/>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p>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Проф. др Сњежана Поповић-Пејичић, дописн члан АНУРС-а</w:t>
            </w:r>
          </w:p>
        </w:tc>
      </w:tr>
    </w:tbl>
    <w:p w:rsidR="000354FE" w:rsidRPr="00FA3345" w:rsidRDefault="000354FE" w:rsidP="000354FE">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765"/>
      </w:tblGrid>
      <w:tr w:rsidR="000354FE" w:rsidRPr="00FA3345" w:rsidTr="0041651B">
        <w:trPr>
          <w:cantSplit/>
          <w:trHeight w:val="527"/>
        </w:trPr>
        <w:tc>
          <w:tcPr>
            <w:tcW w:w="1561" w:type="dxa"/>
            <w:vMerge w:val="restart"/>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83" name="Picture 8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0354FE" w:rsidRPr="00FA3345" w:rsidRDefault="000354FE" w:rsidP="000354FE">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50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4" name="Picture 8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54FE" w:rsidRPr="00FA3345" w:rsidTr="0041651B">
        <w:trPr>
          <w:cantSplit/>
          <w:trHeight w:val="353"/>
        </w:trPr>
        <w:tc>
          <w:tcPr>
            <w:tcW w:w="1561" w:type="dxa"/>
            <w:vMerge/>
          </w:tcPr>
          <w:p w:rsidR="000354FE" w:rsidRPr="00FA3345" w:rsidRDefault="000354FE" w:rsidP="000354FE">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rPr>
          <w:cantSplit/>
          <w:trHeight w:val="352"/>
        </w:trPr>
        <w:tc>
          <w:tcPr>
            <w:tcW w:w="1561" w:type="dxa"/>
            <w:vMerge/>
          </w:tcPr>
          <w:p w:rsidR="000354FE" w:rsidRPr="00FA3345" w:rsidRDefault="000354FE" w:rsidP="000354FE">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0354FE" w:rsidRPr="00FA3345" w:rsidRDefault="000354FE" w:rsidP="000354FE">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0354FE" w:rsidRPr="00FA3345" w:rsidRDefault="000354FE" w:rsidP="000354FE">
            <w:pPr>
              <w:spacing w:after="0" w:line="240" w:lineRule="auto"/>
              <w:ind w:right="-784"/>
              <w:rPr>
                <w:rFonts w:ascii="Times New Roman" w:eastAsia="Times New Roman" w:hAnsi="Times New Roman" w:cs="Times New Roman"/>
              </w:rPr>
            </w:pP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0354FE" w:rsidRPr="00FA3345" w:rsidRDefault="00F80229" w:rsidP="000354FE">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И</w:t>
            </w:r>
            <w:r w:rsidRPr="00FA3345">
              <w:rPr>
                <w:rFonts w:ascii="Times New Roman" w:eastAsia="Times New Roman" w:hAnsi="Times New Roman" w:cs="Times New Roman"/>
                <w:b/>
                <w:bCs/>
                <w:color w:val="FFFFFF"/>
                <w:lang w:val="sr-Cyrl-CS"/>
              </w:rPr>
              <w:t>нфективне болести</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0354FE" w:rsidRPr="00FA3345" w:rsidRDefault="00924969" w:rsidP="000354FE">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0354FE" w:rsidRPr="00FA3345" w:rsidTr="0041651B">
        <w:tblPrEx>
          <w:tblCellMar>
            <w:top w:w="28" w:type="dxa"/>
            <w:bottom w:w="28" w:type="dxa"/>
          </w:tblCellMar>
        </w:tblPrEx>
        <w:tc>
          <w:tcPr>
            <w:tcW w:w="2008" w:type="dxa"/>
            <w:gridSpan w:val="2"/>
          </w:tcPr>
          <w:p w:rsidR="000354FE" w:rsidRPr="00FA3345" w:rsidRDefault="000354FE" w:rsidP="000354FE">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0354FE" w:rsidRPr="00FA3345" w:rsidRDefault="000354FE" w:rsidP="000354FE">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ОБАВЕЗНИ</w:t>
            </w:r>
          </w:p>
        </w:tc>
        <w:tc>
          <w:tcPr>
            <w:tcW w:w="1350" w:type="dxa"/>
          </w:tcPr>
          <w:p w:rsidR="000354FE" w:rsidRPr="00FA3345" w:rsidRDefault="000354FE" w:rsidP="000354FE">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 xml:space="preserve">VII </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rPr>
              <w:t xml:space="preserve"> VIII</w:t>
            </w:r>
          </w:p>
        </w:tc>
        <w:tc>
          <w:tcPr>
            <w:tcW w:w="2679" w:type="dxa"/>
            <w:gridSpan w:val="4"/>
          </w:tcPr>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rPr>
              <w:t>VII</w:t>
            </w:r>
            <w:r w:rsidRPr="00FA3345">
              <w:rPr>
                <w:rFonts w:ascii="Times New Roman" w:eastAsia="Times New Roman" w:hAnsi="Times New Roman" w:cs="Times New Roman"/>
                <w:color w:val="000000"/>
                <w:lang w:val="sr-Cyrl-RS"/>
              </w:rPr>
              <w:t>: 1П+2В</w:t>
            </w:r>
          </w:p>
          <w:p w:rsidR="000354FE" w:rsidRPr="00FA3345" w:rsidRDefault="000354FE" w:rsidP="000354FE">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rPr>
              <w:t>VIII</w:t>
            </w:r>
            <w:r w:rsidRPr="00FA3345">
              <w:rPr>
                <w:rFonts w:ascii="Times New Roman" w:eastAsia="Times New Roman" w:hAnsi="Times New Roman" w:cs="Times New Roman"/>
                <w:color w:val="000000"/>
                <w:lang w:val="sr-Cyrl-RS"/>
              </w:rPr>
              <w:t xml:space="preserve">: 1П+2В </w:t>
            </w:r>
          </w:p>
        </w:tc>
        <w:tc>
          <w:tcPr>
            <w:tcW w:w="2164" w:type="dxa"/>
            <w:gridSpan w:val="2"/>
          </w:tcPr>
          <w:p w:rsidR="000354FE" w:rsidRPr="00FA3345" w:rsidRDefault="000354FE" w:rsidP="000354FE">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6</w:t>
            </w:r>
          </w:p>
        </w:tc>
      </w:tr>
      <w:tr w:rsidR="000354FE" w:rsidRPr="00FA3345" w:rsidTr="0041651B">
        <w:tblPrEx>
          <w:tblCellMar>
            <w:top w:w="28" w:type="dxa"/>
            <w:bottom w:w="28" w:type="dxa"/>
          </w:tblCellMar>
        </w:tblPrEx>
        <w:tc>
          <w:tcPr>
            <w:tcW w:w="2008" w:type="dxa"/>
            <w:gridSpan w:val="2"/>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0354FE" w:rsidRPr="00FA3345" w:rsidRDefault="000354FE" w:rsidP="000354FE">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 др Звездана Вуковић, др Оља Чуковић</w:t>
            </w:r>
          </w:p>
        </w:tc>
      </w:tr>
      <w:tr w:rsidR="000354FE" w:rsidRPr="00FA3345" w:rsidTr="0041651B">
        <w:tblPrEx>
          <w:tblCellMar>
            <w:top w:w="28" w:type="dxa"/>
            <w:bottom w:w="28" w:type="dxa"/>
          </w:tblCellMar>
        </w:tblPrEx>
        <w:trPr>
          <w:cantSplit/>
          <w:trHeight w:val="218"/>
        </w:trPr>
        <w:tc>
          <w:tcPr>
            <w:tcW w:w="7586" w:type="dxa"/>
            <w:gridSpan w:val="10"/>
            <w:shd w:val="clear" w:color="auto" w:fill="99CCFF"/>
          </w:tcPr>
          <w:p w:rsidR="000354FE" w:rsidRPr="00FA3345" w:rsidRDefault="000354FE" w:rsidP="000354FE">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0354FE" w:rsidRPr="00FA3345" w:rsidTr="0041651B">
        <w:tblPrEx>
          <w:tblCellMar>
            <w:top w:w="28" w:type="dxa"/>
            <w:bottom w:w="28" w:type="dxa"/>
          </w:tblCellMar>
        </w:tblPrEx>
        <w:trPr>
          <w:cantSplit/>
          <w:trHeight w:val="217"/>
        </w:trPr>
        <w:tc>
          <w:tcPr>
            <w:tcW w:w="7586" w:type="dxa"/>
            <w:gridSpan w:val="10"/>
          </w:tcPr>
          <w:p w:rsidR="000354FE" w:rsidRPr="00FA3345" w:rsidRDefault="000354FE" w:rsidP="000354FE">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615" w:type="dxa"/>
            <w:gridSpan w:val="3"/>
            <w:vAlign w:val="center"/>
          </w:tcPr>
          <w:p w:rsidR="000354FE" w:rsidRPr="00FA3345" w:rsidRDefault="000354FE" w:rsidP="000354FE">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0354FE"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w:t>
            </w:r>
            <w:r w:rsidRPr="00FA3345">
              <w:rPr>
                <w:rFonts w:ascii="Times New Roman" w:eastAsia="Times New Roman" w:hAnsi="Times New Roman" w:cs="Times New Roman"/>
                <w:bCs/>
                <w:lang w:val="sr-Cyrl-BA"/>
              </w:rPr>
              <w:t xml:space="preserve">инфективних болести. </w:t>
            </w:r>
            <w:r w:rsidRPr="00FA3345">
              <w:rPr>
                <w:rFonts w:ascii="Times New Roman" w:eastAsia="Times New Roman" w:hAnsi="Times New Roman" w:cs="Times New Roman"/>
                <w:lang w:val="sr-Cyrl-BA"/>
              </w:rPr>
              <w:t>Упознати студента о важности, проширености, јавно-здравственом значају, епидемиолошким карактеристикама инфективних болести. Тежиште је на стицању знања о клиничкој слици инфективних болести, те овладавање дијагностичким и терапијским протоколима у инфектологији.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Важно је истакнути значај инфективних болести у диференцијално-дијагностичком свјетлу, јер је инфектологија интердисциплинарна област медицине. Упознавање са лабораторијским,микробиолошким, серолошким и другим дијагностичким процедурама важним у инфектологији.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Значај је и на стицању знања у области превентиве и заштите медицинских радника од инфекција.</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0354FE"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0354FE" w:rsidRPr="00FA3345" w:rsidRDefault="000354FE" w:rsidP="000354FE">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Познавањем патогенезе, препознати клиничке симптоме и клиничку слику инфективне болести, поставити дијагносзу те одредити одговарајуће лијечење, у диференцијално</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дијагностичком закључивању повезати стечено знање и вјештине. Студент разумије епидемиолошки значај инфективних болести, и опасност по јавно здравље становништва. Зна препознати ургентна стања у инфектологији и може обавити тријажу пацијента. Знаће начин и које инфективне болести треба пријавити епидемиолошкој служби, те примјенити различите мјере изолације.</w:t>
            </w:r>
          </w:p>
          <w:p w:rsidR="000354FE" w:rsidRPr="00FA3345" w:rsidRDefault="000354FE" w:rsidP="000354FE">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Значај емергентних и реемергентних инфективних болести. Инф</w:t>
            </w:r>
            <w:r w:rsidRPr="00FA3345">
              <w:rPr>
                <w:rFonts w:ascii="Times New Roman" w:eastAsia="Times New Roman" w:hAnsi="Times New Roman" w:cs="Times New Roman"/>
                <w:bCs/>
                <w:lang w:val="sr-Latn-BA"/>
              </w:rPr>
              <w:t>e</w:t>
            </w:r>
            <w:r w:rsidRPr="00FA3345">
              <w:rPr>
                <w:rFonts w:ascii="Times New Roman" w:eastAsia="Times New Roman" w:hAnsi="Times New Roman" w:cs="Times New Roman"/>
                <w:bCs/>
                <w:lang w:val="sr-Cyrl-RS"/>
              </w:rPr>
              <w:t>ктивне болести као биолошко оружије.</w:t>
            </w:r>
          </w:p>
          <w:p w:rsidR="000354FE" w:rsidRPr="00FA3345" w:rsidRDefault="000354FE" w:rsidP="000354FE">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Судент стиче знање и вјештине које повезује с претходно усвојеним клиничким знањем при уочавању и интерпретацији клиничких симптома и знакова инфективних болести, тумачи лабораторијске и миркобиолошке и остале налазе у циљу постављања дијагнозе</w:t>
            </w:r>
          </w:p>
          <w:p w:rsidR="000354FE" w:rsidRPr="00FA3345" w:rsidRDefault="000354FE" w:rsidP="000354FE">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Одређује рационално лијечење. Студент ће моћи примјенити своје знање и вјештине у дијагностици и лијечењу инфекција свих органских система одраслих и дјеце, као и групе имунокомпромитованих болесника. Значе препознати и разрјешити најчешћа инфективна стања у амбуланти породичне медицине. Студент ће моћи процјенити и потребу за консултативним циљаним прегледима у подручију интердисциплинарности.</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0354FE"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color w:val="2D2D2D"/>
              </w:rPr>
              <w:t>Респираторне инфекције:</w:t>
            </w:r>
            <w:r w:rsidRPr="00FA3345">
              <w:rPr>
                <w:rFonts w:ascii="Times New Roman" w:eastAsia="Times New Roman" w:hAnsi="Times New Roman" w:cs="Times New Roman"/>
                <w:color w:val="2D2D2D"/>
              </w:rPr>
              <w:t xml:space="preserve"> вирусне и бактеријске инфекције горњих респираторних путева: фарингитиси, параинфлуенца, аденовирусне инфекције, р</w:t>
            </w:r>
            <w:r w:rsidRPr="00FA3345">
              <w:rPr>
                <w:rFonts w:ascii="Times New Roman" w:eastAsia="Times New Roman" w:hAnsi="Times New Roman" w:cs="Times New Roman"/>
                <w:color w:val="2D2D2D"/>
                <w:lang w:val="sr-Cyrl-BA"/>
              </w:rPr>
              <w:t>и</w:t>
            </w:r>
            <w:r w:rsidRPr="00FA3345">
              <w:rPr>
                <w:rFonts w:ascii="Times New Roman" w:eastAsia="Times New Roman" w:hAnsi="Times New Roman" w:cs="Times New Roman"/>
                <w:color w:val="2D2D2D"/>
              </w:rPr>
              <w:t>новирусне инфекције, цоммон цолд, стрептококне инф</w:t>
            </w:r>
            <w:r w:rsidRPr="00FA3345">
              <w:rPr>
                <w:rFonts w:ascii="Times New Roman" w:eastAsia="Times New Roman" w:hAnsi="Times New Roman" w:cs="Times New Roman"/>
                <w:color w:val="2D2D2D"/>
                <w:lang w:val="sr-Cyrl-BA"/>
              </w:rPr>
              <w:t>е</w:t>
            </w:r>
            <w:r w:rsidRPr="00FA3345">
              <w:rPr>
                <w:rFonts w:ascii="Times New Roman" w:eastAsia="Times New Roman" w:hAnsi="Times New Roman" w:cs="Times New Roman"/>
                <w:color w:val="2D2D2D"/>
              </w:rPr>
              <w:t xml:space="preserve">кције. Карактеристике клиничке слике, могућности дијагностике, значај серолошке </w:t>
            </w:r>
            <w:r w:rsidRPr="00FA3345">
              <w:rPr>
                <w:rFonts w:ascii="Times New Roman" w:eastAsia="Times New Roman" w:hAnsi="Times New Roman" w:cs="Times New Roman"/>
              </w:rPr>
              <w:t>дјагностике, узимање бриса и тумаченје налаза, примена симптоматске терапије и антибиотске терапије.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Грип: етиологија, епидемиологија, патогенеза, клиничка слика, дијагноза и терапија. Пандемијски грип, причији грип, САРС.</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Мумпс инфекција:  етиологија, епидемиологија патогенеза ,клиничка слика паротитиса, менингитиса, дијагноза и терапија.</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Пертусис: етиологија, епидемиологија, патогенеза, клиничка слика, дијагноза и терапија, значај вакцинације, компликације.</w:t>
            </w:r>
          </w:p>
          <w:p w:rsidR="000354FE" w:rsidRPr="00FA3345" w:rsidRDefault="000354FE" w:rsidP="000354FE">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Респираторне инфекције доњих путева: типичне и атипичне пнеумоније.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rPr>
              <w:t>Херпес вирусне инфекције:</w:t>
            </w:r>
            <w:r w:rsidRPr="00FA3345">
              <w:rPr>
                <w:rFonts w:ascii="Times New Roman" w:eastAsia="Times New Roman" w:hAnsi="Times New Roman" w:cs="Times New Roman"/>
              </w:rPr>
              <w:t xml:space="preserve"> Инфекције</w:t>
            </w:r>
            <w:r w:rsidRPr="00FA3345">
              <w:rPr>
                <w:rFonts w:ascii="Times New Roman" w:eastAsia="Times New Roman" w:hAnsi="Times New Roman" w:cs="Times New Roman"/>
                <w:color w:val="2D2D2D"/>
              </w:rPr>
              <w:t xml:space="preserve"> изазване ХСВ1 и ХСВ2 ЦМВ и ЕБВ карактеристике клиничке слике акутне инфкције и реактивације, дијагностика, значај серолошке дијагностике, ПБД тест; друге дијагностичке могућности (изолација, ПЦР). Примена антивирусне терапије.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Вирсне оспипне грознице: Варицела, морбили, рубела и др.  етиологија, епидемиологија, патогенеза, клиничка слика, дијагноза и терапија. значај вакцинације,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Интоксикације и инфекције дигестивног ситема: вирусни ентероколитиси, бактеријско тровање храном, бациларна и амебна дизентерија, трбушни тифус, паратифус, салмонелозе, колера,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Инфекције јетре:</w:t>
            </w:r>
            <w:r w:rsidRPr="00FA3345">
              <w:rPr>
                <w:rFonts w:ascii="Times New Roman" w:eastAsia="Times New Roman" w:hAnsi="Times New Roman" w:cs="Times New Roman"/>
                <w:color w:val="2D2D2D"/>
              </w:rPr>
              <w:t xml:space="preserve"> акутни вирусни хепатитиси (А,Б,Ц и др), хронични вирусни хепатитиси и последична стања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Лептоспирозе: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Анеробне инфекције и интоксикције: тетанус, ботулизам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color w:val="2D2D2D"/>
              </w:rPr>
              <w:t>Инфекције централног нервног система</w:t>
            </w:r>
            <w:r w:rsidRPr="00FA3345">
              <w:rPr>
                <w:rFonts w:ascii="Times New Roman" w:eastAsia="Times New Roman" w:hAnsi="Times New Roman" w:cs="Times New Roman"/>
                <w:color w:val="2D2D2D"/>
              </w:rPr>
              <w:t xml:space="preserve">. Менингеални синдром, лумбална пункција налаз у ЦСТ. Вирусни менингитиси, бактеријски менингитиси, вирусни енцефалитиси, туберкулозни </w:t>
            </w:r>
            <w:r w:rsidRPr="00FA3345">
              <w:rPr>
                <w:rFonts w:ascii="Times New Roman" w:eastAsia="Times New Roman" w:hAnsi="Times New Roman" w:cs="Times New Roman"/>
              </w:rPr>
              <w:t>менингитис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Лајмска болест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Сепса и септични шок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ХИВ и АИДС</w:t>
            </w:r>
            <w:r w:rsidRPr="00FA3345">
              <w:rPr>
                <w:rFonts w:ascii="Times New Roman" w:eastAsia="Times New Roman" w:hAnsi="Times New Roman" w:cs="Times New Roman"/>
              </w:rPr>
              <w:t xml:space="preserve">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Стрептококне и стафилококне инфекције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Ентеровирусне инфекције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Инфекције изазване рикецијама(патогенеза,клиничка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lang w:val="sr-Cyrl-BA"/>
              </w:rPr>
              <w:t>Зоонозе: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Вирусне хеморагијске грознице: Конго Кримска, Хантан, Ебола, Марбург и др.(патогенеза,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Зоонозе: бруцелоза, листериоза,пситакоза и др.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Маларија, Лишманијаза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Трихинелоза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Инфекције у трудноћи .(патогенеза, клиничка слика, дијагноза и терапија, компликације).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Интрахоспиталне инфекције етиологија, епидемиологија, дијагноза и терапија</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Практична настава</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rPr>
              <w:t>Одвија се крај болесника: узимање анамнезе, преглед болесника, дијагностика (упознавање са процедурама узимања биолошких узорака и другим дијагностичким методама, преглед примењене терапије са температурних листа, давање им и ив терапије.</w:t>
            </w:r>
          </w:p>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iCs/>
              </w:rPr>
              <w:t>Практична настава:</w:t>
            </w:r>
            <w:r w:rsidRPr="00FA3345">
              <w:rPr>
                <w:rFonts w:ascii="Times New Roman" w:eastAsia="Times New Roman" w:hAnsi="Times New Roman" w:cs="Times New Roman"/>
                <w:iCs/>
                <w:lang w:val="sr-Cyrl-BA"/>
              </w:rPr>
              <w:t xml:space="preserve"> </w:t>
            </w:r>
            <w:r w:rsidRPr="00FA3345">
              <w:rPr>
                <w:rFonts w:ascii="Times New Roman" w:eastAsia="Times New Roman" w:hAnsi="Times New Roman" w:cs="Times New Roman"/>
                <w:iCs/>
              </w:rPr>
              <w:t>Вежбе, Други облици наставе, Студијски истраживачки рад</w:t>
            </w:r>
          </w:p>
          <w:p w:rsidR="000354FE" w:rsidRPr="00FA3345" w:rsidRDefault="000354FE" w:rsidP="000354FE">
            <w:pPr>
              <w:spacing w:after="0" w:line="240" w:lineRule="auto"/>
              <w:jc w:val="both"/>
              <w:rPr>
                <w:rFonts w:ascii="Times New Roman" w:eastAsia="Times New Roman" w:hAnsi="Times New Roman" w:cs="Times New Roman"/>
                <w:color w:val="FF0000"/>
                <w:lang w:val="sr-Cyrl-BA"/>
              </w:rPr>
            </w:pPr>
            <w:r w:rsidRPr="00FA3345">
              <w:rPr>
                <w:rFonts w:ascii="Times New Roman" w:eastAsia="Times New Roman" w:hAnsi="Times New Roman" w:cs="Times New Roman"/>
              </w:rPr>
              <w:t>Вежбе уз болесничку постељ</w:t>
            </w:r>
            <w:r w:rsidRPr="00FA3345">
              <w:rPr>
                <w:rFonts w:ascii="Times New Roman" w:eastAsia="Times New Roman" w:hAnsi="Times New Roman" w:cs="Times New Roman"/>
                <w:lang w:val="sr-Cyrl-BA"/>
              </w:rPr>
              <w:t>и</w:t>
            </w: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0354FE"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0354FE" w:rsidRPr="00FA3345" w:rsidRDefault="000354FE" w:rsidP="000354FE">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Настава се изводи, похађање и активно судјеловање у свим облицима наставе-предавања, вјежбе, семинари.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0354FE" w:rsidRPr="00FA3345" w:rsidRDefault="000354FE" w:rsidP="000354FE">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Полагање писменог теста из Опште инфектологије од 30 питања. Завршни испит се састоји од практичног дијела и усменог дијела испита са два питања.</w:t>
            </w:r>
          </w:p>
        </w:tc>
      </w:tr>
      <w:tr w:rsidR="000354FE"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0354FE" w:rsidRPr="00FA3345" w:rsidRDefault="000354FE" w:rsidP="000354FE">
            <w:pPr>
              <w:spacing w:after="0" w:line="240" w:lineRule="auto"/>
              <w:ind w:left="300"/>
              <w:outlineLvl w:val="0"/>
              <w:rPr>
                <w:rFonts w:ascii="Times New Roman" w:eastAsia="Times New Roman" w:hAnsi="Times New Roman" w:cs="Times New Roman"/>
                <w:bCs/>
                <w:kern w:val="36"/>
                <w:lang w:val="sr-Cyrl-CS" w:eastAsia="sr-Latn-CS"/>
              </w:rPr>
            </w:pPr>
          </w:p>
        </w:tc>
      </w:tr>
      <w:tr w:rsidR="000354FE"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0354FE"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0354FE" w:rsidRPr="00FA3345" w:rsidRDefault="000354FE" w:rsidP="000354FE">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898"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2898" w:type="dxa"/>
            <w:gridSpan w:val="3"/>
            <w:tcBorders>
              <w:top w:val="nil"/>
            </w:tcBorders>
          </w:tcPr>
          <w:p w:rsidR="000354FE" w:rsidRPr="00FA3345" w:rsidRDefault="00FC035A" w:rsidP="00FC035A">
            <w:pPr>
              <w:spacing w:after="0" w:line="240" w:lineRule="auto"/>
              <w:jc w:val="both"/>
              <w:rPr>
                <w:rFonts w:ascii="Times New Roman" w:eastAsia="Times New Roman" w:hAnsi="Times New Roman" w:cs="Times New Roman"/>
                <w:b/>
                <w:bCs/>
                <w:lang w:val="sr-Cyrl-CS"/>
              </w:rPr>
            </w:pPr>
            <w:r>
              <w:rPr>
                <w:rFonts w:ascii="Times New Roman" w:eastAsia="Times New Roman" w:hAnsi="Times New Roman" w:cs="Times New Roman"/>
                <w:b/>
                <w:bCs/>
                <w:lang w:val="sr-Cyrl-RS"/>
              </w:rPr>
              <w:t>Писмени и у</w:t>
            </w:r>
            <w:r w:rsidR="000354FE" w:rsidRPr="00FA3345">
              <w:rPr>
                <w:rFonts w:ascii="Times New Roman" w:eastAsia="Times New Roman" w:hAnsi="Times New Roman" w:cs="Times New Roman"/>
                <w:b/>
                <w:bCs/>
                <w:lang w:val="sr-Cyrl-RS"/>
              </w:rPr>
              <w:t>смени</w:t>
            </w: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Height w:val="103"/>
        </w:trPr>
        <w:tc>
          <w:tcPr>
            <w:tcW w:w="2793"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354FE" w:rsidRPr="00FA3345" w:rsidRDefault="00C06A76" w:rsidP="000354FE">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0354FE" w:rsidRPr="00FA3345" w:rsidRDefault="000354FE" w:rsidP="000354FE">
            <w:pPr>
              <w:spacing w:after="0" w:line="240" w:lineRule="auto"/>
              <w:jc w:val="center"/>
              <w:rPr>
                <w:rFonts w:ascii="Times New Roman" w:eastAsia="Times New Roman" w:hAnsi="Times New Roman" w:cs="Times New Roman"/>
                <w:b/>
                <w:bCs/>
                <w:lang w:val="sr-Cyrl-CS"/>
              </w:rPr>
            </w:pPr>
          </w:p>
        </w:tc>
        <w:tc>
          <w:tcPr>
            <w:tcW w:w="3232" w:type="dxa"/>
            <w:gridSpan w:val="4"/>
            <w:vMerge/>
          </w:tcPr>
          <w:p w:rsidR="000354FE" w:rsidRPr="00FA3345" w:rsidRDefault="000354FE" w:rsidP="000354FE">
            <w:pPr>
              <w:spacing w:after="0" w:line="240" w:lineRule="auto"/>
              <w:jc w:val="both"/>
              <w:rPr>
                <w:rFonts w:ascii="Times New Roman" w:eastAsia="Times New Roman" w:hAnsi="Times New Roman" w:cs="Times New Roman"/>
                <w:b/>
                <w:bCs/>
                <w:lang w:val="sr-Cyrl-CS"/>
              </w:rPr>
            </w:pPr>
          </w:p>
        </w:tc>
      </w:tr>
      <w:tr w:rsidR="000354FE"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354FE" w:rsidRPr="00FA3345" w:rsidTr="0041651B">
        <w:tblPrEx>
          <w:tblCellMar>
            <w:top w:w="28" w:type="dxa"/>
            <w:bottom w:w="28" w:type="dxa"/>
          </w:tblCellMar>
        </w:tblPrEx>
        <w:trPr>
          <w:cantSplit/>
        </w:trPr>
        <w:tc>
          <w:tcPr>
            <w:tcW w:w="10201" w:type="dxa"/>
            <w:gridSpan w:val="13"/>
            <w:tcBorders>
              <w:top w:val="nil"/>
            </w:tcBorders>
          </w:tcPr>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Јосип Беговац и сурадници: Клиничка инфектологија, Медицинска наклада, Загреб, 2018.,</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Инфективне болести : уџбеник за студенте медицине, 2019, Издавач Медицински</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0354FE" w:rsidRPr="00FA3345" w:rsidRDefault="000354FE" w:rsidP="000354FE">
            <w:pPr>
              <w:numPr>
                <w:ilvl w:val="0"/>
                <w:numId w:val="15"/>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0354FE" w:rsidRPr="00FA3345" w:rsidRDefault="000354FE" w:rsidP="000354FE">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0354FE" w:rsidRPr="00FA3345" w:rsidTr="0041651B">
        <w:tblPrEx>
          <w:tblCellMar>
            <w:top w:w="28" w:type="dxa"/>
            <w:bottom w:w="28" w:type="dxa"/>
          </w:tblCellMar>
        </w:tblPrEx>
        <w:trPr>
          <w:cantSplit/>
        </w:trPr>
        <w:tc>
          <w:tcPr>
            <w:tcW w:w="10201" w:type="dxa"/>
            <w:gridSpan w:val="13"/>
          </w:tcPr>
          <w:p w:rsidR="000354FE" w:rsidRPr="00FA3345" w:rsidRDefault="000354FE" w:rsidP="000354F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0354FE" w:rsidRPr="00FA3345" w:rsidRDefault="000354FE" w:rsidP="000354FE">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90"/>
        <w:gridCol w:w="549"/>
        <w:gridCol w:w="302"/>
        <w:gridCol w:w="788"/>
        <w:gridCol w:w="260"/>
        <w:gridCol w:w="591"/>
        <w:gridCol w:w="444"/>
        <w:gridCol w:w="576"/>
        <w:gridCol w:w="1068"/>
        <w:gridCol w:w="399"/>
        <w:gridCol w:w="126"/>
        <w:gridCol w:w="1639"/>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85" name="Picture 8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3708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86" name="Picture 8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7B0C26" w:rsidRPr="00FA3345" w:rsidRDefault="001D067F" w:rsidP="007B0C26">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Н</w:t>
            </w:r>
            <w:r w:rsidRPr="00FA3345">
              <w:rPr>
                <w:rFonts w:ascii="Times New Roman" w:eastAsia="Times New Roman" w:hAnsi="Times New Roman" w:cs="Times New Roman"/>
                <w:b/>
                <w:bCs/>
                <w:color w:val="FFFFFF"/>
                <w:lang w:val="sr-Cyrl-CS"/>
              </w:rPr>
              <w:t>еурологија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7B0C26" w:rsidRPr="00FA3345" w:rsidRDefault="0092496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6"/>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p>
        </w:tc>
        <w:tc>
          <w:tcPr>
            <w:tcW w:w="2000" w:type="dxa"/>
            <w:gridSpan w:val="5"/>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 xml:space="preserve">VII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rPr>
              <w:t>VIII</w:t>
            </w:r>
            <w:r w:rsidRPr="00FA3345">
              <w:rPr>
                <w:rFonts w:ascii="Times New Roman" w:eastAsia="Times New Roman" w:hAnsi="Times New Roman" w:cs="Times New Roman"/>
                <w:lang w:val="sr-Cyrl-RS"/>
              </w:rPr>
              <w:t xml:space="preserve"> </w:t>
            </w:r>
          </w:p>
        </w:tc>
        <w:tc>
          <w:tcPr>
            <w:tcW w:w="3204" w:type="dxa"/>
            <w:gridSpan w:val="6"/>
          </w:tcPr>
          <w:p w:rsidR="007B0C26" w:rsidRPr="00FA3345" w:rsidRDefault="007B0C26" w:rsidP="006863A4">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VII</w:t>
            </w:r>
            <w:r w:rsidRPr="00FA3345">
              <w:rPr>
                <w:rFonts w:ascii="Times New Roman" w:eastAsia="Times New Roman" w:hAnsi="Times New Roman" w:cs="Times New Roman"/>
                <w:lang w:val="sr-Cyrl-RS"/>
              </w:rPr>
              <w:t>: 1</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 +</w:t>
            </w:r>
            <w:r w:rsidRPr="00FA3345">
              <w:rPr>
                <w:rFonts w:ascii="Times New Roman" w:eastAsia="Times New Roman" w:hAnsi="Times New Roman" w:cs="Times New Roman"/>
                <w:lang w:val="sr-Cyrl-RS"/>
              </w:rPr>
              <w:t>1 КЛВ</w:t>
            </w:r>
          </w:p>
          <w:p w:rsidR="007B0C26" w:rsidRPr="00FA3345" w:rsidRDefault="007B0C26" w:rsidP="006863A4">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VIII</w:t>
            </w:r>
            <w:r w:rsidRPr="00FA3345">
              <w:rPr>
                <w:rFonts w:ascii="Times New Roman" w:eastAsia="Times New Roman" w:hAnsi="Times New Roman" w:cs="Times New Roman"/>
                <w:lang w:val="sr-Cyrl-RS"/>
              </w:rPr>
              <w:t>:  2</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 xml:space="preserve">П + </w:t>
            </w:r>
            <w:r w:rsidRPr="00FA3345">
              <w:rPr>
                <w:rFonts w:ascii="Times New Roman" w:eastAsia="Times New Roman" w:hAnsi="Times New Roman" w:cs="Times New Roman"/>
                <w:lang w:val="sr-Cyrl-RS"/>
              </w:rPr>
              <w:t>2 КЛВ</w:t>
            </w:r>
          </w:p>
        </w:tc>
        <w:tc>
          <w:tcPr>
            <w:tcW w:w="1639" w:type="dxa"/>
          </w:tcPr>
          <w:p w:rsidR="007B0C26" w:rsidRPr="00FA3345" w:rsidRDefault="007B0C26" w:rsidP="007B0C26">
            <w:pPr>
              <w:spacing w:after="0" w:line="240" w:lineRule="auto"/>
              <w:jc w:val="center"/>
              <w:rPr>
                <w:rFonts w:ascii="Times New Roman" w:eastAsia="Times New Roman" w:hAnsi="Times New Roman" w:cs="Times New Roman"/>
                <w:lang w:val="bs-Cyrl-BA"/>
              </w:rPr>
            </w:pPr>
          </w:p>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6</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7B0C26" w:rsidRPr="00FA3345" w:rsidRDefault="007B0C26" w:rsidP="007B0C2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7B0C26" w:rsidRPr="00FA3345" w:rsidTr="0041651B">
        <w:tblPrEx>
          <w:tblCellMar>
            <w:top w:w="28" w:type="dxa"/>
            <w:bottom w:w="28" w:type="dxa"/>
          </w:tblCellMar>
        </w:tblPrEx>
        <w:trPr>
          <w:cantSplit/>
          <w:trHeight w:val="218"/>
        </w:trPr>
        <w:tc>
          <w:tcPr>
            <w:tcW w:w="5949" w:type="dxa"/>
            <w:gridSpan w:val="11"/>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4252" w:type="dxa"/>
            <w:gridSpan w:val="6"/>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5949" w:type="dxa"/>
            <w:gridSpan w:val="11"/>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4252" w:type="dxa"/>
            <w:gridSpan w:val="6"/>
            <w:vAlign w:val="center"/>
          </w:tcPr>
          <w:p w:rsidR="007B0C26" w:rsidRPr="00FA3345" w:rsidRDefault="007B0C26" w:rsidP="007B0C26">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 студента упозна са 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неуролошких обољења,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бити оспособљени да постави дијагнозу и проведе третман најчешћих неуролошких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неуролошку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проведе неуролошки преглед болесника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color w:val="2D2D2D"/>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неуролошких обољења,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Студент ће моћи самостално да направи план дијагностичких претрага које су потребне да би се поставила дијагноза неуролошког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неуролошка стања и да зна потребне поступке у дијагностици и терапији ургентних неуролошких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самостално да примјењује методе у превенцији неуролошких болести те ће овладати прогнозом неуролошких болести. </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П</w:t>
            </w:r>
            <w:r w:rsidRPr="00FA3345">
              <w:rPr>
                <w:rFonts w:ascii="Times New Roman" w:eastAsia="Times New Roman" w:hAnsi="Times New Roman" w:cs="Times New Roman"/>
                <w:color w:val="2D2D2D"/>
              </w:rPr>
              <w:t xml:space="preserve">оремећаји </w:t>
            </w:r>
            <w:r w:rsidRPr="00FA3345">
              <w:rPr>
                <w:rFonts w:ascii="Times New Roman" w:eastAsia="Times New Roman" w:hAnsi="Times New Roman" w:cs="Times New Roman"/>
                <w:color w:val="2D2D2D"/>
                <w:lang w:val="sr-Cyrl-BA"/>
              </w:rPr>
              <w:t xml:space="preserve">стања </w:t>
            </w:r>
            <w:r w:rsidRPr="00FA3345">
              <w:rPr>
                <w:rFonts w:ascii="Times New Roman" w:eastAsia="Times New Roman" w:hAnsi="Times New Roman" w:cs="Times New Roman"/>
                <w:color w:val="2D2D2D"/>
              </w:rPr>
              <w:t>свести,</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color w:val="2D2D2D"/>
              </w:rPr>
              <w:t>поремећаји спавања, епилепсија,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color w:val="2D2D2D"/>
              </w:rPr>
              <w:t xml:space="preserve">главобоље, неуралгије, вертиго,  цереброваскуларна обољења,  едем мозга,  инфективне болести централног нервног система,  деменције,  траума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тумори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демијелинизационе болести  </w:t>
            </w:r>
            <w:r w:rsidRPr="00FA3345">
              <w:rPr>
                <w:rFonts w:ascii="Times New Roman" w:eastAsia="Times New Roman" w:hAnsi="Times New Roman" w:cs="Times New Roman"/>
                <w:color w:val="2D2D2D"/>
                <w:lang w:val="sr-Cyrl-BA"/>
              </w:rPr>
              <w:t>ЦНС-а</w:t>
            </w:r>
            <w:r w:rsidRPr="00FA3345">
              <w:rPr>
                <w:rFonts w:ascii="Times New Roman" w:eastAsia="Times New Roman" w:hAnsi="Times New Roman" w:cs="Times New Roman"/>
                <w:color w:val="2D2D2D"/>
              </w:rPr>
              <w:t xml:space="preserve">,  поремећаји покрета и болести малог мозга,  </w:t>
            </w:r>
            <w:r w:rsidRPr="00FA3345">
              <w:rPr>
                <w:rFonts w:ascii="Times New Roman" w:eastAsia="Times New Roman" w:hAnsi="Times New Roman" w:cs="Times New Roman"/>
                <w:color w:val="2D2D2D"/>
                <w:lang w:val="sr-Cyrl-BA"/>
              </w:rPr>
              <w:t xml:space="preserve">болести </w:t>
            </w:r>
            <w:r w:rsidRPr="00FA3345">
              <w:rPr>
                <w:rFonts w:ascii="Times New Roman" w:eastAsia="Times New Roman" w:hAnsi="Times New Roman" w:cs="Times New Roman"/>
                <w:color w:val="2D2D2D"/>
              </w:rPr>
              <w:t>нервног система</w:t>
            </w:r>
            <w:r w:rsidRPr="00FA3345">
              <w:rPr>
                <w:rFonts w:ascii="Times New Roman" w:eastAsia="Times New Roman" w:hAnsi="Times New Roman" w:cs="Times New Roman"/>
                <w:color w:val="2D2D2D"/>
                <w:lang w:val="sr-Cyrl-BA"/>
              </w:rPr>
              <w:t xml:space="preserve"> у развојном добу</w:t>
            </w:r>
            <w:r w:rsidRPr="00FA3345">
              <w:rPr>
                <w:rFonts w:ascii="Times New Roman" w:eastAsia="Times New Roman" w:hAnsi="Times New Roman" w:cs="Times New Roman"/>
                <w:color w:val="2D2D2D"/>
              </w:rPr>
              <w:t>, неурокутана обољења,  болести моторног неурона и полинеуропатије,  болести кичмене мождине,  болести неуромишићне спојнице и мишића</w:t>
            </w:r>
            <w:r w:rsidRPr="00FA3345">
              <w:rPr>
                <w:rFonts w:ascii="Times New Roman" w:eastAsia="Times New Roman" w:hAnsi="Times New Roman" w:cs="Times New Roman"/>
                <w:color w:val="2D2D2D"/>
                <w:lang w:val="sr-Cyrl-BA"/>
              </w:rPr>
              <w:t>.</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7B0C26" w:rsidRPr="00FA3345" w:rsidRDefault="007B0C26" w:rsidP="007B0C26">
            <w:p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Latn-CS" w:eastAsia="sr-Latn-CS"/>
              </w:rPr>
              <w:t xml:space="preserve">Неурологија, </w:t>
            </w: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 xml:space="preserve">група аутора, </w:t>
            </w:r>
            <w:r w:rsidRPr="00FA3345">
              <w:rPr>
                <w:rFonts w:ascii="Times New Roman" w:eastAsia="Times New Roman" w:hAnsi="Times New Roman" w:cs="Times New Roman"/>
                <w:bCs/>
                <w:color w:val="2D2D2D"/>
                <w:kern w:val="36"/>
                <w:lang w:val="sr-Cyrl-BA" w:eastAsia="sr-Latn-CS"/>
              </w:rPr>
              <w:t xml:space="preserve">Главни и одговорни </w:t>
            </w:r>
            <w:r w:rsidRPr="00FA3345">
              <w:rPr>
                <w:rFonts w:ascii="Times New Roman" w:eastAsia="Times New Roman" w:hAnsi="Times New Roman" w:cs="Times New Roman"/>
                <w:bCs/>
                <w:color w:val="2D2D2D"/>
                <w:kern w:val="36"/>
                <w:lang w:val="sr-Latn-CS" w:eastAsia="sr-Latn-CS"/>
              </w:rPr>
              <w:t>уредник:</w:t>
            </w:r>
            <w:r w:rsidRPr="00FA3345">
              <w:rPr>
                <w:rFonts w:ascii="Times New Roman" w:eastAsia="Times New Roman" w:hAnsi="Times New Roman" w:cs="Times New Roman"/>
                <w:bCs/>
                <w:color w:val="2D2D2D"/>
                <w:kern w:val="36"/>
                <w:lang w:val="sr-Cyrl-BA" w:eastAsia="sr-Latn-CS"/>
              </w:rPr>
              <w:t xml:space="preserve"> </w:t>
            </w:r>
            <w:r w:rsidRPr="00FA3345">
              <w:rPr>
                <w:rFonts w:ascii="Times New Roman" w:eastAsia="Times New Roman" w:hAnsi="Times New Roman" w:cs="Times New Roman"/>
                <w:bCs/>
                <w:color w:val="2D2D2D"/>
                <w:kern w:val="36"/>
                <w:lang w:val="sr-Latn-CS" w:eastAsia="sr-Latn-CS"/>
              </w:rPr>
              <w:t>Владимир Костић</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tc>
      </w:tr>
      <w:tr w:rsidR="007B0C26"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4310" w:type="dxa"/>
            <w:gridSpan w:val="8"/>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3459"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4"/>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C176D" w:rsidRPr="00FA3345" w:rsidTr="0041651B">
        <w:tblPrEx>
          <w:tblCellMar>
            <w:top w:w="28" w:type="dxa"/>
            <w:bottom w:w="28" w:type="dxa"/>
          </w:tblCellMar>
        </w:tblPrEx>
        <w:trPr>
          <w:cantSplit/>
          <w:trHeight w:val="103"/>
        </w:trPr>
        <w:tc>
          <w:tcPr>
            <w:tcW w:w="3459" w:type="dxa"/>
            <w:gridSpan w:val="6"/>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4"/>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5C176D" w:rsidRPr="00FA3345" w:rsidRDefault="005C176D" w:rsidP="005C176D">
            <w:pPr>
              <w:spacing w:after="0" w:line="240" w:lineRule="auto"/>
              <w:jc w:val="both"/>
              <w:rPr>
                <w:rFonts w:ascii="Times New Roman" w:eastAsia="Times New Roman" w:hAnsi="Times New Roman" w:cs="Times New Roman"/>
                <w:b/>
                <w:bCs/>
                <w:lang w:val="sr-Cyrl-CS"/>
              </w:rPr>
            </w:pP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C176D" w:rsidRPr="00FA3345" w:rsidTr="0041651B">
        <w:tblPrEx>
          <w:tblCellMar>
            <w:top w:w="28" w:type="dxa"/>
            <w:bottom w:w="28" w:type="dxa"/>
          </w:tblCellMar>
        </w:tblPrEx>
        <w:trPr>
          <w:cantSplit/>
        </w:trPr>
        <w:tc>
          <w:tcPr>
            <w:tcW w:w="10201" w:type="dxa"/>
            <w:gridSpan w:val="17"/>
            <w:tcBorders>
              <w:top w:val="nil"/>
            </w:tcBorders>
          </w:tcPr>
          <w:p w:rsidR="005C176D" w:rsidRPr="00FA3345" w:rsidRDefault="005C176D" w:rsidP="005C176D">
            <w:pPr>
              <w:spacing w:after="0" w:line="240" w:lineRule="auto"/>
              <w:rPr>
                <w:rFonts w:ascii="Times New Roman" w:eastAsia="Times New Roman" w:hAnsi="Times New Roman" w:cs="Times New Roman"/>
                <w:b/>
                <w:bCs/>
                <w:lang w:val="sr-Cyrl-CS"/>
              </w:rPr>
            </w:pPr>
          </w:p>
        </w:tc>
      </w:tr>
      <w:tr w:rsidR="005C176D" w:rsidRPr="00FA3345" w:rsidTr="0041651B">
        <w:tblPrEx>
          <w:tblCellMar>
            <w:top w:w="28" w:type="dxa"/>
            <w:bottom w:w="28" w:type="dxa"/>
          </w:tblCellMar>
        </w:tblPrEx>
        <w:trPr>
          <w:cantSplit/>
        </w:trPr>
        <w:tc>
          <w:tcPr>
            <w:tcW w:w="10201" w:type="dxa"/>
            <w:gridSpan w:val="17"/>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r w:rsidR="005C176D" w:rsidRPr="00FA3345" w:rsidTr="0041651B">
        <w:trPr>
          <w:cantSplit/>
          <w:trHeight w:val="527"/>
        </w:trPr>
        <w:tc>
          <w:tcPr>
            <w:tcW w:w="1561" w:type="dxa"/>
            <w:vMerge w:val="restart"/>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28F54E71" wp14:editId="65CF12C0">
                  <wp:extent cx="885825" cy="885825"/>
                  <wp:effectExtent l="0" t="0" r="9525" b="9525"/>
                  <wp:docPr id="87" name="Picture 8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5C176D" w:rsidRPr="00FA3345" w:rsidRDefault="005C176D" w:rsidP="005C176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49728" behindDoc="1" locked="0" layoutInCell="1" allowOverlap="1" wp14:anchorId="540F3773" wp14:editId="66CF1F9A">
                  <wp:simplePos x="0" y="0"/>
                  <wp:positionH relativeFrom="column">
                    <wp:posOffset>149225</wp:posOffset>
                  </wp:positionH>
                  <wp:positionV relativeFrom="paragraph">
                    <wp:posOffset>-1905</wp:posOffset>
                  </wp:positionV>
                  <wp:extent cx="805180" cy="943610"/>
                  <wp:effectExtent l="0" t="0" r="0" b="8890"/>
                  <wp:wrapNone/>
                  <wp:docPr id="88" name="Picture 8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76D" w:rsidRPr="00FA3345" w:rsidTr="0041651B">
        <w:trPr>
          <w:cantSplit/>
          <w:trHeight w:val="353"/>
        </w:trPr>
        <w:tc>
          <w:tcPr>
            <w:tcW w:w="1561" w:type="dxa"/>
            <w:vMerge/>
          </w:tcPr>
          <w:p w:rsidR="005C176D" w:rsidRPr="00FA3345" w:rsidRDefault="005C176D" w:rsidP="005C176D">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5C176D" w:rsidRPr="00FA3345" w:rsidRDefault="005C176D" w:rsidP="005C176D">
            <w:pPr>
              <w:spacing w:after="0" w:line="240" w:lineRule="auto"/>
              <w:ind w:right="-784"/>
              <w:rPr>
                <w:rFonts w:ascii="Times New Roman" w:eastAsia="Times New Roman" w:hAnsi="Times New Roman" w:cs="Times New Roman"/>
              </w:rPr>
            </w:pPr>
          </w:p>
        </w:tc>
      </w:tr>
      <w:tr w:rsidR="005C176D" w:rsidRPr="00FA3345" w:rsidTr="0041651B">
        <w:trPr>
          <w:cantSplit/>
          <w:trHeight w:val="352"/>
        </w:trPr>
        <w:tc>
          <w:tcPr>
            <w:tcW w:w="1561" w:type="dxa"/>
            <w:vMerge/>
          </w:tcPr>
          <w:p w:rsidR="005C176D" w:rsidRPr="00FA3345" w:rsidRDefault="005C176D" w:rsidP="005C176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5C176D" w:rsidRPr="00FA3345" w:rsidRDefault="005C176D" w:rsidP="005C176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5C176D" w:rsidRPr="00FA3345" w:rsidRDefault="005C176D" w:rsidP="005C176D">
            <w:pPr>
              <w:spacing w:after="0" w:line="240" w:lineRule="auto"/>
              <w:ind w:right="-784"/>
              <w:rPr>
                <w:rFonts w:ascii="Times New Roman" w:eastAsia="Times New Roman" w:hAnsi="Times New Roman" w:cs="Times New Roman"/>
              </w:rPr>
            </w:pP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5C176D" w:rsidRPr="00FA3345" w:rsidRDefault="005C176D" w:rsidP="005C176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Психијатрија</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5C176D" w:rsidRPr="00FA3345" w:rsidRDefault="005C176D" w:rsidP="005C176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3"/>
          </w:tcPr>
          <w:p w:rsidR="005C176D" w:rsidRPr="00FA3345" w:rsidRDefault="005C176D" w:rsidP="005C176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76D" w:rsidRPr="00FA3345" w:rsidTr="0041651B">
        <w:tblPrEx>
          <w:tblCellMar>
            <w:top w:w="28" w:type="dxa"/>
            <w:bottom w:w="28" w:type="dxa"/>
          </w:tblCellMar>
        </w:tblPrEx>
        <w:tc>
          <w:tcPr>
            <w:tcW w:w="2008" w:type="dxa"/>
            <w:gridSpan w:val="2"/>
          </w:tcPr>
          <w:p w:rsidR="005C176D" w:rsidRPr="00FA3345" w:rsidRDefault="005C176D" w:rsidP="005C176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5"/>
          </w:tcPr>
          <w:p w:rsidR="005C176D" w:rsidRPr="00FA3345" w:rsidRDefault="006863A4" w:rsidP="005C176D">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b/>
                <w:bCs/>
                <w:lang w:val="sr-Cyrl-RS"/>
              </w:rPr>
              <w:t>ОБАВЕЗНИ</w:t>
            </w:r>
          </w:p>
        </w:tc>
        <w:tc>
          <w:tcPr>
            <w:tcW w:w="1350" w:type="dxa"/>
            <w:gridSpan w:val="3"/>
          </w:tcPr>
          <w:p w:rsidR="005C176D" w:rsidRPr="00FA3345" w:rsidRDefault="005C176D" w:rsidP="005C176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VII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lang w:val="sr-Latn-RS"/>
              </w:rPr>
              <w:t>VIII</w:t>
            </w:r>
          </w:p>
        </w:tc>
        <w:tc>
          <w:tcPr>
            <w:tcW w:w="2679" w:type="dxa"/>
            <w:gridSpan w:val="4"/>
          </w:tcPr>
          <w:p w:rsidR="005C176D" w:rsidRPr="00FA3345" w:rsidRDefault="005C176D" w:rsidP="005C176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RS"/>
              </w:rPr>
              <w:t>VII</w:t>
            </w:r>
            <w:r w:rsidRPr="00FA3345">
              <w:rPr>
                <w:rFonts w:ascii="Times New Roman" w:eastAsia="Times New Roman" w:hAnsi="Times New Roman" w:cs="Times New Roman"/>
                <w:color w:val="000000"/>
                <w:lang w:val="sr-Cyrl-RS"/>
              </w:rPr>
              <w:t>: 1П+1КЛВ</w:t>
            </w:r>
          </w:p>
          <w:p w:rsidR="005C176D" w:rsidRPr="00FA3345" w:rsidRDefault="005C176D" w:rsidP="005C176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lang w:val="sr-Latn-RS"/>
              </w:rPr>
              <w:t>VIII</w:t>
            </w:r>
            <w:r>
              <w:rPr>
                <w:rFonts w:ascii="Times New Roman" w:eastAsia="Times New Roman" w:hAnsi="Times New Roman" w:cs="Times New Roman"/>
                <w:color w:val="000000"/>
                <w:lang w:val="sr-Cyrl-RS"/>
              </w:rPr>
              <w:t>: 1П+2</w:t>
            </w:r>
            <w:r w:rsidRPr="00FA3345">
              <w:rPr>
                <w:rFonts w:ascii="Times New Roman" w:eastAsia="Times New Roman" w:hAnsi="Times New Roman" w:cs="Times New Roman"/>
                <w:color w:val="000000"/>
                <w:lang w:val="sr-Cyrl-RS"/>
              </w:rPr>
              <w:t>КЛВ</w:t>
            </w:r>
          </w:p>
        </w:tc>
        <w:tc>
          <w:tcPr>
            <w:tcW w:w="2164" w:type="dxa"/>
            <w:gridSpan w:val="3"/>
          </w:tcPr>
          <w:p w:rsidR="005C176D" w:rsidRPr="00FA3345" w:rsidRDefault="005C176D" w:rsidP="005C176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5</w:t>
            </w:r>
          </w:p>
        </w:tc>
      </w:tr>
      <w:tr w:rsidR="005C176D" w:rsidRPr="00FA3345" w:rsidTr="0041651B">
        <w:tblPrEx>
          <w:tblCellMar>
            <w:top w:w="28" w:type="dxa"/>
            <w:bottom w:w="28" w:type="dxa"/>
          </w:tblCellMar>
        </w:tblPrEx>
        <w:tc>
          <w:tcPr>
            <w:tcW w:w="2008" w:type="dxa"/>
            <w:gridSpan w:val="2"/>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5C176D" w:rsidRPr="00FA3345" w:rsidRDefault="005C176D" w:rsidP="005C176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Мира Спремо, Проф. др Марија Бургић Радмановић. Проф. др Милан Стојаковић, др Ивана Илић Кундачина</w:t>
            </w:r>
          </w:p>
        </w:tc>
      </w:tr>
      <w:tr w:rsidR="005C176D" w:rsidRPr="00FA3345" w:rsidTr="0041651B">
        <w:tblPrEx>
          <w:tblCellMar>
            <w:top w:w="28" w:type="dxa"/>
            <w:bottom w:w="28" w:type="dxa"/>
          </w:tblCellMar>
        </w:tblPrEx>
        <w:trPr>
          <w:cantSplit/>
          <w:trHeight w:val="218"/>
        </w:trPr>
        <w:tc>
          <w:tcPr>
            <w:tcW w:w="5098" w:type="dxa"/>
            <w:gridSpan w:val="9"/>
            <w:shd w:val="clear" w:color="auto" w:fill="99CCFF"/>
          </w:tcPr>
          <w:p w:rsidR="005C176D" w:rsidRPr="00FA3345" w:rsidRDefault="005C176D" w:rsidP="005C176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8"/>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76D" w:rsidRPr="00FA3345" w:rsidTr="0041651B">
        <w:tblPrEx>
          <w:tblCellMar>
            <w:top w:w="28" w:type="dxa"/>
            <w:bottom w:w="28" w:type="dxa"/>
          </w:tblCellMar>
        </w:tblPrEx>
        <w:trPr>
          <w:cantSplit/>
          <w:trHeight w:val="217"/>
        </w:trPr>
        <w:tc>
          <w:tcPr>
            <w:tcW w:w="5098" w:type="dxa"/>
            <w:gridSpan w:val="9"/>
          </w:tcPr>
          <w:p w:rsidR="005C176D" w:rsidRPr="00FA3345" w:rsidRDefault="005C176D" w:rsidP="005C176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Без условљавања </w:t>
            </w:r>
          </w:p>
        </w:tc>
        <w:tc>
          <w:tcPr>
            <w:tcW w:w="5103" w:type="dxa"/>
            <w:gridSpan w:val="8"/>
            <w:vAlign w:val="center"/>
          </w:tcPr>
          <w:p w:rsidR="005C176D" w:rsidRPr="00FA3345" w:rsidRDefault="005C176D" w:rsidP="005C176D">
            <w:pPr>
              <w:spacing w:after="0" w:line="240" w:lineRule="auto"/>
              <w:rPr>
                <w:rFonts w:ascii="Times New Roman" w:eastAsia="Times New Roman" w:hAnsi="Times New Roman" w:cs="Times New Roman"/>
                <w:bCs/>
                <w:color w:val="FF0000"/>
                <w:lang w:val="ru-RU"/>
              </w:rPr>
            </w:pP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76D"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5C176D" w:rsidRPr="00FA3345" w:rsidRDefault="005C176D" w:rsidP="005C17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02124"/>
                <w:lang w:val="en-GB" w:eastAsia="en-GB"/>
              </w:rPr>
              <w:t xml:space="preserve">Циљ </w:t>
            </w:r>
            <w:r w:rsidRPr="00FA3345">
              <w:rPr>
                <w:rFonts w:ascii="Times New Roman" w:eastAsia="Times New Roman" w:hAnsi="Times New Roman" w:cs="Times New Roman"/>
                <w:color w:val="202124"/>
                <w:lang w:val="sr-Cyrl-BA" w:eastAsia="en-GB"/>
              </w:rPr>
              <w:t xml:space="preserve">изучавања </w:t>
            </w:r>
            <w:r w:rsidRPr="00FA3345">
              <w:rPr>
                <w:rFonts w:ascii="Times New Roman" w:eastAsia="Times New Roman" w:hAnsi="Times New Roman" w:cs="Times New Roman"/>
                <w:color w:val="202124"/>
                <w:lang w:val="en-GB" w:eastAsia="en-GB"/>
              </w:rPr>
              <w:t xml:space="preserve">је оспособљавање студената за идентификацију, дијагностику и </w:t>
            </w:r>
            <w:r w:rsidRPr="00FA3345">
              <w:rPr>
                <w:rFonts w:ascii="Times New Roman" w:eastAsia="Times New Roman" w:hAnsi="Times New Roman" w:cs="Times New Roman"/>
                <w:color w:val="202124"/>
                <w:lang w:val="sr-Cyrl-BA" w:eastAsia="en-GB"/>
              </w:rPr>
              <w:t xml:space="preserve">третман пацијената са </w:t>
            </w:r>
            <w:r w:rsidRPr="00FA3345">
              <w:rPr>
                <w:rFonts w:ascii="Times New Roman" w:eastAsia="Times New Roman" w:hAnsi="Times New Roman" w:cs="Times New Roman"/>
                <w:color w:val="202124"/>
                <w:lang w:val="en-GB" w:eastAsia="en-GB"/>
              </w:rPr>
              <w:t>менталним поремећајима</w:t>
            </w:r>
            <w:r w:rsidRPr="00FA3345">
              <w:rPr>
                <w:rFonts w:ascii="Times New Roman" w:eastAsia="Times New Roman" w:hAnsi="Times New Roman" w:cs="Times New Roman"/>
                <w:color w:val="202124"/>
                <w:lang w:val="sr-Cyrl-BA" w:eastAsia="en-GB"/>
              </w:rPr>
              <w:t>. Током школске године имају могућност учествовати у истраживањима и упознати се са методологијом истраживања у психијатрији.</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76D"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5C176D" w:rsidRPr="00FA3345" w:rsidRDefault="005C176D" w:rsidP="005C176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Студенти стичу знања о психијатрији као медицинској области, разумију и знају карактеристике појединих менталних поремећаја према класификацији СЗО ИЦД-10 и могу обављати дијагностику менталних поремећаја и њихово лијечење.</w:t>
            </w:r>
          </w:p>
          <w:p w:rsidR="005C176D" w:rsidRPr="00FA3345" w:rsidRDefault="005C176D" w:rsidP="005C176D">
            <w:pPr>
              <w:spacing w:after="0" w:line="240" w:lineRule="auto"/>
              <w:jc w:val="both"/>
              <w:rPr>
                <w:rFonts w:ascii="Times New Roman" w:eastAsia="Times New Roman" w:hAnsi="Times New Roman" w:cs="Times New Roman"/>
                <w:bCs/>
                <w:lang w:val="sr-Cyrl-RS"/>
              </w:rPr>
            </w:pPr>
          </w:p>
          <w:p w:rsidR="005C176D" w:rsidRPr="00FA3345" w:rsidRDefault="005C176D" w:rsidP="005C176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Студенти ће моћи водити психијатријски интервју, процијенити  психичке функције и понашања особа са различитим менталним поремећајима,  утврдити дијагнозу (радна и диференцијална дијагноза) и изабрати одговарајућу психофармакотерапију и психотерапију за пацијената. </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76D"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5C176D" w:rsidRPr="00FA3345" w:rsidRDefault="005C176D" w:rsidP="005C176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Психијатријски поремећаји кроз историју, развој психијатрије као медицинске гране, психијатрија у савременој медицини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Класификација и дијагностика менталних поремећаја -МКБ 10</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Општа психопатологија (поремећаји: свијест, перцепција, мишљење, воља, емоције, пажнја, интелигенција, памћење)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Етиологија менталних поремећаја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Третман  менталних поремећаја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RS"/>
              </w:rPr>
              <w:t xml:space="preserve"> Класификација психотропних лијекова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Психотерапија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RS"/>
              </w:rPr>
              <w:t>Органски ментални поремећаји-акутни и хронични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BA"/>
              </w:rPr>
              <w:t>Ментални поремећаји и поремећаји понашања због употребе психоактивних супстанци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Схизофренија</w:t>
            </w:r>
            <w:r w:rsidRPr="00FA3345">
              <w:rPr>
                <w:rFonts w:ascii="Times New Roman" w:eastAsia="Times New Roman" w:hAnsi="Times New Roman" w:cs="Times New Roman"/>
                <w:lang w:val="en-GB"/>
              </w:rPr>
              <w:t>,</w:t>
            </w:r>
            <w:r w:rsidRPr="00FA3345">
              <w:rPr>
                <w:rFonts w:ascii="Times New Roman" w:eastAsia="Times New Roman" w:hAnsi="Times New Roman" w:cs="Times New Roman"/>
                <w:lang w:val="sr-Cyrl-BA"/>
              </w:rPr>
              <w:t xml:space="preserve">схизотипални поремећај и поремећаји са суманутошћу, </w:t>
            </w:r>
            <w:r w:rsidRPr="00FA3345">
              <w:rPr>
                <w:rFonts w:ascii="Times New Roman" w:eastAsia="Times New Roman" w:hAnsi="Times New Roman" w:cs="Times New Roman"/>
                <w:lang w:val="sr-Cyrl-RS"/>
              </w:rPr>
              <w:t>Поремећаји расположења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Неуротски, са стресом повезани и соматоформни поремећаји,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Суицидалност, Психсоматска медицина и консултативна психијатрија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Поремећаји личности,</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Ментални поремећаји код дјеце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Ментални поремећаји код адолесцената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Ургентна стања</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RS"/>
              </w:rPr>
              <w:t>Основе судске психијатрије</w:t>
            </w:r>
            <w:r w:rsidRPr="00FA3345">
              <w:rPr>
                <w:rFonts w:ascii="Times New Roman" w:eastAsia="Times New Roman" w:hAnsi="Times New Roman" w:cs="Times New Roman"/>
                <w:lang w:val="en-GB"/>
              </w:rPr>
              <w:t xml:space="preserve">, </w:t>
            </w:r>
            <w:r w:rsidRPr="00FA3345">
              <w:rPr>
                <w:rFonts w:ascii="Times New Roman" w:eastAsia="Times New Roman" w:hAnsi="Times New Roman" w:cs="Times New Roman"/>
                <w:lang w:val="sr-Cyrl-BA"/>
              </w:rPr>
              <w:t>Социотерапија, Организација психијатријске службе</w:t>
            </w:r>
            <w:r w:rsidRPr="00FA3345">
              <w:rPr>
                <w:rFonts w:ascii="Times New Roman" w:eastAsia="Times New Roman" w:hAnsi="Times New Roman" w:cs="Times New Roman"/>
                <w:lang w:val="sr-Cyrl-RS"/>
              </w:rPr>
              <w:t>.</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76D"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5C176D" w:rsidRPr="00FA3345" w:rsidRDefault="005C176D" w:rsidP="005C176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5C176D"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5C176D" w:rsidRPr="00FA3345" w:rsidRDefault="005C176D" w:rsidP="005C176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76D"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5C176D" w:rsidRPr="00FA3345" w:rsidRDefault="005C176D" w:rsidP="005C176D">
            <w:pPr>
              <w:spacing w:after="0" w:line="240" w:lineRule="auto"/>
              <w:ind w:left="300"/>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kern w:val="36"/>
                <w:lang w:val="sr-Cyrl-CS" w:eastAsia="sr-Latn-CS"/>
              </w:rPr>
              <w:t>Психијатрија: Мирослава Јашовић Гашић, Душица Лечић Тошевски, Медицински Факултет, Универзитет у Београду, 2014.</w:t>
            </w:r>
          </w:p>
        </w:tc>
      </w:tr>
      <w:tr w:rsidR="005C176D"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5C176D" w:rsidRPr="00FA3345" w:rsidRDefault="005C176D" w:rsidP="005C176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76D"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76D" w:rsidRPr="00FA3345" w:rsidRDefault="005C176D" w:rsidP="005C176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76D" w:rsidRPr="00FA3345" w:rsidTr="0041651B">
        <w:tblPrEx>
          <w:tblCellMar>
            <w:top w:w="28" w:type="dxa"/>
            <w:bottom w:w="28" w:type="dxa"/>
          </w:tblCellMar>
        </w:tblPrEx>
        <w:trPr>
          <w:cantSplit/>
          <w:trHeight w:val="103"/>
        </w:trPr>
        <w:tc>
          <w:tcPr>
            <w:tcW w:w="2793" w:type="dxa"/>
            <w:gridSpan w:val="3"/>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7"/>
            <w:tcBorders>
              <w:top w:val="nil"/>
            </w:tcBorders>
          </w:tcPr>
          <w:p w:rsidR="005C176D" w:rsidRPr="00FA3345" w:rsidRDefault="005C176D" w:rsidP="005C176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76D" w:rsidRPr="00FA3345" w:rsidRDefault="005C176D" w:rsidP="005C176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47E05" w:rsidRPr="00FA3345" w:rsidTr="0041651B">
        <w:tblPrEx>
          <w:tblCellMar>
            <w:top w:w="28" w:type="dxa"/>
            <w:bottom w:w="28" w:type="dxa"/>
          </w:tblCellMar>
        </w:tblPrEx>
        <w:trPr>
          <w:cantSplit/>
        </w:trPr>
        <w:tc>
          <w:tcPr>
            <w:tcW w:w="10201" w:type="dxa"/>
            <w:gridSpan w:val="17"/>
            <w:tcBorders>
              <w:top w:val="nil"/>
            </w:tcBorders>
          </w:tcPr>
          <w:p w:rsidR="00347E05" w:rsidRPr="00FA3345" w:rsidRDefault="00347E05" w:rsidP="00347E05">
            <w:pPr>
              <w:spacing w:after="0" w:line="240" w:lineRule="auto"/>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Мира Спремо</w:t>
            </w:r>
          </w:p>
        </w:tc>
      </w:tr>
      <w:tr w:rsidR="00347E05" w:rsidRPr="00FA3345" w:rsidTr="0041651B">
        <w:trPr>
          <w:cantSplit/>
          <w:trHeight w:val="527"/>
        </w:trPr>
        <w:tc>
          <w:tcPr>
            <w:tcW w:w="1561" w:type="dxa"/>
            <w:vMerge w:val="restart"/>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36FD2733" wp14:editId="28D5B3C8">
                  <wp:extent cx="885825" cy="885825"/>
                  <wp:effectExtent l="0" t="0" r="9525" b="9525"/>
                  <wp:docPr id="89" name="Picture 8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347E05" w:rsidRPr="00FA3345" w:rsidRDefault="00347E05" w:rsidP="00347E05">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52800" behindDoc="1" locked="0" layoutInCell="1" allowOverlap="1" wp14:anchorId="295EDAD8" wp14:editId="36FE6C7B">
                  <wp:simplePos x="0" y="0"/>
                  <wp:positionH relativeFrom="column">
                    <wp:posOffset>149225</wp:posOffset>
                  </wp:positionH>
                  <wp:positionV relativeFrom="paragraph">
                    <wp:posOffset>-1905</wp:posOffset>
                  </wp:positionV>
                  <wp:extent cx="805180" cy="943610"/>
                  <wp:effectExtent l="0" t="0" r="0" b="8890"/>
                  <wp:wrapNone/>
                  <wp:docPr id="90" name="Picture 9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7E05" w:rsidRPr="00FA3345" w:rsidTr="0041651B">
        <w:trPr>
          <w:cantSplit/>
          <w:trHeight w:val="353"/>
        </w:trPr>
        <w:tc>
          <w:tcPr>
            <w:tcW w:w="1561" w:type="dxa"/>
            <w:vMerge/>
          </w:tcPr>
          <w:p w:rsidR="00347E05" w:rsidRPr="00FA3345" w:rsidRDefault="00347E05" w:rsidP="00347E05">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347E05" w:rsidRPr="00FA3345" w:rsidRDefault="00347E05" w:rsidP="00347E05">
            <w:pPr>
              <w:spacing w:after="0" w:line="240" w:lineRule="auto"/>
              <w:ind w:right="-784"/>
              <w:rPr>
                <w:rFonts w:ascii="Times New Roman" w:eastAsia="Times New Roman" w:hAnsi="Times New Roman" w:cs="Times New Roman"/>
              </w:rPr>
            </w:pPr>
          </w:p>
        </w:tc>
      </w:tr>
      <w:tr w:rsidR="00347E05" w:rsidRPr="00FA3345" w:rsidTr="0041651B">
        <w:trPr>
          <w:cantSplit/>
          <w:trHeight w:val="352"/>
        </w:trPr>
        <w:tc>
          <w:tcPr>
            <w:tcW w:w="1561" w:type="dxa"/>
            <w:vMerge/>
          </w:tcPr>
          <w:p w:rsidR="00347E05" w:rsidRPr="00FA3345" w:rsidRDefault="00347E05" w:rsidP="00347E05">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347E05" w:rsidRPr="00FA3345" w:rsidRDefault="00347E05" w:rsidP="00347E05">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347E05" w:rsidRPr="00FA3345" w:rsidRDefault="00347E05" w:rsidP="00347E05">
            <w:pPr>
              <w:spacing w:after="0" w:line="240" w:lineRule="auto"/>
              <w:ind w:right="-784"/>
              <w:rPr>
                <w:rFonts w:ascii="Times New Roman" w:eastAsia="Times New Roman" w:hAnsi="Times New Roman" w:cs="Times New Roman"/>
              </w:rPr>
            </w:pP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5"/>
            <w:shd w:val="clear" w:color="auto" w:fill="0070C0"/>
          </w:tcPr>
          <w:p w:rsidR="00347E05" w:rsidRPr="00FA3345" w:rsidRDefault="00347E05" w:rsidP="00347E05">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Дерматовенерологија</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5"/>
            <w:shd w:val="clear" w:color="auto" w:fill="auto"/>
          </w:tcPr>
          <w:p w:rsidR="00347E05" w:rsidRPr="00FA3345" w:rsidRDefault="00347E05" w:rsidP="00347E0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5"/>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3"/>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347E05" w:rsidRPr="00FA3345" w:rsidTr="0041651B">
        <w:tblPrEx>
          <w:tblCellMar>
            <w:top w:w="28" w:type="dxa"/>
            <w:bottom w:w="28" w:type="dxa"/>
          </w:tblCellMar>
        </w:tblPrEx>
        <w:tc>
          <w:tcPr>
            <w:tcW w:w="2008" w:type="dxa"/>
            <w:gridSpan w:val="2"/>
          </w:tcPr>
          <w:p w:rsidR="00347E05" w:rsidRPr="00FA3345" w:rsidRDefault="00347E05" w:rsidP="00347E05">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5"/>
          </w:tcPr>
          <w:p w:rsidR="00347E05" w:rsidRPr="00FA3345" w:rsidRDefault="00347E05" w:rsidP="00347E05">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ОБАВЕЗ</w:t>
            </w:r>
            <w:r w:rsidRPr="00FA3345">
              <w:rPr>
                <w:rFonts w:ascii="Times New Roman" w:eastAsia="Times New Roman" w:hAnsi="Times New Roman" w:cs="Times New Roman"/>
                <w:lang w:val="sr-Cyrl-BA"/>
              </w:rPr>
              <w:t>НИ</w:t>
            </w:r>
          </w:p>
        </w:tc>
        <w:tc>
          <w:tcPr>
            <w:tcW w:w="1350" w:type="dxa"/>
            <w:gridSpan w:val="3"/>
          </w:tcPr>
          <w:p w:rsidR="00347E05" w:rsidRPr="00FA3345" w:rsidRDefault="00347E05" w:rsidP="00347E05">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w:t>
            </w:r>
          </w:p>
        </w:tc>
        <w:tc>
          <w:tcPr>
            <w:tcW w:w="2679" w:type="dxa"/>
            <w:gridSpan w:val="4"/>
          </w:tcPr>
          <w:p w:rsidR="00347E05" w:rsidRPr="00FA3345" w:rsidRDefault="00CA57F7" w:rsidP="00347E05">
            <w:pPr>
              <w:autoSpaceDE w:val="0"/>
              <w:autoSpaceDN w:val="0"/>
              <w:adjustRightInd w:val="0"/>
              <w:spacing w:after="0" w:line="240" w:lineRule="auto"/>
              <w:jc w:val="cente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2П+2</w:t>
            </w:r>
            <w:r w:rsidR="00347E05" w:rsidRPr="00FA3345">
              <w:rPr>
                <w:rFonts w:ascii="Times New Roman" w:eastAsia="Times New Roman" w:hAnsi="Times New Roman" w:cs="Times New Roman"/>
                <w:color w:val="000000"/>
                <w:lang w:val="sr-Cyrl-RS"/>
              </w:rPr>
              <w:t>В</w:t>
            </w:r>
          </w:p>
        </w:tc>
        <w:tc>
          <w:tcPr>
            <w:tcW w:w="2164" w:type="dxa"/>
            <w:gridSpan w:val="3"/>
          </w:tcPr>
          <w:p w:rsidR="00347E05" w:rsidRPr="00FA3345" w:rsidRDefault="00347E05" w:rsidP="00347E05">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4</w:t>
            </w:r>
          </w:p>
        </w:tc>
      </w:tr>
      <w:tr w:rsidR="00347E05" w:rsidRPr="00FA3345" w:rsidTr="0041651B">
        <w:tblPrEx>
          <w:tblCellMar>
            <w:top w:w="28" w:type="dxa"/>
            <w:bottom w:w="28" w:type="dxa"/>
          </w:tblCellMar>
        </w:tblPrEx>
        <w:tc>
          <w:tcPr>
            <w:tcW w:w="2008" w:type="dxa"/>
            <w:gridSpan w:val="2"/>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5"/>
          </w:tcPr>
          <w:p w:rsidR="00347E05" w:rsidRPr="00FA3345" w:rsidRDefault="00347E05" w:rsidP="00347E05">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Богдан Зрнић, редовни професор, шеф катедре, Доц. др Ђука Нинковић Барош, одговорни наставник</w:t>
            </w:r>
          </w:p>
        </w:tc>
      </w:tr>
      <w:tr w:rsidR="00347E05" w:rsidRPr="00FA3345" w:rsidTr="0041651B">
        <w:tblPrEx>
          <w:tblCellMar>
            <w:top w:w="28" w:type="dxa"/>
            <w:bottom w:w="28" w:type="dxa"/>
          </w:tblCellMar>
        </w:tblPrEx>
        <w:trPr>
          <w:cantSplit/>
          <w:trHeight w:val="218"/>
        </w:trPr>
        <w:tc>
          <w:tcPr>
            <w:tcW w:w="5098" w:type="dxa"/>
            <w:gridSpan w:val="9"/>
            <w:shd w:val="clear" w:color="auto" w:fill="99CCFF"/>
          </w:tcPr>
          <w:p w:rsidR="00347E05" w:rsidRPr="00FA3345" w:rsidRDefault="00347E05" w:rsidP="00347E05">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8"/>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347E05" w:rsidRPr="00FA3345" w:rsidTr="0041651B">
        <w:tblPrEx>
          <w:tblCellMar>
            <w:top w:w="28" w:type="dxa"/>
            <w:bottom w:w="28" w:type="dxa"/>
          </w:tblCellMar>
        </w:tblPrEx>
        <w:trPr>
          <w:cantSplit/>
          <w:trHeight w:val="217"/>
        </w:trPr>
        <w:tc>
          <w:tcPr>
            <w:tcW w:w="5098" w:type="dxa"/>
            <w:gridSpan w:val="9"/>
          </w:tcPr>
          <w:p w:rsidR="00347E05" w:rsidRPr="00FA3345" w:rsidRDefault="00347E05" w:rsidP="00347E05">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5103" w:type="dxa"/>
            <w:gridSpan w:val="8"/>
            <w:vAlign w:val="center"/>
          </w:tcPr>
          <w:p w:rsidR="00347E05" w:rsidRPr="00FA3345" w:rsidRDefault="00347E05" w:rsidP="00347E05">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347E05"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bCs/>
                <w:color w:val="000000"/>
                <w:lang w:val="sr-Latn-RS"/>
              </w:rPr>
            </w:pPr>
            <w:r w:rsidRPr="00FA3345">
              <w:rPr>
                <w:rFonts w:ascii="Times New Roman" w:eastAsia="Times New Roman" w:hAnsi="Times New Roman" w:cs="Times New Roman"/>
                <w:bCs/>
                <w:color w:val="000000"/>
                <w:lang w:val="bs-Cyrl-BA"/>
              </w:rPr>
              <w:t xml:space="preserve">Упознавање са дерматовенеролошком патологијом и са основним приниципима дијагностичких и терапијских процедура код дерматовенеролошког болесника.  </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347E05" w:rsidRPr="00FA3345" w:rsidTr="0041651B">
        <w:tblPrEx>
          <w:tblCellMar>
            <w:top w:w="28" w:type="dxa"/>
            <w:bottom w:w="28" w:type="dxa"/>
          </w:tblCellMar>
        </w:tblPrEx>
        <w:trPr>
          <w:cantSplit/>
          <w:trHeight w:val="738"/>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Студент се моћи: да идентификује промјене на кожи код најчешћи кожних обољења, процијени тежину обољења, да одреди тријажу и степен хитности, као и начин збрињавања дерматолошког болесника. Студент се моћи: да савлада дијагностичке процедуре код најчешћих дерматолошких обољења, како и код миколошке дијагностике, алерголошких тестирања, дерматоскопије кожних тумора, код биопсије кожне лезије, као и дијагностике у оквиру болести које се преносе полним путем.</w:t>
            </w:r>
          </w:p>
          <w:p w:rsidR="00347E05" w:rsidRPr="00FA3345" w:rsidRDefault="00347E05" w:rsidP="00347E05">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Студент се моћи: да примјени своје знање у сврху терапијских процедура код најчешћи</w:t>
            </w:r>
            <w:r w:rsidRPr="00FA3345">
              <w:rPr>
                <w:rFonts w:ascii="Times New Roman" w:eastAsia="Times New Roman" w:hAnsi="Times New Roman" w:cs="Times New Roman"/>
                <w:bCs/>
                <w:color w:val="000000"/>
                <w:lang w:val="sr-Cyrl-BA"/>
              </w:rPr>
              <w:t>х</w:t>
            </w:r>
            <w:r w:rsidRPr="00FA3345">
              <w:rPr>
                <w:rFonts w:ascii="Times New Roman" w:eastAsia="Times New Roman" w:hAnsi="Times New Roman" w:cs="Times New Roman"/>
                <w:bCs/>
                <w:color w:val="000000"/>
                <w:lang w:val="sr-Cyrl-RS"/>
              </w:rPr>
              <w:t xml:space="preserve"> дерматоловенеролошких обољења.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347E05" w:rsidRPr="00FA3345" w:rsidTr="0041651B">
        <w:tblPrEx>
          <w:tblCellMar>
            <w:top w:w="28" w:type="dxa"/>
            <w:bottom w:w="28" w:type="dxa"/>
          </w:tblCellMar>
        </w:tblPrEx>
        <w:trPr>
          <w:cantSplit/>
          <w:trHeight w:val="246"/>
        </w:trPr>
        <w:tc>
          <w:tcPr>
            <w:tcW w:w="10201" w:type="dxa"/>
            <w:gridSpan w:val="17"/>
            <w:tcBorders>
              <w:top w:val="nil"/>
              <w:bottom w:val="single" w:sz="4" w:space="0" w:color="auto"/>
            </w:tcBorders>
          </w:tcPr>
          <w:p w:rsidR="00347E05" w:rsidRPr="00FA3345" w:rsidRDefault="00347E05" w:rsidP="00347E05">
            <w:pPr>
              <w:spacing w:after="0" w:line="240" w:lineRule="auto"/>
              <w:jc w:val="both"/>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Структура коже и кожних аднекса, Кожне патолошке промјене (ефлоресценце). Функција коже. Основни принципи у постављању дијагнозе кожних обољења. Најчешће дијагностичке процедуре у дерматовенерологији. Терапија у дерматовенерологији. Болести изазване микроорганизмима (вирусне, гљивичне и бактеријске инфекције), паразитарна обољења, езгантеми, алергијска обољења, дерматитиси (дисхидротични, нумуларни екцем, иритативни контактни дерматитис, инфективни екцем, атопијски дерматитис). Колагеноваскуларна обољења. Аутоимуне булозне дерматозе. Пурпура и васкулитис. Пруритус и пруриго. Еритродермија. Папулоскамозна обољења. Болести кожних аднекса (длаке, ноката и жлијезда). Неурокутана обољења. Циркулаторна обољења коже. Туберкулоза коже. Нодозне дерматозе. Лајмска борелиоза. Тумори коже, невуси, преканцерозна кожна обољења. Промјене на слузницана усне дупље у оквиру дерматолошких обољења. Кожне манифестације мултисистемских болести. Болести које се преносе полним контактом (дијагностика и љечење). Дерматовенеролошка обољења у трудноћи. Психодерматологија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347E05" w:rsidRPr="00FA3345" w:rsidTr="0041651B">
        <w:tblPrEx>
          <w:tblCellMar>
            <w:top w:w="28" w:type="dxa"/>
            <w:bottom w:w="28" w:type="dxa"/>
          </w:tblCellMar>
        </w:tblPrEx>
        <w:trPr>
          <w:cantSplit/>
          <w:trHeight w:val="234"/>
        </w:trPr>
        <w:tc>
          <w:tcPr>
            <w:tcW w:w="10201" w:type="dxa"/>
            <w:gridSpan w:val="17"/>
            <w:tcBorders>
              <w:top w:val="nil"/>
              <w:bottom w:val="single" w:sz="4" w:space="0" w:color="auto"/>
            </w:tcBorders>
          </w:tcPr>
          <w:p w:rsidR="00347E05" w:rsidRPr="00FA3345" w:rsidRDefault="00347E05" w:rsidP="00347E05">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347E05" w:rsidRPr="00FA3345" w:rsidTr="0041651B">
        <w:tblPrEx>
          <w:tblCellMar>
            <w:top w:w="28" w:type="dxa"/>
            <w:bottom w:w="28" w:type="dxa"/>
          </w:tblCellMar>
        </w:tblPrEx>
        <w:trPr>
          <w:cantSplit/>
        </w:trPr>
        <w:tc>
          <w:tcPr>
            <w:tcW w:w="10201" w:type="dxa"/>
            <w:gridSpan w:val="17"/>
            <w:tcBorders>
              <w:top w:val="nil"/>
              <w:bottom w:val="single" w:sz="4" w:space="0" w:color="auto"/>
            </w:tcBorders>
          </w:tcPr>
          <w:p w:rsidR="00347E05" w:rsidRPr="00FA3345" w:rsidRDefault="00347E05" w:rsidP="00347E05">
            <w:pPr>
              <w:numPr>
                <w:ilvl w:val="0"/>
                <w:numId w:val="16"/>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Зрнић Б. (2012). Дерматовенерологија, Медицински факултет Универзитета у Бањој Луци</w:t>
            </w:r>
          </w:p>
        </w:tc>
      </w:tr>
      <w:tr w:rsidR="00347E05" w:rsidRPr="00FA3345" w:rsidTr="0041651B">
        <w:tblPrEx>
          <w:tblCellMar>
            <w:top w:w="28" w:type="dxa"/>
            <w:bottom w:w="28" w:type="dxa"/>
          </w:tblCellMar>
        </w:tblPrEx>
        <w:trPr>
          <w:cantSplit/>
          <w:trHeight w:val="187"/>
        </w:trPr>
        <w:tc>
          <w:tcPr>
            <w:tcW w:w="10201" w:type="dxa"/>
            <w:gridSpan w:val="17"/>
            <w:tcBorders>
              <w:bottom w:val="single" w:sz="4" w:space="0" w:color="auto"/>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347E05"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8"/>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347E05" w:rsidRPr="00FA3345" w:rsidRDefault="00347E05" w:rsidP="00347E05">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val="restart"/>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Height w:val="103"/>
        </w:trPr>
        <w:tc>
          <w:tcPr>
            <w:tcW w:w="2793" w:type="dxa"/>
            <w:gridSpan w:val="3"/>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7"/>
            <w:tcBorders>
              <w:top w:val="nil"/>
            </w:tcBorders>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47E05" w:rsidRPr="00FA3345" w:rsidRDefault="00347E05" w:rsidP="00347E05">
            <w:pPr>
              <w:spacing w:after="0" w:line="240" w:lineRule="auto"/>
              <w:jc w:val="center"/>
              <w:rPr>
                <w:rFonts w:ascii="Times New Roman" w:eastAsia="Times New Roman" w:hAnsi="Times New Roman" w:cs="Times New Roman"/>
                <w:b/>
                <w:bCs/>
                <w:lang w:val="sr-Cyrl-CS"/>
              </w:rPr>
            </w:pPr>
          </w:p>
        </w:tc>
        <w:tc>
          <w:tcPr>
            <w:tcW w:w="3232" w:type="dxa"/>
            <w:gridSpan w:val="4"/>
            <w:vMerge/>
          </w:tcPr>
          <w:p w:rsidR="00347E05" w:rsidRPr="00FA3345" w:rsidRDefault="00347E05" w:rsidP="00347E05">
            <w:pPr>
              <w:spacing w:after="0" w:line="240" w:lineRule="auto"/>
              <w:jc w:val="both"/>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Borders>
              <w:bottom w:val="nil"/>
            </w:tcBorders>
            <w:shd w:val="clear" w:color="auto" w:fill="99CCFF"/>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47E05" w:rsidRPr="00FA3345" w:rsidTr="0041651B">
        <w:tblPrEx>
          <w:tblCellMar>
            <w:top w:w="28" w:type="dxa"/>
            <w:bottom w:w="28" w:type="dxa"/>
          </w:tblCellMar>
        </w:tblPrEx>
        <w:trPr>
          <w:cantSplit/>
        </w:trPr>
        <w:tc>
          <w:tcPr>
            <w:tcW w:w="10201" w:type="dxa"/>
            <w:gridSpan w:val="17"/>
            <w:tcBorders>
              <w:top w:val="nil"/>
            </w:tcBorders>
          </w:tcPr>
          <w:p w:rsidR="00347E05" w:rsidRPr="00FA3345" w:rsidRDefault="00347E05" w:rsidP="00347E05">
            <w:pPr>
              <w:spacing w:after="0" w:line="240" w:lineRule="auto"/>
              <w:rPr>
                <w:rFonts w:ascii="Times New Roman" w:eastAsia="Times New Roman" w:hAnsi="Times New Roman" w:cs="Times New Roman"/>
                <w:b/>
                <w:bCs/>
                <w:lang w:val="sr-Cyrl-CS"/>
              </w:rPr>
            </w:pPr>
          </w:p>
        </w:tc>
      </w:tr>
      <w:tr w:rsidR="00347E05" w:rsidRPr="00FA3345" w:rsidTr="0041651B">
        <w:tblPrEx>
          <w:tblCellMar>
            <w:top w:w="28" w:type="dxa"/>
            <w:bottom w:w="28" w:type="dxa"/>
          </w:tblCellMar>
        </w:tblPrEx>
        <w:trPr>
          <w:cantSplit/>
        </w:trPr>
        <w:tc>
          <w:tcPr>
            <w:tcW w:w="10201" w:type="dxa"/>
            <w:gridSpan w:val="17"/>
          </w:tcPr>
          <w:p w:rsidR="00347E05" w:rsidRPr="00FA3345" w:rsidRDefault="00347E05" w:rsidP="00347E0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Богдан Зрнић</w:t>
            </w:r>
          </w:p>
        </w:tc>
      </w:tr>
    </w:tbl>
    <w:p w:rsidR="007B0C26" w:rsidRPr="00FA3345" w:rsidRDefault="007B0C26" w:rsidP="007B0C26">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91" name="Picture 9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32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2" name="Picture 9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Радиологија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B0C26" w:rsidRPr="00FA3345" w:rsidRDefault="00A75621"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BA"/>
              </w:rPr>
              <w:t>2П +2В</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4</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роф др Драган Стојанов, проф.др Слађана Петровић,</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7B0C26" w:rsidRPr="00FA3345" w:rsidTr="0041651B">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Стицање знања о</w:t>
            </w:r>
            <w:r w:rsidRPr="00FA3345">
              <w:rPr>
                <w:rFonts w:ascii="Times New Roman" w:eastAsia="Times New Roman" w:hAnsi="Times New Roman" w:cs="Times New Roman"/>
                <w:lang w:val="sr-Cyrl-RS"/>
              </w:rPr>
              <w:t xml:space="preserve"> радиолошким модалитетима, заштити од зрачења, </w:t>
            </w:r>
            <w:r w:rsidRPr="00FA3345">
              <w:rPr>
                <w:rFonts w:ascii="Times New Roman" w:eastAsia="Times New Roman" w:hAnsi="Times New Roman" w:cs="Times New Roman"/>
              </w:rPr>
              <w:t>методама р</w:t>
            </w:r>
            <w:r w:rsidRPr="00FA3345">
              <w:rPr>
                <w:rFonts w:ascii="Times New Roman" w:eastAsia="Times New Roman" w:hAnsi="Times New Roman" w:cs="Times New Roman"/>
                <w:lang w:val="sr-Cyrl-BA"/>
              </w:rPr>
              <w:t xml:space="preserve">адиолошких </w:t>
            </w:r>
            <w:r w:rsidRPr="00FA3345">
              <w:rPr>
                <w:rFonts w:ascii="Times New Roman" w:eastAsia="Times New Roman" w:hAnsi="Times New Roman" w:cs="Times New Roman"/>
              </w:rPr>
              <w:t xml:space="preserve"> прегледа</w:t>
            </w:r>
            <w:r w:rsidRPr="00FA3345">
              <w:rPr>
                <w:rFonts w:ascii="Times New Roman" w:eastAsia="Times New Roman" w:hAnsi="Times New Roman" w:cs="Times New Roman"/>
                <w:lang w:val="sr-Cyrl-BA"/>
              </w:rPr>
              <w:t xml:space="preserve"> појединих органских система и анатомских регија. Стицање знања о </w:t>
            </w:r>
            <w:r w:rsidRPr="00FA3345">
              <w:rPr>
                <w:rFonts w:ascii="Times New Roman" w:eastAsia="Times New Roman" w:hAnsi="Times New Roman" w:cs="Times New Roman"/>
              </w:rPr>
              <w:t>р</w:t>
            </w:r>
            <w:r w:rsidRPr="00FA3345">
              <w:rPr>
                <w:rFonts w:ascii="Times New Roman" w:eastAsia="Times New Roman" w:hAnsi="Times New Roman" w:cs="Times New Roman"/>
                <w:lang w:val="sr-Cyrl-BA"/>
              </w:rPr>
              <w:t xml:space="preserve">адиолошкој </w:t>
            </w:r>
            <w:r w:rsidRPr="00FA3345">
              <w:rPr>
                <w:rFonts w:ascii="Times New Roman" w:eastAsia="Times New Roman" w:hAnsi="Times New Roman" w:cs="Times New Roman"/>
              </w:rPr>
              <w:t>анатомији</w:t>
            </w:r>
            <w:r w:rsidRPr="00FA3345">
              <w:rPr>
                <w:rFonts w:ascii="Times New Roman" w:eastAsia="Times New Roman" w:hAnsi="Times New Roman" w:cs="Times New Roman"/>
                <w:lang w:val="sr-Cyrl-BA"/>
              </w:rPr>
              <w:t xml:space="preserve"> као и о </w:t>
            </w:r>
            <w:r w:rsidRPr="00FA3345">
              <w:rPr>
                <w:rFonts w:ascii="Times New Roman" w:eastAsia="Times New Roman" w:hAnsi="Times New Roman" w:cs="Times New Roman"/>
              </w:rPr>
              <w:t xml:space="preserve"> основним патолошким налазима</w:t>
            </w:r>
            <w:r w:rsidRPr="00FA3345">
              <w:rPr>
                <w:rFonts w:ascii="Times New Roman" w:eastAsia="Times New Roman" w:hAnsi="Times New Roman" w:cs="Times New Roman"/>
                <w:lang w:val="sr-Cyrl-BA"/>
              </w:rPr>
              <w:t xml:space="preserve"> те интервентним радиолошким техникама.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bCs/>
                <w:lang w:val="sr-Cyrl-BA"/>
              </w:rPr>
              <w:t>Студент ће моћи р</w:t>
            </w:r>
            <w:r w:rsidRPr="00FA3345">
              <w:rPr>
                <w:rFonts w:ascii="Times New Roman" w:eastAsia="Times New Roman" w:hAnsi="Times New Roman" w:cs="Times New Roman"/>
                <w:bCs/>
                <w:lang w:val="sr-Latn-BA"/>
              </w:rPr>
              <w:t>азумије</w:t>
            </w:r>
            <w:r w:rsidRPr="00FA3345">
              <w:rPr>
                <w:rFonts w:ascii="Times New Roman" w:eastAsia="Times New Roman" w:hAnsi="Times New Roman" w:cs="Times New Roman"/>
                <w:bCs/>
                <w:lang w:val="sr-Cyrl-BA"/>
              </w:rPr>
              <w:t>ти</w:t>
            </w:r>
            <w:r w:rsidRPr="00FA3345">
              <w:rPr>
                <w:rFonts w:ascii="Times New Roman" w:eastAsia="Times New Roman" w:hAnsi="Times New Roman" w:cs="Times New Roman"/>
                <w:bCs/>
                <w:lang w:val="sr-Latn-BA"/>
              </w:rPr>
              <w:t xml:space="preserve"> рад радиолошких уређаја</w:t>
            </w:r>
            <w:r w:rsidRPr="00FA3345">
              <w:rPr>
                <w:rFonts w:ascii="Times New Roman" w:eastAsia="Times New Roman" w:hAnsi="Times New Roman" w:cs="Times New Roman"/>
                <w:bCs/>
                <w:lang w:val="sr-Cyrl-BA"/>
              </w:rPr>
              <w:t xml:space="preserve"> те адекватно </w:t>
            </w:r>
            <w:r w:rsidRPr="00FA3345">
              <w:rPr>
                <w:rFonts w:ascii="Times New Roman" w:eastAsia="Times New Roman" w:hAnsi="Times New Roman" w:cs="Times New Roman"/>
                <w:bCs/>
                <w:lang w:val="sr-Latn-BA"/>
              </w:rPr>
              <w:t xml:space="preserve"> кор</w:t>
            </w:r>
            <w:r w:rsidRPr="00FA3345">
              <w:rPr>
                <w:rFonts w:ascii="Times New Roman" w:eastAsia="Times New Roman" w:hAnsi="Times New Roman" w:cs="Times New Roman"/>
                <w:bCs/>
                <w:lang w:val="sr-Cyrl-BA"/>
              </w:rPr>
              <w:t>истити</w:t>
            </w:r>
            <w:r w:rsidRPr="00FA3345">
              <w:rPr>
                <w:rFonts w:ascii="Times New Roman" w:eastAsia="Times New Roman" w:hAnsi="Times New Roman" w:cs="Times New Roman"/>
                <w:bCs/>
                <w:lang w:val="sr-Latn-BA"/>
              </w:rPr>
              <w:t xml:space="preserve"> радиолошк</w:t>
            </w:r>
            <w:r w:rsidRPr="00FA3345">
              <w:rPr>
                <w:rFonts w:ascii="Times New Roman" w:eastAsia="Times New Roman" w:hAnsi="Times New Roman" w:cs="Times New Roman"/>
                <w:bCs/>
                <w:lang w:val="sr-Cyrl-BA"/>
              </w:rPr>
              <w:t>у</w:t>
            </w:r>
            <w:r w:rsidRPr="00FA3345">
              <w:rPr>
                <w:rFonts w:ascii="Times New Roman" w:eastAsia="Times New Roman" w:hAnsi="Times New Roman" w:cs="Times New Roman"/>
                <w:bCs/>
                <w:lang w:val="sr-Latn-BA"/>
              </w:rPr>
              <w:t xml:space="preserve"> заштиту</w:t>
            </w:r>
            <w:r w:rsidRPr="00FA3345">
              <w:rPr>
                <w:rFonts w:ascii="Times New Roman" w:eastAsia="Times New Roman" w:hAnsi="Times New Roman" w:cs="Times New Roman"/>
                <w:bCs/>
                <w:lang w:val="sr-Cyrl-BA"/>
              </w:rPr>
              <w:t xml:space="preserve">. Биће упознат са техникама радиолошких прегледа, позиционирањем пацијената те употребом контрастних средстава. Студент ће моћи самостално </w:t>
            </w:r>
            <w:r w:rsidRPr="00FA3345">
              <w:rPr>
                <w:rFonts w:ascii="Times New Roman" w:eastAsia="Times New Roman" w:hAnsi="Times New Roman" w:cs="Times New Roman"/>
                <w:lang w:val="sr-Cyrl-BA"/>
              </w:rPr>
              <w:t xml:space="preserve"> интерпретирати основне патолошке процесе са ултразвучних ,  </w:t>
            </w:r>
            <w:r w:rsidRPr="00FA3345">
              <w:rPr>
                <w:rFonts w:ascii="Times New Roman" w:eastAsia="Times New Roman" w:hAnsi="Times New Roman" w:cs="Times New Roman"/>
                <w:lang w:val="sr-Latn-BA"/>
              </w:rPr>
              <w:t>рад</w:t>
            </w:r>
            <w:r w:rsidRPr="00FA3345">
              <w:rPr>
                <w:rFonts w:ascii="Times New Roman" w:eastAsia="Times New Roman" w:hAnsi="Times New Roman" w:cs="Times New Roman"/>
                <w:lang w:val="sr-Cyrl-BA"/>
              </w:rPr>
              <w:t xml:space="preserve">иографских , </w:t>
            </w:r>
            <w:r w:rsidRPr="00FA3345">
              <w:rPr>
                <w:rFonts w:ascii="Times New Roman" w:eastAsia="Times New Roman" w:hAnsi="Times New Roman" w:cs="Times New Roman"/>
                <w:lang w:val="sr-Latn-BA"/>
              </w:rPr>
              <w:t>КТ и МР</w:t>
            </w:r>
            <w:r w:rsidRPr="00FA3345">
              <w:rPr>
                <w:rFonts w:ascii="Times New Roman" w:eastAsia="Times New Roman" w:hAnsi="Times New Roman" w:cs="Times New Roman"/>
                <w:lang w:val="sr-Cyrl-BA"/>
              </w:rPr>
              <w:t xml:space="preserve"> прегледа </w:t>
            </w:r>
            <w:r w:rsidRPr="00FA3345">
              <w:rPr>
                <w:rFonts w:ascii="Times New Roman" w:eastAsia="Times New Roman" w:hAnsi="Times New Roman" w:cs="Times New Roman"/>
                <w:lang w:val="sr-Latn-BA"/>
              </w:rPr>
              <w:t xml:space="preserve"> мишићно-</w:t>
            </w:r>
            <w:r w:rsidRPr="00FA3345">
              <w:rPr>
                <w:rFonts w:ascii="Times New Roman" w:eastAsia="Times New Roman" w:hAnsi="Times New Roman" w:cs="Times New Roman"/>
                <w:lang w:val="sr-Cyrl-BA"/>
              </w:rPr>
              <w:t>скелетног, респираторног, кардиоваскуларног, гастроинтестиналног и  генитоуринарног ситема као и абдоминалних органа, дојке и централног нервног система. Студент ће стечена знања моћи употребити при избору адекватног радиолошког прегледа за поједина обољења и клиничка стања  те процјенити које интервентне радиолошке методе су најсврсисходније код појединих патолошких стања.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Основи радиолошких уређаја.Заштита од зрачења .</w:t>
            </w:r>
            <w:r w:rsidRPr="00FA3345">
              <w:rPr>
                <w:rFonts w:ascii="Times New Roman" w:eastAsia="Times New Roman" w:hAnsi="Times New Roman" w:cs="Times New Roman"/>
              </w:rPr>
              <w:t xml:space="preserve">Методе </w:t>
            </w:r>
            <w:r w:rsidRPr="00FA3345">
              <w:rPr>
                <w:rFonts w:ascii="Times New Roman" w:eastAsia="Times New Roman" w:hAnsi="Times New Roman" w:cs="Times New Roman"/>
                <w:lang w:val="sr-Cyrl-BA"/>
              </w:rPr>
              <w:t>радиолошких</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 xml:space="preserve">појединих органских система. Начин </w:t>
            </w:r>
            <w:r w:rsidRPr="00FA3345">
              <w:rPr>
                <w:rFonts w:ascii="Times New Roman" w:eastAsia="Times New Roman" w:hAnsi="Times New Roman" w:cs="Times New Roman"/>
              </w:rPr>
              <w:t>припрема пацијента, техника извођења, индикације и контраиндикације</w:t>
            </w:r>
            <w:r w:rsidRPr="00FA3345">
              <w:rPr>
                <w:rFonts w:ascii="Times New Roman" w:eastAsia="Times New Roman" w:hAnsi="Times New Roman" w:cs="Times New Roman"/>
                <w:lang w:val="sr-Cyrl-BA"/>
              </w:rPr>
              <w:t xml:space="preserve"> за поједине радиолошке прегледе. Основи васкуларне и неваскуларне интервентне радиологије. Радиолошка  </w:t>
            </w:r>
            <w:r w:rsidRPr="00FA3345">
              <w:rPr>
                <w:rFonts w:ascii="Times New Roman" w:eastAsia="Times New Roman" w:hAnsi="Times New Roman" w:cs="Times New Roman"/>
              </w:rPr>
              <w:t>анатомија и основни патолошки налази</w:t>
            </w:r>
            <w:r w:rsidRPr="00FA3345">
              <w:rPr>
                <w:rFonts w:ascii="Times New Roman" w:eastAsia="Times New Roman" w:hAnsi="Times New Roman" w:cs="Times New Roman"/>
                <w:lang w:val="sr-Cyrl-BA"/>
              </w:rPr>
              <w:t xml:space="preserve">. Алгоритми радиолошких прегледа. </w:t>
            </w:r>
          </w:p>
          <w:p w:rsidR="007B0C26" w:rsidRPr="00FA3345" w:rsidRDefault="007B0C26" w:rsidP="007B0C26">
            <w:pPr>
              <w:spacing w:after="0" w:line="240" w:lineRule="auto"/>
              <w:jc w:val="both"/>
              <w:rPr>
                <w:rFonts w:ascii="Times New Roman" w:eastAsia="Times New Roman" w:hAnsi="Times New Roman" w:cs="Times New Roman"/>
                <w:b/>
                <w:u w:val="single"/>
                <w:lang w:val="ru-RU"/>
              </w:rPr>
            </w:pPr>
          </w:p>
          <w:p w:rsidR="007B0C26" w:rsidRPr="00FA3345" w:rsidRDefault="007B0C26" w:rsidP="007B0C26">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Упознавање са </w:t>
            </w:r>
            <w:r w:rsidRPr="00FA3345">
              <w:rPr>
                <w:rFonts w:ascii="Times New Roman" w:eastAsia="Times New Roman" w:hAnsi="Times New Roman" w:cs="Times New Roman"/>
                <w:lang w:val="sr-Cyrl-BA"/>
              </w:rPr>
              <w:t>радиолошким уређајима и радиолошким информационим системима. Упознавање са техникама</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различитих органских система те практично извођење</w:t>
            </w:r>
            <w:r w:rsidRPr="00FA3345">
              <w:rPr>
                <w:rFonts w:ascii="Times New Roman" w:eastAsia="Times New Roman" w:hAnsi="Times New Roman" w:cs="Times New Roman"/>
              </w:rPr>
              <w:t xml:space="preserve"> и </w:t>
            </w:r>
            <w:r w:rsidRPr="00FA3345">
              <w:rPr>
                <w:rFonts w:ascii="Times New Roman" w:eastAsia="Times New Roman" w:hAnsi="Times New Roman" w:cs="Times New Roman"/>
                <w:lang w:val="sr-Cyrl-BA"/>
              </w:rPr>
              <w:t xml:space="preserve">упознавање са </w:t>
            </w:r>
            <w:r w:rsidRPr="00FA3345">
              <w:rPr>
                <w:rFonts w:ascii="Times New Roman" w:eastAsia="Times New Roman" w:hAnsi="Times New Roman" w:cs="Times New Roman"/>
              </w:rPr>
              <w:t>основним патолошким налазима.</w:t>
            </w:r>
            <w:r w:rsidRPr="00FA3345">
              <w:rPr>
                <w:rFonts w:ascii="Times New Roman" w:eastAsia="Times New Roman" w:hAnsi="Times New Roman" w:cs="Times New Roman"/>
                <w:lang w:val="sr-Cyrl-BA"/>
              </w:rPr>
              <w:t xml:space="preserve"> Упознавање и посматрање извођења основних васкуларних и неваскуларних интервентних радиолошких процедура. </w:t>
            </w:r>
            <w:r w:rsidRPr="00FA3345">
              <w:rPr>
                <w:rFonts w:ascii="Times New Roman" w:eastAsia="Times New Roman" w:hAnsi="Times New Roman" w:cs="Times New Roman"/>
              </w:rPr>
              <w:t>Ув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ежбавање р</w:t>
            </w:r>
            <w:r w:rsidRPr="00FA3345">
              <w:rPr>
                <w:rFonts w:ascii="Times New Roman" w:eastAsia="Times New Roman" w:hAnsi="Times New Roman" w:cs="Times New Roman"/>
                <w:lang w:val="sr-Cyrl-BA"/>
              </w:rPr>
              <w:t>адиолошке</w:t>
            </w:r>
            <w:r w:rsidRPr="00FA3345">
              <w:rPr>
                <w:rFonts w:ascii="Times New Roman" w:eastAsia="Times New Roman" w:hAnsi="Times New Roman" w:cs="Times New Roman"/>
              </w:rPr>
              <w:t xml:space="preserve"> анатомије </w:t>
            </w:r>
            <w:r w:rsidRPr="00FA3345">
              <w:rPr>
                <w:rFonts w:ascii="Times New Roman" w:eastAsia="Times New Roman" w:hAnsi="Times New Roman" w:cs="Times New Roman"/>
                <w:lang w:val="sr-Cyrl-BA"/>
              </w:rPr>
              <w:t xml:space="preserve">и основних патолошких налаза </w:t>
            </w:r>
            <w:r w:rsidRPr="00FA3345">
              <w:rPr>
                <w:rFonts w:ascii="Times New Roman" w:eastAsia="Times New Roman" w:hAnsi="Times New Roman" w:cs="Times New Roman"/>
              </w:rPr>
              <w:t>уз помоћ збирке филмова</w:t>
            </w:r>
            <w:r w:rsidRPr="00FA3345">
              <w:rPr>
                <w:rFonts w:ascii="Times New Roman" w:eastAsia="Times New Roman" w:hAnsi="Times New Roman" w:cs="Times New Roman"/>
                <w:lang w:val="sr-Cyrl-BA"/>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numPr>
                <w:ilvl w:val="0"/>
                <w:numId w:val="17"/>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color w:val="262626"/>
                <w:lang w:val="sr-Cyrl-BA"/>
              </w:rPr>
              <w:t>Слађана Петровић</w:t>
            </w:r>
            <w:r w:rsidRPr="00FA3345">
              <w:rPr>
                <w:rFonts w:ascii="Times New Roman" w:eastAsia="Times New Roman" w:hAnsi="Times New Roman" w:cs="Times New Roman"/>
                <w:color w:val="262626"/>
              </w:rPr>
              <w:t>.</w:t>
            </w:r>
            <w:r w:rsidRPr="00FA3345">
              <w:rPr>
                <w:rFonts w:ascii="Times New Roman" w:eastAsia="Times New Roman" w:hAnsi="Times New Roman" w:cs="Times New Roman"/>
                <w:color w:val="262626"/>
                <w:lang w:val="sr-Cyrl-BA"/>
              </w:rPr>
              <w:t xml:space="preserve"> Дата Статус, Београд  2016.</w:t>
            </w:r>
          </w:p>
          <w:p w:rsidR="007B0C26" w:rsidRPr="00FA3345" w:rsidRDefault="007B0C26" w:rsidP="007B0C26">
            <w:pPr>
              <w:numPr>
                <w:ilvl w:val="0"/>
                <w:numId w:val="17"/>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Cyrl-BA" w:eastAsia="sr-Latn-CS"/>
              </w:rPr>
              <w:t>Основи радиологије : Клиничка слика, патофизиологија,имиџинг, 3.издање, Ричард Гундерман, Дата Статус, Београд  2016.</w:t>
            </w:r>
          </w:p>
          <w:p w:rsidR="007B0C26" w:rsidRPr="00FA3345" w:rsidRDefault="007B0C26" w:rsidP="007B0C26">
            <w:pPr>
              <w:spacing w:after="0" w:line="240" w:lineRule="auto"/>
              <w:ind w:left="300"/>
              <w:outlineLvl w:val="0"/>
              <w:rPr>
                <w:rFonts w:ascii="Times New Roman" w:eastAsia="Times New Roman" w:hAnsi="Times New Roman" w:cs="Times New Roman"/>
                <w:bCs/>
                <w:kern w:val="36"/>
                <w:lang w:val="sr-Cyrl-CS" w:eastAsia="sr-Latn-CS"/>
              </w:rPr>
            </w:pPr>
          </w:p>
        </w:tc>
      </w:tr>
      <w:tr w:rsidR="007B0C26"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41651B">
        <w:tblPrEx>
          <w:tblCellMar>
            <w:top w:w="28" w:type="dxa"/>
            <w:bottom w:w="28" w:type="dxa"/>
          </w:tblCellMar>
        </w:tblPrEx>
        <w:trPr>
          <w:cantSplit/>
        </w:trPr>
        <w:tc>
          <w:tcPr>
            <w:tcW w:w="10201" w:type="dxa"/>
            <w:gridSpan w:val="13"/>
            <w:tcBorders>
              <w:top w:val="nil"/>
            </w:tcBorders>
          </w:tcPr>
          <w:p w:rsidR="007B0C26" w:rsidRPr="00FA3345" w:rsidRDefault="007B0C26" w:rsidP="007B0C26">
            <w:pPr>
              <w:spacing w:after="0" w:line="240" w:lineRule="auto"/>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Default="007B0C26"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7B0C26" w:rsidRPr="00FA3345" w:rsidTr="0041651B">
        <w:trPr>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93" name="Picture 9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52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4" name="Picture 9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41651B">
        <w:trPr>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rPr>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Нуклеарна медицина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Стру</w:t>
            </w:r>
            <w:r w:rsidR="00A75621">
              <w:rPr>
                <w:rFonts w:ascii="Times New Roman" w:eastAsia="Times New Roman" w:hAnsi="Times New Roman" w:cs="Times New Roman"/>
                <w:b/>
                <w:bCs/>
                <w:lang w:val="sr-Cyrl-CS"/>
              </w:rPr>
              <w:t>чно апликативни</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41651B">
        <w:tblPrEx>
          <w:tblCellMar>
            <w:top w:w="28" w:type="dxa"/>
            <w:bottom w:w="28" w:type="dxa"/>
          </w:tblCellMar>
        </w:tblPrEx>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VIII</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 </w:t>
            </w:r>
            <w:r w:rsidR="00D63628">
              <w:rPr>
                <w:rFonts w:ascii="Times New Roman" w:eastAsia="Times New Roman" w:hAnsi="Times New Roman" w:cs="Times New Roman"/>
                <w:lang w:val="sr-Cyrl-RS"/>
              </w:rPr>
              <w:t>1П+1</w:t>
            </w:r>
            <w:r w:rsidRPr="00FA3345">
              <w:rPr>
                <w:rFonts w:ascii="Times New Roman" w:eastAsia="Times New Roman" w:hAnsi="Times New Roman" w:cs="Times New Roman"/>
                <w:lang w:val="sr-Cyrl-RS"/>
              </w:rPr>
              <w:t>В</w:t>
            </w:r>
          </w:p>
        </w:tc>
        <w:tc>
          <w:tcPr>
            <w:tcW w:w="2164"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7B0C26" w:rsidRPr="00FA3345" w:rsidTr="0041651B">
        <w:tblPrEx>
          <w:tblCellMar>
            <w:top w:w="28" w:type="dxa"/>
            <w:bottom w:w="28" w:type="dxa"/>
          </w:tblCellMar>
        </w:tblPrEx>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7B0C26" w:rsidRPr="00FA3345" w:rsidRDefault="007B0C26" w:rsidP="007B0C26">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Вера Артико, редовни професор, Проф. др Драгана Шобић-Шарановић, редовни професор, Мр сц. Синиша Станковић, виши асистент, др Јасенка Мијатовић, стручни сарадник</w:t>
            </w:r>
          </w:p>
        </w:tc>
      </w:tr>
      <w:tr w:rsidR="007B0C26" w:rsidRPr="00FA3345" w:rsidTr="0041651B">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41651B">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Стицање знања о</w:t>
            </w:r>
            <w:r w:rsidRPr="00FA3345">
              <w:rPr>
                <w:rFonts w:ascii="Times New Roman" w:eastAsia="Times New Roman" w:hAnsi="Times New Roman" w:cs="Times New Roman"/>
                <w:lang w:val="sr-Cyrl-RS" w:eastAsia="en-GB"/>
              </w:rPr>
              <w:t>:</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BA" w:eastAsia="en-GB"/>
              </w:rPr>
              <w:t xml:space="preserve">раду са отвореним изворима зрачења, </w:t>
            </w:r>
            <w:r w:rsidRPr="00FA3345">
              <w:rPr>
                <w:rFonts w:ascii="Times New Roman" w:eastAsia="Times New Roman" w:hAnsi="Times New Roman" w:cs="Times New Roman"/>
                <w:lang w:val="sr-Cyrl-RS" w:eastAsia="en-GB"/>
              </w:rPr>
              <w:t xml:space="preserve">радиоактивним </w:t>
            </w:r>
            <w:r w:rsidRPr="00FA3345">
              <w:rPr>
                <w:rFonts w:ascii="Times New Roman" w:eastAsia="Times New Roman" w:hAnsi="Times New Roman" w:cs="Times New Roman"/>
                <w:lang w:val="sr-Cyrl-BA" w:eastAsia="en-GB"/>
              </w:rPr>
              <w:t xml:space="preserve">изотопима, </w:t>
            </w:r>
            <w:r w:rsidRPr="00FA3345">
              <w:rPr>
                <w:rFonts w:ascii="Times New Roman" w:eastAsia="Times New Roman" w:hAnsi="Times New Roman" w:cs="Times New Roman"/>
                <w:lang w:val="en-GB" w:eastAsia="en-GB"/>
              </w:rPr>
              <w:t>карактеристикама</w:t>
            </w:r>
            <w:r w:rsidRPr="00FA3345">
              <w:rPr>
                <w:rFonts w:ascii="Times New Roman" w:eastAsia="Times New Roman" w:hAnsi="Times New Roman" w:cs="Times New Roman"/>
                <w:lang w:val="sr-Cyrl-BA" w:eastAsia="en-GB"/>
              </w:rPr>
              <w:t xml:space="preserve"> и</w:t>
            </w:r>
            <w:r w:rsidRPr="00FA3345">
              <w:rPr>
                <w:rFonts w:ascii="Times New Roman" w:eastAsia="Times New Roman" w:hAnsi="Times New Roman" w:cs="Times New Roman"/>
                <w:lang w:val="en-GB" w:eastAsia="en-GB"/>
              </w:rPr>
              <w:t xml:space="preserve"> пр</w:t>
            </w:r>
            <w:r w:rsidRPr="00FA3345">
              <w:rPr>
                <w:rFonts w:ascii="Times New Roman" w:eastAsia="Times New Roman" w:hAnsi="Times New Roman" w:cs="Times New Roman"/>
                <w:lang w:val="sr-Cyrl-RS" w:eastAsia="en-GB"/>
              </w:rPr>
              <w:t>ипреми</w:t>
            </w:r>
            <w:r w:rsidRPr="00FA3345">
              <w:rPr>
                <w:rFonts w:ascii="Times New Roman" w:eastAsia="Times New Roman" w:hAnsi="Times New Roman" w:cs="Times New Roman"/>
                <w:lang w:val="en-GB" w:eastAsia="en-GB"/>
              </w:rPr>
              <w:t xml:space="preserve"> изотопа који се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ењују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нуклеарној медицини, генераторима, радиофармац</w:t>
            </w:r>
            <w:r w:rsidRPr="00FA3345">
              <w:rPr>
                <w:rFonts w:ascii="Times New Roman" w:eastAsia="Times New Roman" w:hAnsi="Times New Roman" w:cs="Times New Roman"/>
                <w:lang w:val="sr-Cyrl-BA" w:eastAsia="en-GB"/>
              </w:rPr>
              <w:t>еутицима</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инструментациј</w:t>
            </w:r>
            <w:r w:rsidRPr="00FA3345">
              <w:rPr>
                <w:rFonts w:ascii="Times New Roman" w:eastAsia="Times New Roman" w:hAnsi="Times New Roman" w:cs="Times New Roman"/>
                <w:lang w:val="sr-Cyrl-RS" w:eastAsia="en-GB"/>
              </w:rPr>
              <w:t>и</w:t>
            </w:r>
            <w:r w:rsidRPr="00FA3345">
              <w:rPr>
                <w:rFonts w:ascii="Times New Roman" w:eastAsia="Times New Roman" w:hAnsi="Times New Roman" w:cs="Times New Roman"/>
                <w:lang w:val="en-GB" w:eastAsia="en-GB"/>
              </w:rPr>
              <w:t>, 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ерама заштите у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ени отворених извора зрачења</w:t>
            </w:r>
            <w:r w:rsidRPr="00FA3345">
              <w:rPr>
                <w:rFonts w:ascii="Times New Roman" w:eastAsia="Times New Roman" w:hAnsi="Times New Roman" w:cs="Times New Roman"/>
                <w:lang w:val="sr-Cyrl-BA" w:eastAsia="en-GB"/>
              </w:rPr>
              <w:t xml:space="preserve">, примјени радиоизотопа и радиофармацеутика у дијагностици и терапији, </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i/>
                <w:lang w:val="en-GB" w:eastAsia="en-GB"/>
              </w:rPr>
              <w:t>in vitro</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нуклеарномедицинској</w:t>
            </w:r>
            <w:r w:rsidRPr="00FA3345">
              <w:rPr>
                <w:rFonts w:ascii="Times New Roman" w:eastAsia="Times New Roman" w:hAnsi="Times New Roman" w:cs="Times New Roman"/>
                <w:lang w:val="en-GB" w:eastAsia="en-GB"/>
              </w:rPr>
              <w:t xml:space="preserve"> дијагностици</w:t>
            </w:r>
            <w:r w:rsidRPr="00FA3345">
              <w:rPr>
                <w:rFonts w:ascii="Times New Roman" w:eastAsia="Times New Roman" w:hAnsi="Times New Roman" w:cs="Times New Roman"/>
                <w:lang w:val="sr-Cyrl-RS" w:eastAsia="en-GB"/>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41651B">
        <w:tblPrEx>
          <w:tblCellMar>
            <w:top w:w="28" w:type="dxa"/>
            <w:bottom w:w="28" w:type="dxa"/>
          </w:tblCellMar>
        </w:tblPrEx>
        <w:trPr>
          <w:cantSplit/>
          <w:trHeight w:val="738"/>
        </w:trPr>
        <w:tc>
          <w:tcPr>
            <w:tcW w:w="10201" w:type="dxa"/>
            <w:gridSpan w:val="13"/>
            <w:tcBorders>
              <w:top w:val="nil"/>
              <w:bottom w:val="single" w:sz="4" w:space="0" w:color="auto"/>
            </w:tcBorders>
          </w:tcPr>
          <w:p w:rsidR="007B0C26" w:rsidRPr="00FA3345" w:rsidRDefault="007B0C26" w:rsidP="007B0C26">
            <w:pPr>
              <w:autoSpaceDE w:val="0"/>
              <w:spacing w:after="0" w:line="240" w:lineRule="auto"/>
              <w:jc w:val="both"/>
              <w:rPr>
                <w:rFonts w:ascii="Times New Roman" w:eastAsia="Times New Roman" w:hAnsi="Times New Roman" w:cs="Times New Roman"/>
                <w:lang w:val="en-GB" w:eastAsia="en-GB"/>
              </w:rPr>
            </w:pPr>
            <w:r w:rsidRPr="00FA3345">
              <w:rPr>
                <w:rFonts w:ascii="Times New Roman" w:eastAsia="Times New Roman" w:hAnsi="Times New Roman" w:cs="Times New Roman"/>
                <w:lang w:val="sr-Cyrl-RS" w:eastAsia="en-GB"/>
              </w:rPr>
              <w:t>Р</w:t>
            </w:r>
            <w:r w:rsidRPr="00FA3345">
              <w:rPr>
                <w:rFonts w:ascii="Times New Roman" w:eastAsia="Times New Roman" w:hAnsi="Times New Roman" w:cs="Times New Roman"/>
                <w:lang w:val="en-GB" w:eastAsia="en-GB"/>
              </w:rPr>
              <w:t>азум</w:t>
            </w:r>
            <w:r w:rsidRPr="00FA3345">
              <w:rPr>
                <w:rFonts w:ascii="Times New Roman" w:eastAsia="Times New Roman" w:hAnsi="Times New Roman" w:cs="Times New Roman"/>
                <w:lang w:val="sr-Cyrl-RS" w:eastAsia="en-GB"/>
              </w:rPr>
              <w:t>јевање</w:t>
            </w:r>
            <w:r w:rsidRPr="00FA3345">
              <w:rPr>
                <w:rFonts w:ascii="Times New Roman" w:eastAsia="Times New Roman" w:hAnsi="Times New Roman" w:cs="Times New Roman"/>
                <w:lang w:val="en-GB" w:eastAsia="en-GB"/>
              </w:rPr>
              <w:t xml:space="preserve"> основн</w:t>
            </w:r>
            <w:r w:rsidRPr="00FA3345">
              <w:rPr>
                <w:rFonts w:ascii="Times New Roman" w:eastAsia="Times New Roman" w:hAnsi="Times New Roman" w:cs="Times New Roman"/>
                <w:lang w:val="sr-Cyrl-RS" w:eastAsia="en-GB"/>
              </w:rPr>
              <w:t>их</w:t>
            </w:r>
            <w:r w:rsidRPr="00FA3345">
              <w:rPr>
                <w:rFonts w:ascii="Times New Roman" w:eastAsia="Times New Roman" w:hAnsi="Times New Roman" w:cs="Times New Roman"/>
                <w:lang w:val="en-GB" w:eastAsia="en-GB"/>
              </w:rPr>
              <w:t xml:space="preserve"> принцип</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нуклеарне медицине.</w:t>
            </w:r>
          </w:p>
          <w:p w:rsidR="007B0C26" w:rsidRPr="00FA3345" w:rsidRDefault="007B0C26" w:rsidP="007B0C26">
            <w:pPr>
              <w:autoSpaceDE w:val="0"/>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Студент ће стећи основно знање и о</w:t>
            </w:r>
            <w:r w:rsidRPr="00FA3345">
              <w:rPr>
                <w:rFonts w:ascii="Times New Roman" w:eastAsia="Times New Roman" w:hAnsi="Times New Roman" w:cs="Times New Roman"/>
                <w:lang w:val="en-GB" w:eastAsia="en-GB"/>
              </w:rPr>
              <w:t>способљеност</w:t>
            </w:r>
            <w:r w:rsidRPr="00FA3345">
              <w:rPr>
                <w:rFonts w:ascii="Times New Roman" w:eastAsia="Times New Roman" w:hAnsi="Times New Roman" w:cs="Times New Roman"/>
                <w:lang w:val="sr-Cyrl-RS" w:eastAsia="en-GB"/>
              </w:rPr>
              <w:t xml:space="preserve"> за</w:t>
            </w:r>
            <w:r w:rsidRPr="00FA3345">
              <w:rPr>
                <w:rFonts w:ascii="Times New Roman" w:eastAsia="Times New Roman" w:hAnsi="Times New Roman" w:cs="Times New Roman"/>
                <w:lang w:val="sr-Cyrl-BA" w:eastAsia="en-GB"/>
              </w:rPr>
              <w:t xml:space="preserve"> рад са отвореним изворима зрачења, </w:t>
            </w:r>
            <w:r w:rsidRPr="00FA3345">
              <w:rPr>
                <w:rFonts w:ascii="Times New Roman" w:eastAsia="Times New Roman" w:hAnsi="Times New Roman" w:cs="Times New Roman"/>
                <w:lang w:val="en-GB" w:eastAsia="en-GB"/>
              </w:rPr>
              <w:t>пр</w:t>
            </w:r>
            <w:r w:rsidRPr="00FA3345">
              <w:rPr>
                <w:rFonts w:ascii="Times New Roman" w:eastAsia="Times New Roman" w:hAnsi="Times New Roman" w:cs="Times New Roman"/>
                <w:lang w:val="sr-Cyrl-RS" w:eastAsia="en-GB"/>
              </w:rPr>
              <w:t>ипрему</w:t>
            </w:r>
            <w:r w:rsidRPr="00FA3345">
              <w:rPr>
                <w:rFonts w:ascii="Times New Roman" w:eastAsia="Times New Roman" w:hAnsi="Times New Roman" w:cs="Times New Roman"/>
                <w:lang w:val="en-GB" w:eastAsia="en-GB"/>
              </w:rPr>
              <w:t xml:space="preserve"> и клиничк</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прим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ен</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 xml:space="preserve">радиоизотопа и </w:t>
            </w:r>
            <w:r w:rsidRPr="00FA3345">
              <w:rPr>
                <w:rFonts w:ascii="Times New Roman" w:eastAsia="Times New Roman" w:hAnsi="Times New Roman" w:cs="Times New Roman"/>
                <w:lang w:val="en-GB" w:eastAsia="en-GB"/>
              </w:rPr>
              <w:t>радиофарма</w:t>
            </w:r>
            <w:r w:rsidRPr="00FA3345">
              <w:rPr>
                <w:rFonts w:ascii="Times New Roman" w:eastAsia="Times New Roman" w:hAnsi="Times New Roman" w:cs="Times New Roman"/>
                <w:lang w:val="sr-Cyrl-BA" w:eastAsia="en-GB"/>
              </w:rPr>
              <w:t>цеутика</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рад са нулеарномедицинским апаратима</w:t>
            </w:r>
            <w:r w:rsidRPr="00FA3345">
              <w:rPr>
                <w:rFonts w:ascii="Times New Roman" w:eastAsia="Times New Roman" w:hAnsi="Times New Roman" w:cs="Times New Roman"/>
                <w:lang w:val="en-GB" w:eastAsia="en-GB"/>
              </w:rPr>
              <w:t>,</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аквизицију</w:t>
            </w:r>
            <w:r w:rsidRPr="00FA3345">
              <w:rPr>
                <w:rFonts w:ascii="Times New Roman" w:eastAsia="Times New Roman" w:hAnsi="Times New Roman" w:cs="Times New Roman"/>
                <w:lang w:val="sr-Cyrl-RS" w:eastAsia="en-GB"/>
              </w:rPr>
              <w:t xml:space="preserve"> и процесирање</w:t>
            </w:r>
            <w:r w:rsidRPr="00FA3345">
              <w:rPr>
                <w:rFonts w:ascii="Times New Roman" w:eastAsia="Times New Roman" w:hAnsi="Times New Roman" w:cs="Times New Roman"/>
                <w:lang w:val="en-GB" w:eastAsia="en-GB"/>
              </w:rPr>
              <w:t xml:space="preserve"> података</w:t>
            </w:r>
            <w:r w:rsidRPr="00FA3345">
              <w:rPr>
                <w:rFonts w:ascii="Times New Roman" w:eastAsia="Times New Roman" w:hAnsi="Times New Roman" w:cs="Times New Roman"/>
                <w:lang w:val="sr-Cyrl-RS" w:eastAsia="en-GB"/>
              </w:rPr>
              <w:t>, као и њихово тумачење, те за</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 xml:space="preserve">примјену </w:t>
            </w:r>
            <w:r w:rsidRPr="00FA3345">
              <w:rPr>
                <w:rFonts w:ascii="Times New Roman" w:eastAsia="Times New Roman" w:hAnsi="Times New Roman" w:cs="Times New Roman"/>
                <w:lang w:val="en-GB" w:eastAsia="en-GB"/>
              </w:rPr>
              <w:t>м</w:t>
            </w:r>
            <w:r w:rsidRPr="00FA3345">
              <w:rPr>
                <w:rFonts w:ascii="Times New Roman" w:eastAsia="Times New Roman" w:hAnsi="Times New Roman" w:cs="Times New Roman"/>
                <w:lang w:val="sr-Cyrl-RS" w:eastAsia="en-GB"/>
              </w:rPr>
              <w:t>ј</w:t>
            </w:r>
            <w:r w:rsidRPr="00FA3345">
              <w:rPr>
                <w:rFonts w:ascii="Times New Roman" w:eastAsia="Times New Roman" w:hAnsi="Times New Roman" w:cs="Times New Roman"/>
                <w:lang w:val="en-GB" w:eastAsia="en-GB"/>
              </w:rPr>
              <w:t>ер</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заштите</w:t>
            </w:r>
            <w:r w:rsidRPr="00FA3345">
              <w:rPr>
                <w:rFonts w:ascii="Times New Roman" w:eastAsia="Times New Roman" w:hAnsi="Times New Roman" w:cs="Times New Roman"/>
                <w:lang w:val="sr-Cyrl-RS" w:eastAsia="en-GB"/>
              </w:rPr>
              <w:t>, правилну припрему, као и адекватно поступање са болесником током извођења процедура.</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sr-Cyrl-RS" w:eastAsia="en-GB"/>
              </w:rPr>
              <w:t>И на крају као најважније, студент ће стећи знање о и</w:t>
            </w:r>
            <w:r w:rsidRPr="00FA3345">
              <w:rPr>
                <w:rFonts w:ascii="Times New Roman" w:eastAsia="Times New Roman" w:hAnsi="Times New Roman" w:cs="Times New Roman"/>
                <w:lang w:val="en-GB" w:eastAsia="en-GB"/>
              </w:rPr>
              <w:t>звођењ</w:t>
            </w:r>
            <w:r w:rsidRPr="00FA3345">
              <w:rPr>
                <w:rFonts w:ascii="Times New Roman" w:eastAsia="Times New Roman" w:hAnsi="Times New Roman" w:cs="Times New Roman"/>
                <w:lang w:val="sr-Cyrl-RS" w:eastAsia="en-GB"/>
              </w:rPr>
              <w:t>у</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RS" w:eastAsia="en-GB"/>
              </w:rPr>
              <w:t>д</w:t>
            </w:r>
            <w:r w:rsidRPr="00FA3345">
              <w:rPr>
                <w:rFonts w:ascii="Times New Roman" w:eastAsia="Times New Roman" w:hAnsi="Times New Roman" w:cs="Times New Roman"/>
                <w:lang w:val="en-GB" w:eastAsia="en-GB"/>
              </w:rPr>
              <w:t>ијагности</w:t>
            </w:r>
            <w:r w:rsidRPr="00FA3345">
              <w:rPr>
                <w:rFonts w:ascii="Times New Roman" w:eastAsia="Times New Roman" w:hAnsi="Times New Roman" w:cs="Times New Roman"/>
                <w:lang w:val="sr-Cyrl-RS" w:eastAsia="en-GB"/>
              </w:rPr>
              <w:t>чких</w:t>
            </w:r>
            <w:r w:rsidRPr="00FA3345">
              <w:rPr>
                <w:rFonts w:ascii="Times New Roman" w:eastAsia="Times New Roman" w:hAnsi="Times New Roman" w:cs="Times New Roman"/>
                <w:lang w:val="en-GB" w:eastAsia="en-GB"/>
              </w:rPr>
              <w:t xml:space="preserve"> и терапиј</w:t>
            </w:r>
            <w:r w:rsidRPr="00FA3345">
              <w:rPr>
                <w:rFonts w:ascii="Times New Roman" w:eastAsia="Times New Roman" w:hAnsi="Times New Roman" w:cs="Times New Roman"/>
                <w:lang w:val="sr-Cyrl-RS" w:eastAsia="en-GB"/>
              </w:rPr>
              <w:t>ских нуклеарномедицинских процедура, као и о њиховој клиничкој примјени</w:t>
            </w:r>
            <w:r w:rsidRPr="00FA3345">
              <w:rPr>
                <w:rFonts w:ascii="Times New Roman" w:eastAsia="Times New Roman" w:hAnsi="Times New Roman" w:cs="Times New Roman"/>
                <w:lang w:val="sr-Cyrl-BA" w:eastAsia="en-GB"/>
              </w:rPr>
              <w:t>.</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41651B">
        <w:tblPrEx>
          <w:tblCellMar>
            <w:top w:w="28" w:type="dxa"/>
            <w:bottom w:w="28" w:type="dxa"/>
          </w:tblCellMar>
        </w:tblPrEx>
        <w:trPr>
          <w:cantSplit/>
          <w:trHeight w:val="246"/>
        </w:trPr>
        <w:tc>
          <w:tcPr>
            <w:tcW w:w="10201" w:type="dxa"/>
            <w:gridSpan w:val="13"/>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ru-RU" w:eastAsia="en-GB"/>
              </w:rPr>
            </w:pPr>
            <w:r w:rsidRPr="00FA3345">
              <w:rPr>
                <w:rFonts w:ascii="Times New Roman" w:eastAsia="Times New Roman" w:hAnsi="Times New Roman" w:cs="Times New Roman"/>
                <w:lang w:val="ru-RU" w:eastAsia="en-GB"/>
              </w:rPr>
              <w:t>Увод у нуклеарну медицину</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ru-RU" w:eastAsia="en-GB"/>
              </w:rPr>
              <w:t>Р</w:t>
            </w:r>
            <w:r w:rsidRPr="00FA3345">
              <w:rPr>
                <w:rFonts w:ascii="Times New Roman" w:eastAsia="Times New Roman" w:hAnsi="Times New Roman" w:cs="Times New Roman"/>
                <w:lang w:val="en-GB" w:eastAsia="en-GB"/>
              </w:rPr>
              <w:t>адиоактивност</w:t>
            </w:r>
            <w:r w:rsidRPr="00FA3345">
              <w:rPr>
                <w:rFonts w:ascii="Times New Roman" w:eastAsia="Times New Roman" w:hAnsi="Times New Roman" w:cs="Times New Roman"/>
                <w:lang w:val="sr-Cyrl-RS" w:eastAsia="en-GB"/>
              </w:rPr>
              <w:t xml:space="preserve"> и радиоактивни распад</w:t>
            </w:r>
            <w:r w:rsidRPr="00FA3345">
              <w:rPr>
                <w:rFonts w:ascii="Times New Roman" w:eastAsia="Times New Roman" w:hAnsi="Times New Roman" w:cs="Times New Roman"/>
                <w:lang w:val="en-GB" w:eastAsia="en-GB"/>
              </w:rPr>
              <w:t xml:space="preserve">, </w:t>
            </w:r>
            <w:r w:rsidRPr="00FA3345">
              <w:rPr>
                <w:rFonts w:ascii="Times New Roman" w:eastAsia="Times New Roman" w:hAnsi="Times New Roman" w:cs="Times New Roman"/>
                <w:lang w:val="sr-Cyrl-BA" w:eastAsia="en-GB"/>
              </w:rPr>
              <w:t>изотопи</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sr-Cyrl-BA" w:eastAsia="en-GB"/>
              </w:rPr>
              <w:t>Отворени извори зрачења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Ф</w:t>
            </w:r>
            <w:r w:rsidRPr="00FA3345">
              <w:rPr>
                <w:rFonts w:ascii="Times New Roman" w:eastAsia="Times New Roman" w:hAnsi="Times New Roman" w:cs="Times New Roman"/>
                <w:lang w:val="en-GB" w:eastAsia="en-GB"/>
              </w:rPr>
              <w:t>изиолошки основ</w:t>
            </w:r>
            <w:r w:rsidRPr="00FA3345">
              <w:rPr>
                <w:rFonts w:ascii="Times New Roman" w:eastAsia="Times New Roman" w:hAnsi="Times New Roman" w:cs="Times New Roman"/>
                <w:lang w:val="sr-Cyrl-RS" w:eastAsia="en-GB"/>
              </w:rPr>
              <w:t xml:space="preserve">и </w:t>
            </w:r>
            <w:r w:rsidRPr="00FA3345">
              <w:rPr>
                <w:rFonts w:ascii="Times New Roman" w:eastAsia="Times New Roman" w:hAnsi="Times New Roman" w:cs="Times New Roman"/>
                <w:lang w:val="en-GB" w:eastAsia="en-GB"/>
              </w:rPr>
              <w:t>примјене радионуклида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Р</w:t>
            </w:r>
            <w:r w:rsidRPr="00FA3345">
              <w:rPr>
                <w:rFonts w:ascii="Times New Roman" w:eastAsia="Times New Roman" w:hAnsi="Times New Roman" w:cs="Times New Roman"/>
                <w:lang w:val="en-GB" w:eastAsia="en-GB"/>
              </w:rPr>
              <w:t>адиофармац</w:t>
            </w:r>
            <w:r w:rsidRPr="00FA3345">
              <w:rPr>
                <w:rFonts w:ascii="Times New Roman" w:eastAsia="Times New Roman" w:hAnsi="Times New Roman" w:cs="Times New Roman"/>
                <w:lang w:val="sr-Cyrl-BA" w:eastAsia="en-GB"/>
              </w:rPr>
              <w:t>еутиц</w:t>
            </w:r>
            <w:r w:rsidRPr="00FA3345">
              <w:rPr>
                <w:rFonts w:ascii="Times New Roman" w:eastAsia="Times New Roman" w:hAnsi="Times New Roman" w:cs="Times New Roman"/>
                <w:lang w:val="en-GB" w:eastAsia="en-GB"/>
              </w:rPr>
              <w:t>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Производњ</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изотопа који се примјењују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нуклеарној медицини, генератори</w:t>
            </w:r>
          </w:p>
          <w:p w:rsidR="007B0C26" w:rsidRPr="00FA3345" w:rsidRDefault="007B0C26" w:rsidP="007B0C26">
            <w:pPr>
              <w:spacing w:after="0" w:line="240" w:lineRule="auto"/>
              <w:jc w:val="both"/>
              <w:rPr>
                <w:rFonts w:ascii="Times New Roman" w:eastAsia="Times New Roman" w:hAnsi="Times New Roman" w:cs="Times New Roman"/>
                <w:lang w:val="sr-Cyrl-BA" w:eastAsia="en-GB"/>
              </w:rPr>
            </w:pPr>
            <w:r w:rsidRPr="00FA3345">
              <w:rPr>
                <w:rFonts w:ascii="Times New Roman" w:eastAsia="Times New Roman" w:hAnsi="Times New Roman" w:cs="Times New Roman"/>
                <w:lang w:val="en-GB" w:eastAsia="en-GB"/>
              </w:rPr>
              <w:t xml:space="preserve">Заштита од зрачења, </w:t>
            </w:r>
            <w:r w:rsidRPr="00FA3345">
              <w:rPr>
                <w:rFonts w:ascii="Times New Roman" w:eastAsia="Times New Roman" w:hAnsi="Times New Roman" w:cs="Times New Roman"/>
                <w:lang w:val="sr-Cyrl-BA" w:eastAsia="en-GB"/>
              </w:rPr>
              <w:t>контаминација и деконтаминација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w:t>
            </w:r>
            <w:r w:rsidRPr="00FA3345">
              <w:rPr>
                <w:rFonts w:ascii="Times New Roman" w:eastAsia="Times New Roman" w:hAnsi="Times New Roman" w:cs="Times New Roman"/>
                <w:lang w:val="en-GB" w:eastAsia="en-GB"/>
              </w:rPr>
              <w:t>ринципи детекције зрачења</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Ин</w:t>
            </w:r>
            <w:r w:rsidRPr="00FA3345">
              <w:rPr>
                <w:rFonts w:ascii="Times New Roman" w:eastAsia="Times New Roman" w:hAnsi="Times New Roman" w:cs="Times New Roman"/>
                <w:lang w:val="en-GB" w:eastAsia="en-GB"/>
              </w:rPr>
              <w:t>струментација</w:t>
            </w:r>
            <w:r w:rsidRPr="00FA3345">
              <w:rPr>
                <w:rFonts w:ascii="Times New Roman" w:eastAsia="Times New Roman" w:hAnsi="Times New Roman" w:cs="Times New Roman"/>
                <w:lang w:val="sr-Cyrl-RS" w:eastAsia="en-GB"/>
              </w:rPr>
              <w:t xml:space="preserve"> у нуклеарној медицини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 xml:space="preserve">Гама камера, </w:t>
            </w:r>
            <w:r w:rsidRPr="00FA3345">
              <w:rPr>
                <w:rFonts w:ascii="Times New Roman" w:eastAsia="Times New Roman" w:hAnsi="Times New Roman" w:cs="Times New Roman"/>
                <w:i/>
                <w:lang w:val="sr-Latn-BA" w:eastAsia="en-GB"/>
              </w:rPr>
              <w:t>SPECT (Single Photon Emission Computed Tomography)</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ендокринологији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кардиологији</w:t>
            </w:r>
            <w:r w:rsidRPr="00FA3345">
              <w:rPr>
                <w:rFonts w:ascii="Times New Roman" w:eastAsia="Times New Roman" w:hAnsi="Times New Roman" w:cs="Times New Roman"/>
                <w:lang w:val="sr-Cyrl-RS" w:eastAsia="en-GB"/>
              </w:rPr>
              <w:t xml:space="preserve"> и пулмологији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онкологији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en-GB" w:eastAsia="en-GB"/>
              </w:rPr>
              <w:t xml:space="preserve"> нефроурологији</w:t>
            </w:r>
            <w:r w:rsidRPr="00FA3345">
              <w:rPr>
                <w:rFonts w:ascii="Times New Roman" w:eastAsia="Times New Roman" w:hAnsi="Times New Roman" w:cs="Times New Roman"/>
                <w:lang w:val="sr-Cyrl-RS" w:eastAsia="en-GB"/>
              </w:rPr>
              <w:t xml:space="preserve"> и</w:t>
            </w:r>
            <w:r w:rsidRPr="00FA3345">
              <w:rPr>
                <w:rFonts w:ascii="Times New Roman" w:eastAsia="Times New Roman" w:hAnsi="Times New Roman" w:cs="Times New Roman"/>
                <w:lang w:val="en-GB" w:eastAsia="en-GB"/>
              </w:rPr>
              <w:t xml:space="preserve"> гастроентерологији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Н</w:t>
            </w:r>
            <w:r w:rsidRPr="00FA3345">
              <w:rPr>
                <w:rFonts w:ascii="Times New Roman" w:eastAsia="Times New Roman" w:hAnsi="Times New Roman" w:cs="Times New Roman"/>
                <w:lang w:val="en-GB" w:eastAsia="en-GB"/>
              </w:rPr>
              <w:t>уклеарн</w:t>
            </w:r>
            <w:r w:rsidRPr="00FA3345">
              <w:rPr>
                <w:rFonts w:ascii="Times New Roman" w:eastAsia="Times New Roman" w:hAnsi="Times New Roman" w:cs="Times New Roman"/>
                <w:lang w:val="sr-Cyrl-RS" w:eastAsia="en-GB"/>
              </w:rPr>
              <w:t>а</w:t>
            </w:r>
            <w:r w:rsidRPr="00FA3345">
              <w:rPr>
                <w:rFonts w:ascii="Times New Roman" w:eastAsia="Times New Roman" w:hAnsi="Times New Roman" w:cs="Times New Roman"/>
                <w:lang w:val="en-GB" w:eastAsia="en-GB"/>
              </w:rPr>
              <w:t xml:space="preserve"> медицин</w:t>
            </w:r>
            <w:r w:rsidRPr="00FA3345">
              <w:rPr>
                <w:rFonts w:ascii="Times New Roman" w:eastAsia="Times New Roman" w:hAnsi="Times New Roman" w:cs="Times New Roman"/>
                <w:lang w:val="sr-Cyrl-RS" w:eastAsia="en-GB"/>
              </w:rPr>
              <w:t>а у</w:t>
            </w:r>
            <w:r w:rsidRPr="00FA3345">
              <w:rPr>
                <w:rFonts w:ascii="Times New Roman" w:eastAsia="Times New Roman" w:hAnsi="Times New Roman" w:cs="Times New Roman"/>
                <w:lang w:val="sr-Cyrl-BA" w:eastAsia="en-GB"/>
              </w:rPr>
              <w:t xml:space="preserve"> </w:t>
            </w:r>
            <w:r w:rsidRPr="00FA3345">
              <w:rPr>
                <w:rFonts w:ascii="Times New Roman" w:eastAsia="Times New Roman" w:hAnsi="Times New Roman" w:cs="Times New Roman"/>
                <w:lang w:val="en-GB" w:eastAsia="en-GB"/>
              </w:rPr>
              <w:t>неурологији</w:t>
            </w:r>
            <w:r w:rsidRPr="00FA3345">
              <w:rPr>
                <w:rFonts w:ascii="Times New Roman" w:eastAsia="Times New Roman" w:hAnsi="Times New Roman" w:cs="Times New Roman"/>
                <w:lang w:val="sr-Cyrl-BA" w:eastAsia="en-GB"/>
              </w:rPr>
              <w:t xml:space="preserve"> и </w:t>
            </w:r>
            <w:r w:rsidRPr="00FA3345">
              <w:rPr>
                <w:rFonts w:ascii="Times New Roman" w:eastAsia="Times New Roman" w:hAnsi="Times New Roman" w:cs="Times New Roman"/>
                <w:lang w:val="en-GB" w:eastAsia="en-GB"/>
              </w:rPr>
              <w:t>педијатрији</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Примјена нуклеарне медицине у осталим областима медицине</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sr-Cyrl-RS" w:eastAsia="en-GB"/>
              </w:rPr>
              <w:t>Позитронска емисиона томографија –</w:t>
            </w:r>
            <w:r w:rsidRPr="00FA3345">
              <w:rPr>
                <w:rFonts w:ascii="Times New Roman" w:eastAsia="Times New Roman" w:hAnsi="Times New Roman" w:cs="Times New Roman"/>
                <w:i/>
                <w:lang w:val="sr-Cyrl-RS" w:eastAsia="en-GB"/>
              </w:rPr>
              <w:t xml:space="preserve"> </w:t>
            </w:r>
            <w:r w:rsidRPr="00FA3345">
              <w:rPr>
                <w:rFonts w:ascii="Times New Roman" w:eastAsia="Times New Roman" w:hAnsi="Times New Roman" w:cs="Times New Roman"/>
                <w:i/>
                <w:lang w:val="sr-Latn-BA" w:eastAsia="en-GB"/>
              </w:rPr>
              <w:t>PET (Positron Emission Tomography)</w:t>
            </w:r>
          </w:p>
          <w:p w:rsidR="007B0C26" w:rsidRPr="00FA3345" w:rsidRDefault="007B0C26" w:rsidP="007B0C26">
            <w:pPr>
              <w:spacing w:after="0" w:line="240" w:lineRule="auto"/>
              <w:jc w:val="both"/>
              <w:rPr>
                <w:rFonts w:ascii="Times New Roman" w:eastAsia="Times New Roman" w:hAnsi="Times New Roman" w:cs="Times New Roman"/>
                <w:lang w:val="sr-Cyrl-RS" w:eastAsia="en-GB"/>
              </w:rPr>
            </w:pPr>
            <w:r w:rsidRPr="00FA3345">
              <w:rPr>
                <w:rFonts w:ascii="Times New Roman" w:eastAsia="Times New Roman" w:hAnsi="Times New Roman" w:cs="Times New Roman"/>
                <w:lang w:val="en-GB" w:eastAsia="en-GB"/>
              </w:rPr>
              <w:t>Основи радионуклидне терапије</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41651B">
        <w:tblPrEx>
          <w:tblCellMar>
            <w:top w:w="28" w:type="dxa"/>
            <w:bottom w:w="28" w:type="dxa"/>
          </w:tblCellMar>
        </w:tblPrEx>
        <w:trPr>
          <w:cantSplit/>
          <w:trHeight w:val="234"/>
        </w:trPr>
        <w:tc>
          <w:tcPr>
            <w:tcW w:w="10201" w:type="dxa"/>
            <w:gridSpan w:val="13"/>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41651B">
        <w:tblPrEx>
          <w:tblCellMar>
            <w:top w:w="28" w:type="dxa"/>
            <w:bottom w:w="28" w:type="dxa"/>
          </w:tblCellMar>
        </w:tblPrEx>
        <w:trPr>
          <w:cantSplit/>
        </w:trPr>
        <w:tc>
          <w:tcPr>
            <w:tcW w:w="10201" w:type="dxa"/>
            <w:gridSpan w:val="13"/>
            <w:tcBorders>
              <w:top w:val="nil"/>
              <w:bottom w:val="single" w:sz="4" w:space="0" w:color="auto"/>
            </w:tcBorders>
          </w:tcPr>
          <w:p w:rsidR="007B0C26" w:rsidRPr="00FA3345" w:rsidRDefault="007B0C26" w:rsidP="007B0C26">
            <w:pPr>
              <w:numPr>
                <w:ilvl w:val="0"/>
                <w:numId w:val="18"/>
              </w:numPr>
              <w:suppressAutoHyphens/>
              <w:spacing w:after="0" w:line="240" w:lineRule="auto"/>
              <w:ind w:left="431"/>
              <w:rPr>
                <w:rFonts w:ascii="Times New Roman" w:eastAsia="Times New Roman" w:hAnsi="Times New Roman" w:cs="Times New Roman"/>
                <w:b/>
                <w:lang w:val="sr-Cyrl-CS"/>
              </w:rPr>
            </w:pPr>
            <w:r w:rsidRPr="00FA3345">
              <w:rPr>
                <w:rFonts w:ascii="Times New Roman" w:eastAsia="Times New Roman" w:hAnsi="Times New Roman" w:cs="Times New Roman"/>
                <w:lang w:val="sr-Cyrl-RS"/>
              </w:rPr>
              <w:t>Хан Р и група аутора</w:t>
            </w:r>
            <w:r w:rsidRPr="00FA3345">
              <w:rPr>
                <w:rFonts w:ascii="Times New Roman" w:eastAsia="Times New Roman" w:hAnsi="Times New Roman" w:cs="Times New Roman"/>
                <w:lang w:val="bs-Cyrl-BA"/>
              </w:rPr>
              <w:t>.</w:t>
            </w:r>
            <w:r w:rsidRPr="00FA3345">
              <w:rPr>
                <w:rFonts w:ascii="Times New Roman" w:eastAsia="Times New Roman" w:hAnsi="Times New Roman" w:cs="Times New Roman"/>
                <w:lang w:val="sr-Latn-RS"/>
              </w:rPr>
              <w:t xml:space="preserve"> (200</w:t>
            </w:r>
            <w:r w:rsidRPr="00FA3345">
              <w:rPr>
                <w:rFonts w:ascii="Times New Roman" w:eastAsia="Times New Roman" w:hAnsi="Times New Roman" w:cs="Times New Roman"/>
                <w:lang w:val="sr-Cyrl-RS"/>
              </w:rPr>
              <w:t>9</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bs-Cyrl-BA"/>
              </w:rPr>
              <w:t xml:space="preserve"> Нуклеарна медицина. Медицински факултет Универзитета у Београду</w:t>
            </w:r>
          </w:p>
          <w:p w:rsidR="007B0C26" w:rsidRPr="00FA3345" w:rsidRDefault="007B0C26" w:rsidP="007B0C26">
            <w:pPr>
              <w:numPr>
                <w:ilvl w:val="0"/>
                <w:numId w:val="18"/>
              </w:numPr>
              <w:suppressAutoHyphens/>
              <w:spacing w:after="0" w:line="240" w:lineRule="auto"/>
              <w:ind w:left="431"/>
              <w:rPr>
                <w:rFonts w:ascii="Times New Roman" w:eastAsia="Times New Roman" w:hAnsi="Times New Roman" w:cs="Times New Roman"/>
                <w:b/>
                <w:lang w:val="sr-Cyrl-CS"/>
              </w:rPr>
            </w:pPr>
            <w:r w:rsidRPr="00FA3345">
              <w:rPr>
                <w:rFonts w:ascii="Times New Roman" w:eastAsia="Times New Roman" w:hAnsi="Times New Roman" w:cs="Times New Roman"/>
                <w:lang w:val="sr-Latn-BA"/>
              </w:rPr>
              <w:t>Metller F, Guiberteau M. (2012) Essentials of Nuclear Medicine Imaging. Saunders</w:t>
            </w:r>
          </w:p>
        </w:tc>
      </w:tr>
      <w:tr w:rsidR="007B0C26" w:rsidRPr="00FA3345" w:rsidTr="0041651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41651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30</w:t>
            </w: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3D616F"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7B0C26" w:rsidRPr="00FA3345" w:rsidRDefault="003D616F" w:rsidP="007B0C2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7B0C26" w:rsidRPr="00FA3345" w:rsidRDefault="003D616F"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4"/>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41651B">
        <w:tblPrEx>
          <w:tblCellMar>
            <w:top w:w="28" w:type="dxa"/>
            <w:bottom w:w="28" w:type="dxa"/>
          </w:tblCellMar>
        </w:tblPrEx>
        <w:trPr>
          <w:cantSplit/>
        </w:trPr>
        <w:tc>
          <w:tcPr>
            <w:tcW w:w="10201" w:type="dxa"/>
            <w:gridSpan w:val="13"/>
            <w:tcBorders>
              <w:top w:val="nil"/>
            </w:tcBorders>
          </w:tcPr>
          <w:p w:rsidR="007B0C26" w:rsidRPr="00FA3345" w:rsidRDefault="007B0C26" w:rsidP="007B0C26">
            <w:pPr>
              <w:spacing w:after="0" w:line="240" w:lineRule="auto"/>
              <w:rPr>
                <w:rFonts w:ascii="Times New Roman" w:eastAsia="Times New Roman" w:hAnsi="Times New Roman" w:cs="Times New Roman"/>
                <w:b/>
                <w:bCs/>
                <w:lang w:val="sr-Cyrl-CS"/>
              </w:rPr>
            </w:pPr>
          </w:p>
        </w:tc>
      </w:tr>
      <w:tr w:rsidR="007B0C26" w:rsidRPr="00FA3345" w:rsidTr="0041651B">
        <w:tblPrEx>
          <w:tblCellMar>
            <w:top w:w="28" w:type="dxa"/>
            <w:bottom w:w="28" w:type="dxa"/>
          </w:tblCellMar>
        </w:tblPrEx>
        <w:trPr>
          <w:cantSplit/>
        </w:trPr>
        <w:tc>
          <w:tcPr>
            <w:tcW w:w="10201" w:type="dxa"/>
            <w:gridSpan w:val="13"/>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Cs/>
                <w:lang w:val="sr-Cyrl-CS"/>
              </w:rPr>
              <w:t>Мр сц.</w:t>
            </w:r>
            <w:r w:rsidRPr="00FA3345">
              <w:rPr>
                <w:rFonts w:ascii="Times New Roman" w:eastAsia="Times New Roman" w:hAnsi="Times New Roman" w:cs="Times New Roman"/>
                <w:b/>
                <w:bCs/>
                <w:lang w:val="sr-Cyrl-CS"/>
              </w:rPr>
              <w:t xml:space="preserve"> </w:t>
            </w:r>
            <w:r w:rsidRPr="00FA3345">
              <w:rPr>
                <w:rFonts w:ascii="Times New Roman" w:eastAsia="Times New Roman" w:hAnsi="Times New Roman" w:cs="Times New Roman"/>
                <w:bCs/>
                <w:lang w:val="sr-Cyrl-RS"/>
              </w:rPr>
              <w:t>Синиша Станковић</w:t>
            </w:r>
            <w:r w:rsidRPr="00FA3345">
              <w:rPr>
                <w:rFonts w:ascii="Times New Roman" w:eastAsia="Times New Roman" w:hAnsi="Times New Roman" w:cs="Times New Roman"/>
                <w:bCs/>
                <w:lang w:val="bs-Cyrl-BA"/>
              </w:rPr>
              <w:t>, виши асистент</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Default="007B0C26"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p w:rsidR="007B0C26" w:rsidRPr="00FA3345" w:rsidRDefault="007B0C26" w:rsidP="000354FE">
      <w:pPr>
        <w:rPr>
          <w:rFonts w:ascii="Times New Roman" w:hAnsi="Times New Roman" w:cs="Times New Roman"/>
          <w:lang w:val="sr-Cyrl-RS"/>
        </w:rPr>
      </w:pPr>
    </w:p>
    <w:tbl>
      <w:tblPr>
        <w:tblW w:w="102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30"/>
        <w:gridCol w:w="1431"/>
        <w:gridCol w:w="130"/>
        <w:gridCol w:w="317"/>
        <w:gridCol w:w="130"/>
        <w:gridCol w:w="655"/>
        <w:gridCol w:w="130"/>
        <w:gridCol w:w="241"/>
        <w:gridCol w:w="130"/>
        <w:gridCol w:w="75"/>
        <w:gridCol w:w="130"/>
        <w:gridCol w:w="509"/>
        <w:gridCol w:w="130"/>
        <w:gridCol w:w="960"/>
        <w:gridCol w:w="260"/>
        <w:gridCol w:w="130"/>
        <w:gridCol w:w="905"/>
        <w:gridCol w:w="130"/>
        <w:gridCol w:w="446"/>
        <w:gridCol w:w="130"/>
        <w:gridCol w:w="617"/>
        <w:gridCol w:w="321"/>
        <w:gridCol w:w="130"/>
        <w:gridCol w:w="269"/>
        <w:gridCol w:w="130"/>
        <w:gridCol w:w="1635"/>
        <w:gridCol w:w="66"/>
      </w:tblGrid>
      <w:tr w:rsidR="007B0C26" w:rsidRPr="00FA3345" w:rsidTr="002F2D35">
        <w:trPr>
          <w:gridAfter w:val="1"/>
          <w:wAfter w:w="66" w:type="dxa"/>
          <w:cantSplit/>
          <w:trHeight w:val="527"/>
        </w:trPr>
        <w:tc>
          <w:tcPr>
            <w:tcW w:w="1561" w:type="dxa"/>
            <w:gridSpan w:val="2"/>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95" name="Picture 95"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473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96" name="Picture 96"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2F2D35">
        <w:trPr>
          <w:gridAfter w:val="1"/>
          <w:wAfter w:w="66" w:type="dxa"/>
          <w:cantSplit/>
          <w:trHeight w:val="353"/>
        </w:trPr>
        <w:tc>
          <w:tcPr>
            <w:tcW w:w="1561" w:type="dxa"/>
            <w:gridSpan w:val="2"/>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22"/>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2F2D35">
        <w:trPr>
          <w:gridAfter w:val="1"/>
          <w:wAfter w:w="66" w:type="dxa"/>
          <w:cantSplit/>
          <w:trHeight w:val="352"/>
        </w:trPr>
        <w:tc>
          <w:tcPr>
            <w:tcW w:w="1561" w:type="dxa"/>
            <w:gridSpan w:val="2"/>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6"/>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6"/>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22"/>
            <w:shd w:val="clear" w:color="auto" w:fill="0070C0"/>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Ултразвучна дијагностика</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22"/>
            <w:shd w:val="clear" w:color="auto" w:fill="auto"/>
          </w:tcPr>
          <w:p w:rsidR="007B0C26" w:rsidRPr="00FA3345" w:rsidRDefault="00A75621"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8"/>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7"/>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2F2D35">
        <w:tblPrEx>
          <w:tblCellMar>
            <w:top w:w="28" w:type="dxa"/>
            <w:bottom w:w="28" w:type="dxa"/>
          </w:tblCellMar>
        </w:tblPrEx>
        <w:trPr>
          <w:gridAfter w:val="1"/>
          <w:wAfter w:w="66" w:type="dxa"/>
        </w:trPr>
        <w:tc>
          <w:tcPr>
            <w:tcW w:w="2008"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8"/>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7"/>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sr-Cyrl-BA"/>
              </w:rPr>
              <w:t>1П +1В</w:t>
            </w:r>
          </w:p>
        </w:tc>
        <w:tc>
          <w:tcPr>
            <w:tcW w:w="2164"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7B0C26" w:rsidRPr="00FA3345" w:rsidTr="002F2D35">
        <w:tblPrEx>
          <w:tblCellMar>
            <w:top w:w="28" w:type="dxa"/>
            <w:bottom w:w="28" w:type="dxa"/>
          </w:tblCellMar>
        </w:tblPrEx>
        <w:trPr>
          <w:gridAfter w:val="1"/>
          <w:wAfter w:w="66" w:type="dxa"/>
        </w:trPr>
        <w:tc>
          <w:tcPr>
            <w:tcW w:w="2008"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22"/>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 xml:space="preserve">роф др Драган Стојанов, проф.др Слађана Петровић,проф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7B0C26" w:rsidRPr="00FA3345" w:rsidTr="002F2D35">
        <w:tblPrEx>
          <w:tblCellMar>
            <w:top w:w="28" w:type="dxa"/>
            <w:bottom w:w="28" w:type="dxa"/>
          </w:tblCellMar>
        </w:tblPrEx>
        <w:trPr>
          <w:gridAfter w:val="1"/>
          <w:wAfter w:w="66" w:type="dxa"/>
          <w:cantSplit/>
          <w:trHeight w:val="218"/>
        </w:trPr>
        <w:tc>
          <w:tcPr>
            <w:tcW w:w="5098" w:type="dxa"/>
            <w:gridSpan w:val="14"/>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1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2F2D35">
        <w:tblPrEx>
          <w:tblCellMar>
            <w:top w:w="28" w:type="dxa"/>
            <w:bottom w:w="28" w:type="dxa"/>
          </w:tblCellMar>
        </w:tblPrEx>
        <w:trPr>
          <w:gridAfter w:val="1"/>
          <w:wAfter w:w="66" w:type="dxa"/>
          <w:cantSplit/>
          <w:trHeight w:val="217"/>
        </w:trPr>
        <w:tc>
          <w:tcPr>
            <w:tcW w:w="5098" w:type="dxa"/>
            <w:gridSpan w:val="14"/>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5103" w:type="dxa"/>
            <w:gridSpan w:val="12"/>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С</w:t>
            </w:r>
            <w:r w:rsidRPr="00FA3345">
              <w:rPr>
                <w:rFonts w:ascii="Times New Roman" w:eastAsia="Times New Roman" w:hAnsi="Times New Roman" w:cs="Times New Roman"/>
                <w:bCs/>
              </w:rPr>
              <w:t>тицањa знања</w:t>
            </w:r>
            <w:r w:rsidRPr="00FA3345">
              <w:rPr>
                <w:rFonts w:ascii="Times New Roman" w:eastAsia="Times New Roman" w:hAnsi="Times New Roman" w:cs="Times New Roman"/>
                <w:bCs/>
                <w:lang w:val="sr-Cyrl-BA"/>
              </w:rPr>
              <w:t xml:space="preserve"> из ултразвучне дијагностике која ће омогућити разумијевање настанка слике на овом модалитету, Самостално </w:t>
            </w:r>
            <w:r w:rsidRPr="00FA3345">
              <w:rPr>
                <w:rFonts w:ascii="Times New Roman" w:eastAsia="Times New Roman" w:hAnsi="Times New Roman" w:cs="Times New Roman"/>
                <w:bCs/>
              </w:rPr>
              <w:t>из</w:t>
            </w:r>
            <w:r w:rsidRPr="00FA3345">
              <w:rPr>
                <w:rFonts w:ascii="Times New Roman" w:eastAsia="Times New Roman" w:hAnsi="Times New Roman" w:cs="Times New Roman"/>
                <w:bCs/>
                <w:lang w:val="sr-Cyrl-BA"/>
              </w:rPr>
              <w:t>вођење ултразвучних прегледа различитих органа и органских система. Познавање ултразвучне анатомије те познавање основних патолошких налаза. Самостално извођење основних ултразвуком вођених интервентних радиолошких процедура.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2F2D35">
        <w:tblPrEx>
          <w:tblCellMar>
            <w:top w:w="28" w:type="dxa"/>
            <w:bottom w:w="28" w:type="dxa"/>
          </w:tblCellMar>
        </w:tblPrEx>
        <w:trPr>
          <w:gridAfter w:val="1"/>
          <w:wAfter w:w="66" w:type="dxa"/>
          <w:cantSplit/>
          <w:trHeight w:val="738"/>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bCs/>
                <w:lang w:val="sr-Cyrl-BA"/>
              </w:rPr>
              <w:t>Студент ће моћи р</w:t>
            </w:r>
            <w:r w:rsidRPr="00FA3345">
              <w:rPr>
                <w:rFonts w:ascii="Times New Roman" w:eastAsia="Times New Roman" w:hAnsi="Times New Roman" w:cs="Times New Roman"/>
                <w:bCs/>
                <w:lang w:val="sr-Latn-BA"/>
              </w:rPr>
              <w:t>азумије</w:t>
            </w:r>
            <w:r w:rsidRPr="00FA3345">
              <w:rPr>
                <w:rFonts w:ascii="Times New Roman" w:eastAsia="Times New Roman" w:hAnsi="Times New Roman" w:cs="Times New Roman"/>
                <w:bCs/>
                <w:lang w:val="sr-Cyrl-BA"/>
              </w:rPr>
              <w:t>ти</w:t>
            </w:r>
            <w:r w:rsidRPr="00FA3345">
              <w:rPr>
                <w:rFonts w:ascii="Times New Roman" w:eastAsia="Times New Roman" w:hAnsi="Times New Roman" w:cs="Times New Roman"/>
                <w:bCs/>
                <w:lang w:val="sr-Latn-BA"/>
              </w:rPr>
              <w:t xml:space="preserve"> рад </w:t>
            </w:r>
            <w:r w:rsidRPr="00FA3345">
              <w:rPr>
                <w:rFonts w:ascii="Times New Roman" w:eastAsia="Times New Roman" w:hAnsi="Times New Roman" w:cs="Times New Roman"/>
                <w:bCs/>
                <w:lang w:val="sr-Cyrl-BA"/>
              </w:rPr>
              <w:t xml:space="preserve">ултразвучног уређаја . Биће упознат са техникама ултразвучних прегледа. Студент ће овладати самосталним </w:t>
            </w:r>
            <w:r w:rsidRPr="00FA3345">
              <w:rPr>
                <w:rFonts w:ascii="Times New Roman" w:eastAsia="Times New Roman" w:hAnsi="Times New Roman" w:cs="Times New Roman"/>
                <w:lang w:val="sr-Cyrl-BA"/>
              </w:rPr>
              <w:t xml:space="preserve"> извођењем ултразвучних прегледа те  самостално интерпретирати основне патолошке процесе абдоминалних органа, карличних органа и врата.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2F2D35">
        <w:tblPrEx>
          <w:tblCellMar>
            <w:top w:w="28" w:type="dxa"/>
            <w:bottom w:w="28" w:type="dxa"/>
          </w:tblCellMar>
        </w:tblPrEx>
        <w:trPr>
          <w:gridAfter w:val="1"/>
          <w:wAfter w:w="66" w:type="dxa"/>
          <w:cantSplit/>
          <w:trHeight w:val="246"/>
        </w:trPr>
        <w:tc>
          <w:tcPr>
            <w:tcW w:w="10201" w:type="dxa"/>
            <w:gridSpan w:val="26"/>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r w:rsidRPr="00FA3345">
              <w:rPr>
                <w:rFonts w:ascii="Times New Roman" w:eastAsia="Times New Roman" w:hAnsi="Times New Roman" w:cs="Times New Roman"/>
                <w:lang w:val="ru-RU"/>
              </w:rPr>
              <w:t xml:space="preserve"> </w:t>
            </w:r>
          </w:p>
          <w:p w:rsidR="007B0C26" w:rsidRPr="00FA3345" w:rsidRDefault="007B0C26" w:rsidP="007B0C26">
            <w:pPr>
              <w:autoSpaceDE w:val="0"/>
              <w:autoSpaceDN w:val="0"/>
              <w:adjustRightInd w:val="0"/>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lang w:val="sr-Cyrl-BA"/>
              </w:rPr>
              <w:t>Дијелови ултразвучног уређаја. Физика ултразвука .Историјат развоја и актуелне врсте ултразвучних уређаја.Типови и врсте ултразвучних сонди. Б мод, М мод ,доплер, колор доплер и пауер доплер мод. П</w:t>
            </w:r>
            <w:r w:rsidRPr="00FA3345">
              <w:rPr>
                <w:rFonts w:ascii="Times New Roman" w:eastAsia="Times New Roman" w:hAnsi="Times New Roman" w:cs="Times New Roman"/>
              </w:rPr>
              <w:t>рипрема</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пацијената за преглед различитих система органа</w:t>
            </w:r>
            <w:r w:rsidRPr="00FA3345">
              <w:rPr>
                <w:rFonts w:ascii="Times New Roman" w:eastAsia="Times New Roman" w:hAnsi="Times New Roman" w:cs="Times New Roman"/>
                <w:lang w:val="sr-Cyrl-BA"/>
              </w:rPr>
              <w:t>. Специфичност ултразвучног прегледа код педијатријских пацијената. Позиционирање пацијената за поједине ултразвучне прегледе.Технике извођења перкутаног и интракавитарног ултразвучног прегледа. Ултразвуком вођене интервентне процедуре</w:t>
            </w:r>
          </w:p>
          <w:p w:rsidR="007B0C26" w:rsidRPr="00FA3345" w:rsidRDefault="007B0C26" w:rsidP="007B0C26">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 xml:space="preserve">: </w:t>
            </w:r>
            <w:r w:rsidRPr="00FA3345">
              <w:rPr>
                <w:rFonts w:ascii="Times New Roman" w:eastAsia="Times New Roman" w:hAnsi="Times New Roman" w:cs="Times New Roman"/>
                <w:lang w:val="ru-RU"/>
              </w:rPr>
              <w:t xml:space="preserve"> </w:t>
            </w:r>
          </w:p>
          <w:p w:rsidR="007B0C26" w:rsidRPr="00FA3345" w:rsidRDefault="007B0C26" w:rsidP="007B0C2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Рад на УЗ апаратима различитих произвођача.</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Припрема пацијената за различите УЗ прегледе. Позиционирање пацијената за различите УЗ прегледе. Посматрање и самостално извођење ултразвучних прегледа. Основи рада са доплер модом.</w:t>
            </w:r>
            <w:r w:rsidRPr="00FA3345">
              <w:rPr>
                <w:rFonts w:ascii="Times New Roman" w:eastAsia="Times New Roman" w:hAnsi="Times New Roman" w:cs="Times New Roman"/>
                <w:bCs/>
              </w:rPr>
              <w:t xml:space="preserve"> </w:t>
            </w:r>
            <w:r w:rsidRPr="00FA3345">
              <w:rPr>
                <w:rFonts w:ascii="Times New Roman" w:eastAsia="Times New Roman" w:hAnsi="Times New Roman" w:cs="Times New Roman"/>
                <w:bCs/>
                <w:lang w:val="sr-Cyrl-BA"/>
              </w:rPr>
              <w:t>Интервентне процедуре вођене ултразвуком.</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2F2D35">
        <w:tblPrEx>
          <w:tblCellMar>
            <w:top w:w="28" w:type="dxa"/>
            <w:bottom w:w="28" w:type="dxa"/>
          </w:tblCellMar>
        </w:tblPrEx>
        <w:trPr>
          <w:gridAfter w:val="1"/>
          <w:wAfter w:w="66" w:type="dxa"/>
          <w:cantSplit/>
          <w:trHeight w:val="234"/>
        </w:trPr>
        <w:tc>
          <w:tcPr>
            <w:tcW w:w="10201" w:type="dxa"/>
            <w:gridSpan w:val="26"/>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bottom w:val="single" w:sz="4" w:space="0" w:color="auto"/>
            </w:tcBorders>
          </w:tcPr>
          <w:p w:rsidR="007B0C26" w:rsidRPr="00FA3345" w:rsidRDefault="007B0C26" w:rsidP="007B0C26">
            <w:pPr>
              <w:numPr>
                <w:ilvl w:val="0"/>
                <w:numId w:val="19"/>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Слађана Петровић</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Дата Статус, Београд  2016.</w:t>
            </w:r>
          </w:p>
          <w:p w:rsidR="007B0C26" w:rsidRPr="00FA3345" w:rsidRDefault="007B0C26" w:rsidP="007B0C26">
            <w:pPr>
              <w:numPr>
                <w:ilvl w:val="0"/>
                <w:numId w:val="19"/>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Cyrl-BA" w:eastAsia="sr-Latn-CS"/>
              </w:rPr>
              <w:t>Основи радиологије : Клиничка слика, патофизиологија,имиџинг, 3.издање, Ричард Гундерман, Дата Статус, Београд  2016.</w:t>
            </w:r>
          </w:p>
          <w:p w:rsidR="007B0C26" w:rsidRPr="00FA3345" w:rsidRDefault="007B0C26" w:rsidP="007B0C26">
            <w:pPr>
              <w:numPr>
                <w:ilvl w:val="0"/>
                <w:numId w:val="19"/>
              </w:numPr>
              <w:shd w:val="clear" w:color="auto" w:fill="FFFFFF"/>
              <w:spacing w:after="0" w:line="240" w:lineRule="auto"/>
              <w:outlineLvl w:val="0"/>
              <w:rPr>
                <w:rFonts w:ascii="Times New Roman" w:eastAsia="Times New Roman" w:hAnsi="Times New Roman" w:cs="Times New Roman"/>
                <w:kern w:val="36"/>
                <w:lang w:val="sr-Latn-RS" w:eastAsia="sr-Latn-RS"/>
              </w:rPr>
            </w:pPr>
            <w:r w:rsidRPr="00FA3345">
              <w:rPr>
                <w:rFonts w:ascii="Times New Roman" w:eastAsia="Times New Roman" w:hAnsi="Times New Roman" w:cs="Times New Roman"/>
                <w:kern w:val="36"/>
                <w:lang w:val="sr-Latn-CS" w:eastAsia="sr-Latn-CS"/>
              </w:rPr>
              <w:t xml:space="preserve">Ultrasound for Primary Care Hardcover – Illustrated,Dr. Paul Bornemann </w:t>
            </w:r>
            <w:r w:rsidRPr="00FA3345">
              <w:rPr>
                <w:rFonts w:ascii="Times New Roman" w:eastAsia="Times New Roman" w:hAnsi="Times New Roman" w:cs="Times New Roman"/>
                <w:kern w:val="36"/>
                <w:shd w:val="clear" w:color="auto" w:fill="FFFFFF"/>
                <w:lang w:val="sr-Latn-CS" w:eastAsia="sr-Latn-CS"/>
              </w:rPr>
              <w:t>2020, LWW Lippincott Williams and Wilkins</w:t>
            </w:r>
          </w:p>
        </w:tc>
      </w:tr>
      <w:tr w:rsidR="007B0C26" w:rsidRPr="00FA3345" w:rsidTr="002F2D35">
        <w:tblPrEx>
          <w:tblCellMar>
            <w:top w:w="28" w:type="dxa"/>
            <w:bottom w:w="28" w:type="dxa"/>
          </w:tblCellMar>
        </w:tblPrEx>
        <w:trPr>
          <w:gridAfter w:val="1"/>
          <w:wAfter w:w="66" w:type="dxa"/>
          <w:cantSplit/>
          <w:trHeight w:val="187"/>
        </w:trPr>
        <w:tc>
          <w:tcPr>
            <w:tcW w:w="10201" w:type="dxa"/>
            <w:gridSpan w:val="26"/>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2F2D35">
        <w:tblPrEx>
          <w:tblCellMar>
            <w:top w:w="28" w:type="dxa"/>
            <w:bottom w:w="28" w:type="dxa"/>
          </w:tblCellMar>
        </w:tblPrEx>
        <w:trPr>
          <w:gridAfter w:val="1"/>
          <w:wAfter w:w="66" w:type="dxa"/>
          <w:cantSplit/>
          <w:trHeight w:val="104"/>
        </w:trPr>
        <w:tc>
          <w:tcPr>
            <w:tcW w:w="3369" w:type="dxa"/>
            <w:gridSpan w:val="10"/>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9"/>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7"/>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7"/>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7"/>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2F2D35">
        <w:tblPrEx>
          <w:tblCellMar>
            <w:top w:w="28" w:type="dxa"/>
            <w:bottom w:w="28" w:type="dxa"/>
          </w:tblCellMar>
        </w:tblPrEx>
        <w:trPr>
          <w:gridAfter w:val="1"/>
          <w:wAfter w:w="66" w:type="dxa"/>
          <w:cantSplit/>
          <w:trHeight w:val="103"/>
        </w:trPr>
        <w:tc>
          <w:tcPr>
            <w:tcW w:w="2793" w:type="dxa"/>
            <w:gridSpan w:val="6"/>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4"/>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7"/>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232" w:type="dxa"/>
            <w:gridSpan w:val="7"/>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2F2D35">
        <w:tblPrEx>
          <w:tblCellMar>
            <w:top w:w="28" w:type="dxa"/>
            <w:bottom w:w="28" w:type="dxa"/>
          </w:tblCellMar>
        </w:tblPrEx>
        <w:trPr>
          <w:gridAfter w:val="1"/>
          <w:wAfter w:w="66" w:type="dxa"/>
          <w:cantSplit/>
        </w:trPr>
        <w:tc>
          <w:tcPr>
            <w:tcW w:w="10201" w:type="dxa"/>
            <w:gridSpan w:val="26"/>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2F2D35">
        <w:tblPrEx>
          <w:tblCellMar>
            <w:top w:w="28" w:type="dxa"/>
            <w:bottom w:w="28" w:type="dxa"/>
          </w:tblCellMar>
        </w:tblPrEx>
        <w:trPr>
          <w:gridAfter w:val="1"/>
          <w:wAfter w:w="66" w:type="dxa"/>
          <w:cantSplit/>
        </w:trPr>
        <w:tc>
          <w:tcPr>
            <w:tcW w:w="10201" w:type="dxa"/>
            <w:gridSpan w:val="26"/>
            <w:tcBorders>
              <w:top w:val="nil"/>
            </w:tcBorders>
          </w:tcPr>
          <w:p w:rsidR="007B0C26" w:rsidRPr="00FA3345" w:rsidRDefault="0041651B"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1561" w:type="dxa"/>
            <w:gridSpan w:val="2"/>
            <w:vMerge w:val="restart"/>
          </w:tcPr>
          <w:p w:rsidR="007B0C26" w:rsidRPr="00FA3345" w:rsidRDefault="0041651B" w:rsidP="007B0C26">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noProof/>
              </w:rPr>
              <w:drawing>
                <wp:inline distT="0" distB="0" distL="0" distR="0" wp14:anchorId="1108DCF3" wp14:editId="1C11118C">
                  <wp:extent cx="885825" cy="885825"/>
                  <wp:effectExtent l="0" t="0" r="9525" b="9525"/>
                  <wp:docPr id="110" name="Picture 11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22"/>
          </w:tcPr>
          <w:p w:rsidR="007B0C26" w:rsidRPr="00FA3345" w:rsidRDefault="007B0C26" w:rsidP="007B0C26">
            <w:pPr>
              <w:widowControl w:val="0"/>
              <w:autoSpaceDE w:val="0"/>
              <w:autoSpaceDN w:val="0"/>
              <w:spacing w:after="0" w:line="247"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УНИВЕРЗИТЕТ У БАЊОЈ ЛУЦИ</w:t>
            </w:r>
          </w:p>
          <w:p w:rsidR="007B0C26" w:rsidRPr="00FA3345" w:rsidRDefault="007B0C26" w:rsidP="007B0C26">
            <w:pPr>
              <w:widowControl w:val="0"/>
              <w:autoSpaceDE w:val="0"/>
              <w:autoSpaceDN w:val="0"/>
              <w:spacing w:after="0" w:line="245"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МЕДИЦИНСКИ ФАКУЛТЕТ</w:t>
            </w:r>
          </w:p>
        </w:tc>
        <w:tc>
          <w:tcPr>
            <w:tcW w:w="1701" w:type="dxa"/>
            <w:gridSpan w:val="2"/>
            <w:vMerge w:val="restart"/>
          </w:tcPr>
          <w:p w:rsidR="007B0C26" w:rsidRPr="00FA3345" w:rsidRDefault="0041651B" w:rsidP="007B0C26">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Cs/>
                <w:noProof/>
              </w:rPr>
              <w:drawing>
                <wp:anchor distT="0" distB="0" distL="114300" distR="114300" simplePos="0" relativeHeight="251835392" behindDoc="1" locked="0" layoutInCell="1" allowOverlap="1" wp14:anchorId="1F34C976" wp14:editId="47216AA4">
                  <wp:simplePos x="0" y="0"/>
                  <wp:positionH relativeFrom="column">
                    <wp:posOffset>151765</wp:posOffset>
                  </wp:positionH>
                  <wp:positionV relativeFrom="paragraph">
                    <wp:posOffset>-5080</wp:posOffset>
                  </wp:positionV>
                  <wp:extent cx="805180" cy="943610"/>
                  <wp:effectExtent l="0" t="0" r="0" b="8890"/>
                  <wp:wrapNone/>
                  <wp:docPr id="170" name="Picture 17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337"/>
        </w:trPr>
        <w:tc>
          <w:tcPr>
            <w:tcW w:w="156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c>
          <w:tcPr>
            <w:tcW w:w="6875" w:type="dxa"/>
            <w:gridSpan w:val="22"/>
          </w:tcPr>
          <w:p w:rsidR="007B0C26" w:rsidRPr="00FA3345" w:rsidRDefault="007B0C26" w:rsidP="007B0C26">
            <w:pPr>
              <w:widowControl w:val="0"/>
              <w:autoSpaceDE w:val="0"/>
              <w:autoSpaceDN w:val="0"/>
              <w:spacing w:before="33" w:after="0" w:line="240" w:lineRule="auto"/>
              <w:ind w:left="1787"/>
              <w:rPr>
                <w:rFonts w:ascii="Times New Roman" w:eastAsia="Times New Roman" w:hAnsi="Times New Roman" w:cs="Times New Roman"/>
                <w:b/>
              </w:rPr>
            </w:pPr>
            <w:r w:rsidRPr="00FA3345">
              <w:rPr>
                <w:rFonts w:ascii="Times New Roman" w:eastAsia="Times New Roman" w:hAnsi="Times New Roman" w:cs="Times New Roman"/>
                <w:b/>
              </w:rPr>
              <w:t>ДОДИПЛОМСКИ СТУДИЈ</w:t>
            </w:r>
          </w:p>
        </w:tc>
        <w:tc>
          <w:tcPr>
            <w:tcW w:w="170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56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c>
          <w:tcPr>
            <w:tcW w:w="1603" w:type="dxa"/>
            <w:gridSpan w:val="6"/>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Студијски</w:t>
            </w:r>
          </w:p>
          <w:p w:rsidR="007B0C26" w:rsidRPr="00FA3345" w:rsidRDefault="007B0C26" w:rsidP="007B0C26">
            <w:pPr>
              <w:widowControl w:val="0"/>
              <w:autoSpaceDE w:val="0"/>
              <w:autoSpaceDN w:val="0"/>
              <w:spacing w:after="0" w:line="248" w:lineRule="exact"/>
              <w:ind w:left="54"/>
              <w:rPr>
                <w:rFonts w:ascii="Times New Roman" w:eastAsia="Times New Roman" w:hAnsi="Times New Roman" w:cs="Times New Roman"/>
                <w:b/>
              </w:rPr>
            </w:pPr>
            <w:r w:rsidRPr="00FA3345">
              <w:rPr>
                <w:rFonts w:ascii="Times New Roman" w:eastAsia="Times New Roman" w:hAnsi="Times New Roman" w:cs="Times New Roman"/>
                <w:b/>
              </w:rPr>
              <w:t>програм:</w:t>
            </w:r>
          </w:p>
        </w:tc>
        <w:tc>
          <w:tcPr>
            <w:tcW w:w="5272" w:type="dxa"/>
            <w:gridSpan w:val="16"/>
            <w:shd w:val="clear" w:color="auto" w:fill="006FBF"/>
          </w:tcPr>
          <w:p w:rsidR="007B0C26" w:rsidRPr="00FA3345" w:rsidRDefault="007B0C26" w:rsidP="007B0C26">
            <w:pPr>
              <w:widowControl w:val="0"/>
              <w:autoSpaceDE w:val="0"/>
              <w:autoSpaceDN w:val="0"/>
              <w:spacing w:before="122" w:after="0" w:line="240" w:lineRule="auto"/>
              <w:ind w:left="1712"/>
              <w:rPr>
                <w:rFonts w:ascii="Times New Roman" w:eastAsia="Times New Roman" w:hAnsi="Times New Roman" w:cs="Times New Roman"/>
                <w:b/>
              </w:rPr>
            </w:pPr>
            <w:r w:rsidRPr="00FA3345">
              <w:rPr>
                <w:rFonts w:ascii="Times New Roman" w:eastAsia="Times New Roman" w:hAnsi="Times New Roman" w:cs="Times New Roman"/>
                <w:b/>
                <w:color w:val="FFFFFF"/>
              </w:rPr>
              <w:t>МЕДИЦИНА</w:t>
            </w:r>
          </w:p>
        </w:tc>
        <w:tc>
          <w:tcPr>
            <w:tcW w:w="1701" w:type="dxa"/>
            <w:gridSpan w:val="2"/>
            <w:vMerge/>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008" w:type="dxa"/>
            <w:gridSpan w:val="4"/>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Назив предмета</w:t>
            </w:r>
          </w:p>
        </w:tc>
        <w:tc>
          <w:tcPr>
            <w:tcW w:w="8129" w:type="dxa"/>
            <w:gridSpan w:val="22"/>
            <w:shd w:val="clear" w:color="auto" w:fill="006FBF"/>
          </w:tcPr>
          <w:p w:rsidR="007B0C26" w:rsidRPr="00FA3345" w:rsidRDefault="003E1FEC" w:rsidP="007B0C26">
            <w:pPr>
              <w:widowControl w:val="0"/>
              <w:autoSpaceDE w:val="0"/>
              <w:autoSpaceDN w:val="0"/>
              <w:spacing w:after="0" w:line="240" w:lineRule="exact"/>
              <w:ind w:left="1853"/>
              <w:rPr>
                <w:rFonts w:ascii="Times New Roman" w:eastAsia="Times New Roman" w:hAnsi="Times New Roman" w:cs="Times New Roman"/>
                <w:b/>
              </w:rPr>
            </w:pPr>
            <w:r>
              <w:rPr>
                <w:rFonts w:ascii="Times New Roman" w:eastAsia="Times New Roman" w:hAnsi="Times New Roman" w:cs="Times New Roman"/>
                <w:b/>
                <w:color w:val="FFFFFF"/>
                <w:lang w:val="sr-Cyrl-BA"/>
              </w:rPr>
              <w:t>П</w:t>
            </w:r>
            <w:r w:rsidRPr="00FA3345">
              <w:rPr>
                <w:rFonts w:ascii="Times New Roman" w:eastAsia="Times New Roman" w:hAnsi="Times New Roman" w:cs="Times New Roman"/>
                <w:b/>
                <w:color w:val="FFFFFF"/>
                <w:lang w:val="sr-Cyrl-BA"/>
              </w:rPr>
              <w:t>реглед болесника са срчаним</w:t>
            </w:r>
            <w:r w:rsidRPr="00FA3345">
              <w:rPr>
                <w:rFonts w:ascii="Times New Roman" w:eastAsia="Times New Roman" w:hAnsi="Times New Roman" w:cs="Times New Roman"/>
                <w:b/>
                <w:color w:val="FFFFFF"/>
              </w:rPr>
              <w:t xml:space="preserve"> </w:t>
            </w:r>
            <w:r w:rsidRPr="00FA3345">
              <w:rPr>
                <w:rFonts w:ascii="Times New Roman" w:eastAsia="Times New Roman" w:hAnsi="Times New Roman" w:cs="Times New Roman"/>
                <w:b/>
                <w:color w:val="FFFFFF"/>
                <w:lang w:val="sr-Cyrl-BA"/>
              </w:rPr>
              <w:t>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2008" w:type="dxa"/>
            <w:gridSpan w:val="4"/>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Врста предмета</w:t>
            </w:r>
          </w:p>
        </w:tc>
        <w:tc>
          <w:tcPr>
            <w:tcW w:w="8129" w:type="dxa"/>
            <w:gridSpan w:val="22"/>
          </w:tcPr>
          <w:p w:rsidR="007B0C26" w:rsidRPr="00FA3345" w:rsidRDefault="00BE3579" w:rsidP="007B0C26">
            <w:pPr>
              <w:widowControl w:val="0"/>
              <w:autoSpaceDE w:val="0"/>
              <w:autoSpaceDN w:val="0"/>
              <w:spacing w:after="0" w:line="245" w:lineRule="exact"/>
              <w:ind w:left="329" w:right="810"/>
              <w:jc w:val="center"/>
              <w:rPr>
                <w:rFonts w:ascii="Times New Roman" w:eastAsia="Times New Roman" w:hAnsi="Times New Roman" w:cs="Times New Roman"/>
                <w:b/>
              </w:rPr>
            </w:pPr>
            <w:r>
              <w:rPr>
                <w:rFonts w:ascii="Times New Roman" w:eastAsia="Times New Roman" w:hAnsi="Times New Roman" w:cs="Times New Roman"/>
                <w:b/>
                <w:bCs/>
                <w:lang w:val="sr-Cyrl-CS"/>
              </w:rPr>
              <w:t>Стручно апликативни</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008" w:type="dxa"/>
            <w:gridSpan w:val="4"/>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Шифра предмета</w:t>
            </w:r>
          </w:p>
        </w:tc>
        <w:tc>
          <w:tcPr>
            <w:tcW w:w="2000" w:type="dxa"/>
            <w:gridSpan w:val="8"/>
          </w:tcPr>
          <w:p w:rsidR="007B0C26" w:rsidRPr="00FA3345" w:rsidRDefault="007B0C26" w:rsidP="007B0C26">
            <w:pPr>
              <w:widowControl w:val="0"/>
              <w:autoSpaceDE w:val="0"/>
              <w:autoSpaceDN w:val="0"/>
              <w:spacing w:after="0" w:line="240" w:lineRule="exact"/>
              <w:ind w:left="161"/>
              <w:rPr>
                <w:rFonts w:ascii="Times New Roman" w:eastAsia="Times New Roman" w:hAnsi="Times New Roman" w:cs="Times New Roman"/>
                <w:b/>
              </w:rPr>
            </w:pPr>
            <w:r w:rsidRPr="00FA3345">
              <w:rPr>
                <w:rFonts w:ascii="Times New Roman" w:eastAsia="Times New Roman" w:hAnsi="Times New Roman" w:cs="Times New Roman"/>
                <w:b/>
              </w:rPr>
              <w:t>Статус предмета</w:t>
            </w:r>
          </w:p>
        </w:tc>
        <w:tc>
          <w:tcPr>
            <w:tcW w:w="1350" w:type="dxa"/>
            <w:gridSpan w:val="3"/>
          </w:tcPr>
          <w:p w:rsidR="007B0C26" w:rsidRPr="00FA3345" w:rsidRDefault="007B0C26" w:rsidP="007B0C26">
            <w:pPr>
              <w:widowControl w:val="0"/>
              <w:autoSpaceDE w:val="0"/>
              <w:autoSpaceDN w:val="0"/>
              <w:spacing w:after="0" w:line="240" w:lineRule="exact"/>
              <w:ind w:left="201"/>
              <w:rPr>
                <w:rFonts w:ascii="Times New Roman" w:eastAsia="Times New Roman" w:hAnsi="Times New Roman" w:cs="Times New Roman"/>
                <w:b/>
              </w:rPr>
            </w:pPr>
            <w:r w:rsidRPr="00FA3345">
              <w:rPr>
                <w:rFonts w:ascii="Times New Roman" w:eastAsia="Times New Roman" w:hAnsi="Times New Roman" w:cs="Times New Roman"/>
                <w:b/>
              </w:rPr>
              <w:t>Семестар</w:t>
            </w:r>
          </w:p>
        </w:tc>
        <w:tc>
          <w:tcPr>
            <w:tcW w:w="2679" w:type="dxa"/>
            <w:gridSpan w:val="7"/>
          </w:tcPr>
          <w:p w:rsidR="007B0C26" w:rsidRPr="00FA3345" w:rsidRDefault="007B0C26" w:rsidP="007B0C26">
            <w:pPr>
              <w:widowControl w:val="0"/>
              <w:autoSpaceDE w:val="0"/>
              <w:autoSpaceDN w:val="0"/>
              <w:spacing w:after="0" w:line="240" w:lineRule="exact"/>
              <w:ind w:left="705"/>
              <w:rPr>
                <w:rFonts w:ascii="Times New Roman" w:eastAsia="Times New Roman" w:hAnsi="Times New Roman" w:cs="Times New Roman"/>
                <w:b/>
              </w:rPr>
            </w:pPr>
            <w:r w:rsidRPr="00FA3345">
              <w:rPr>
                <w:rFonts w:ascii="Times New Roman" w:eastAsia="Times New Roman" w:hAnsi="Times New Roman" w:cs="Times New Roman"/>
                <w:b/>
              </w:rPr>
              <w:t>Фонд часова</w:t>
            </w:r>
          </w:p>
        </w:tc>
        <w:tc>
          <w:tcPr>
            <w:tcW w:w="2100" w:type="dxa"/>
            <w:gridSpan w:val="4"/>
          </w:tcPr>
          <w:p w:rsidR="007B0C26" w:rsidRPr="00FA3345" w:rsidRDefault="007B0C26" w:rsidP="007B0C26">
            <w:pPr>
              <w:widowControl w:val="0"/>
              <w:autoSpaceDE w:val="0"/>
              <w:autoSpaceDN w:val="0"/>
              <w:spacing w:after="0" w:line="240" w:lineRule="exact"/>
              <w:ind w:left="144"/>
              <w:rPr>
                <w:rFonts w:ascii="Times New Roman" w:eastAsia="Times New Roman" w:hAnsi="Times New Roman" w:cs="Times New Roman"/>
                <w:b/>
              </w:rPr>
            </w:pPr>
            <w:r w:rsidRPr="00FA3345">
              <w:rPr>
                <w:rFonts w:ascii="Times New Roman" w:eastAsia="Times New Roman" w:hAnsi="Times New Roman" w:cs="Times New Roman"/>
                <w:b/>
              </w:rPr>
              <w:t>Број ЕCTS бодова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56"/>
        </w:trPr>
        <w:tc>
          <w:tcPr>
            <w:tcW w:w="2008" w:type="dxa"/>
            <w:gridSpan w:val="4"/>
          </w:tcPr>
          <w:p w:rsidR="007B0C26" w:rsidRPr="00FA3345" w:rsidRDefault="007B0C26" w:rsidP="007B0C26">
            <w:pPr>
              <w:widowControl w:val="0"/>
              <w:autoSpaceDE w:val="0"/>
              <w:autoSpaceDN w:val="0"/>
              <w:spacing w:after="0" w:line="240" w:lineRule="auto"/>
              <w:ind w:left="376" w:right="81" w:hanging="266"/>
              <w:rPr>
                <w:rFonts w:ascii="Times New Roman" w:eastAsia="Times New Roman" w:hAnsi="Times New Roman" w:cs="Times New Roman"/>
              </w:rPr>
            </w:pPr>
            <w:r w:rsidRPr="00FA3345">
              <w:rPr>
                <w:rFonts w:ascii="Times New Roman" w:eastAsia="Times New Roman" w:hAnsi="Times New Roman" w:cs="Times New Roman"/>
              </w:rPr>
              <w:t>ДОДЈЕЉУЈЕ ФИС</w:t>
            </w:r>
            <w:r w:rsidRPr="00FA3345">
              <w:rPr>
                <w:rFonts w:ascii="Times New Roman" w:eastAsia="Times New Roman" w:hAnsi="Times New Roman" w:cs="Times New Roman"/>
                <w:spacing w:val="-52"/>
              </w:rPr>
              <w:t xml:space="preserve"> </w:t>
            </w:r>
            <w:r w:rsidRPr="00FA3345">
              <w:rPr>
                <w:rFonts w:ascii="Times New Roman" w:eastAsia="Times New Roman" w:hAnsi="Times New Roman" w:cs="Times New Roman"/>
              </w:rPr>
              <w:t>НАКНАДНО</w:t>
            </w:r>
          </w:p>
        </w:tc>
        <w:tc>
          <w:tcPr>
            <w:tcW w:w="2000" w:type="dxa"/>
            <w:gridSpan w:val="8"/>
          </w:tcPr>
          <w:p w:rsidR="007B0C26" w:rsidRPr="00FA3345" w:rsidRDefault="007B0C26" w:rsidP="007B0C26">
            <w:pPr>
              <w:widowControl w:val="0"/>
              <w:autoSpaceDE w:val="0"/>
              <w:autoSpaceDN w:val="0"/>
              <w:spacing w:after="0" w:line="240" w:lineRule="auto"/>
              <w:ind w:left="500" w:right="360" w:hanging="110"/>
              <w:rPr>
                <w:rFonts w:ascii="Times New Roman" w:eastAsia="Times New Roman" w:hAnsi="Times New Roman" w:cs="Times New Roman"/>
              </w:rPr>
            </w:pP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ИЗБОРНИ</w:t>
            </w:r>
          </w:p>
        </w:tc>
        <w:tc>
          <w:tcPr>
            <w:tcW w:w="1350" w:type="dxa"/>
            <w:gridSpan w:val="3"/>
          </w:tcPr>
          <w:p w:rsidR="007B0C26" w:rsidRPr="00FA3345" w:rsidRDefault="007B0C26" w:rsidP="007B0C26">
            <w:pPr>
              <w:widowControl w:val="0"/>
              <w:autoSpaceDE w:val="0"/>
              <w:autoSpaceDN w:val="0"/>
              <w:spacing w:after="0" w:line="245" w:lineRule="exact"/>
              <w:ind w:left="318"/>
              <w:rPr>
                <w:rFonts w:ascii="Times New Roman" w:eastAsia="Times New Roman" w:hAnsi="Times New Roman" w:cs="Times New Roman"/>
              </w:rPr>
            </w:pPr>
            <w:r w:rsidRPr="00FA3345">
              <w:rPr>
                <w:rFonts w:ascii="Times New Roman" w:eastAsia="Times New Roman" w:hAnsi="Times New Roman" w:cs="Times New Roman"/>
              </w:rPr>
              <w:t>VII</w:t>
            </w:r>
          </w:p>
        </w:tc>
        <w:tc>
          <w:tcPr>
            <w:tcW w:w="2679" w:type="dxa"/>
            <w:gridSpan w:val="7"/>
          </w:tcPr>
          <w:p w:rsidR="007B0C26" w:rsidRPr="00FA3345" w:rsidRDefault="007B0C26" w:rsidP="00D63628">
            <w:pPr>
              <w:widowControl w:val="0"/>
              <w:autoSpaceDE w:val="0"/>
              <w:autoSpaceDN w:val="0"/>
              <w:spacing w:after="0" w:line="240" w:lineRule="auto"/>
              <w:ind w:left="852" w:right="288" w:hanging="536"/>
              <w:jc w:val="center"/>
              <w:rPr>
                <w:rFonts w:ascii="Times New Roman" w:eastAsia="Times New Roman" w:hAnsi="Times New Roman" w:cs="Times New Roman"/>
                <w:lang w:val="sr-Cyrl-RS"/>
              </w:rPr>
            </w:pPr>
            <w:r w:rsidRPr="00FA3345">
              <w:rPr>
                <w:rFonts w:ascii="Times New Roman" w:eastAsia="Times New Roman" w:hAnsi="Times New Roman" w:cs="Times New Roman"/>
              </w:rPr>
              <w:t>1</w:t>
            </w:r>
            <w:r w:rsidR="00FA6633">
              <w:rPr>
                <w:rFonts w:ascii="Times New Roman" w:eastAsia="Times New Roman" w:hAnsi="Times New Roman" w:cs="Times New Roman"/>
                <w:lang w:val="sr-Cyrl-RS"/>
              </w:rPr>
              <w:t>П+1</w:t>
            </w:r>
            <w:r w:rsidRPr="00FA3345">
              <w:rPr>
                <w:rFonts w:ascii="Times New Roman" w:eastAsia="Times New Roman" w:hAnsi="Times New Roman" w:cs="Times New Roman"/>
                <w:lang w:val="sr-Cyrl-RS"/>
              </w:rPr>
              <w:t>В</w:t>
            </w:r>
          </w:p>
        </w:tc>
        <w:tc>
          <w:tcPr>
            <w:tcW w:w="2100" w:type="dxa"/>
            <w:gridSpan w:val="4"/>
          </w:tcPr>
          <w:p w:rsidR="007B0C26" w:rsidRPr="00FA3345" w:rsidRDefault="007B0C26" w:rsidP="007B0C26">
            <w:pPr>
              <w:widowControl w:val="0"/>
              <w:autoSpaceDE w:val="0"/>
              <w:autoSpaceDN w:val="0"/>
              <w:spacing w:after="0" w:line="240" w:lineRule="auto"/>
              <w:ind w:left="445" w:right="357" w:hanging="60"/>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2"/>
        </w:trPr>
        <w:tc>
          <w:tcPr>
            <w:tcW w:w="2008" w:type="dxa"/>
            <w:gridSpan w:val="4"/>
            <w:shd w:val="clear" w:color="auto" w:fill="99CCFF"/>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Наставници и</w:t>
            </w:r>
          </w:p>
          <w:p w:rsidR="007B0C26" w:rsidRPr="00FA3345" w:rsidRDefault="007B0C26" w:rsidP="007B0C26">
            <w:pPr>
              <w:widowControl w:val="0"/>
              <w:autoSpaceDE w:val="0"/>
              <w:autoSpaceDN w:val="0"/>
              <w:spacing w:after="0" w:line="245" w:lineRule="exact"/>
              <w:ind w:left="54"/>
              <w:rPr>
                <w:rFonts w:ascii="Times New Roman" w:eastAsia="Times New Roman" w:hAnsi="Times New Roman" w:cs="Times New Roman"/>
                <w:b/>
              </w:rPr>
            </w:pPr>
            <w:r w:rsidRPr="00FA3345">
              <w:rPr>
                <w:rFonts w:ascii="Times New Roman" w:eastAsia="Times New Roman" w:hAnsi="Times New Roman" w:cs="Times New Roman"/>
                <w:b/>
              </w:rPr>
              <w:t>сарадници</w:t>
            </w:r>
          </w:p>
        </w:tc>
        <w:tc>
          <w:tcPr>
            <w:tcW w:w="8129" w:type="dxa"/>
            <w:gridSpan w:val="22"/>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Академик Проф.др Душко Вулић</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Проф.др Милован Бојић</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7586" w:type="dxa"/>
            <w:gridSpan w:val="20"/>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Условљеност другим предметима</w:t>
            </w:r>
          </w:p>
        </w:tc>
        <w:tc>
          <w:tcPr>
            <w:tcW w:w="2551" w:type="dxa"/>
            <w:gridSpan w:val="6"/>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Облик условљености</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420"/>
        </w:trPr>
        <w:tc>
          <w:tcPr>
            <w:tcW w:w="7586" w:type="dxa"/>
            <w:gridSpan w:val="20"/>
          </w:tcPr>
          <w:p w:rsidR="007B0C26" w:rsidRPr="00FA3345" w:rsidRDefault="007B0C26" w:rsidP="007B0C26">
            <w:pPr>
              <w:widowControl w:val="0"/>
              <w:autoSpaceDE w:val="0"/>
              <w:autoSpaceDN w:val="0"/>
              <w:spacing w:after="0" w:line="247"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Положени сви испити друге године студија</w:t>
            </w:r>
          </w:p>
        </w:tc>
        <w:tc>
          <w:tcPr>
            <w:tcW w:w="2551" w:type="dxa"/>
            <w:gridSpan w:val="6"/>
          </w:tcPr>
          <w:p w:rsidR="007B0C26" w:rsidRPr="00FA3345" w:rsidRDefault="007B0C26" w:rsidP="007B0C26">
            <w:pPr>
              <w:widowControl w:val="0"/>
              <w:autoSpaceDE w:val="0"/>
              <w:autoSpaceDN w:val="0"/>
              <w:spacing w:after="0" w:line="201" w:lineRule="exact"/>
              <w:ind w:left="54"/>
              <w:rPr>
                <w:rFonts w:ascii="Times New Roman" w:eastAsia="Times New Roman" w:hAnsi="Times New Roman" w:cs="Times New Roman"/>
              </w:rPr>
            </w:pPr>
            <w:r w:rsidRPr="00FA3345">
              <w:rPr>
                <w:rFonts w:ascii="Times New Roman" w:eastAsia="Times New Roman" w:hAnsi="Times New Roman" w:cs="Times New Roman"/>
              </w:rPr>
              <w:t>Према правилима студирања</w:t>
            </w:r>
          </w:p>
          <w:p w:rsidR="007B0C26" w:rsidRPr="00FA3345" w:rsidRDefault="007B0C26" w:rsidP="007B0C26">
            <w:pPr>
              <w:widowControl w:val="0"/>
              <w:autoSpaceDE w:val="0"/>
              <w:autoSpaceDN w:val="0"/>
              <w:spacing w:after="0" w:line="199" w:lineRule="exact"/>
              <w:ind w:left="54"/>
              <w:rPr>
                <w:rFonts w:ascii="Times New Roman" w:eastAsia="Times New Roman" w:hAnsi="Times New Roman" w:cs="Times New Roman"/>
              </w:rPr>
            </w:pPr>
            <w:r w:rsidRPr="00FA3345">
              <w:rPr>
                <w:rFonts w:ascii="Times New Roman" w:eastAsia="Times New Roman" w:hAnsi="Times New Roman" w:cs="Times New Roman"/>
              </w:rPr>
              <w:t>на I циклусу студија.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Циљеви изучавања предмета: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0137" w:type="dxa"/>
            <w:gridSpan w:val="26"/>
            <w:tcBorders>
              <w:top w:val="nil"/>
            </w:tcBorders>
          </w:tcPr>
          <w:p w:rsidR="007B0C26" w:rsidRPr="00FA3345" w:rsidRDefault="007B0C26" w:rsidP="007B0C26">
            <w:pPr>
              <w:widowControl w:val="0"/>
              <w:tabs>
                <w:tab w:val="left" w:leader="dot" w:pos="1332"/>
                <w:tab w:val="left" w:pos="2436"/>
                <w:tab w:val="left" w:pos="3735"/>
                <w:tab w:val="left" w:pos="4568"/>
                <w:tab w:val="left" w:pos="4960"/>
                <w:tab w:val="left" w:pos="6336"/>
                <w:tab w:val="left" w:pos="7471"/>
                <w:tab w:val="left" w:pos="7950"/>
                <w:tab w:val="left" w:pos="8965"/>
              </w:tabs>
              <w:autoSpaceDE w:val="0"/>
              <w:autoSpaceDN w:val="0"/>
              <w:spacing w:after="0" w:line="252" w:lineRule="exact"/>
              <w:ind w:left="54" w:right="42"/>
              <w:rPr>
                <w:rFonts w:ascii="Times New Roman" w:eastAsia="Times New Roman" w:hAnsi="Times New Roman" w:cs="Times New Roman"/>
              </w:rPr>
            </w:pPr>
            <w:r w:rsidRPr="00FA3345">
              <w:rPr>
                <w:rFonts w:ascii="Times New Roman" w:eastAsia="Times New Roman" w:hAnsi="Times New Roman" w:cs="Times New Roman"/>
                <w:lang w:val="sr-Cyrl-BA"/>
              </w:rPr>
              <w:t>Циљ наставе из Прегледа болесника са срчаним манама  је да упозна студента са патогенетском основом срчаних мана,прије свега њиховом клиничком симптоматологијом.Цјелокупан план наставе је формиран тако да љекару  пружи основе прегледа болесника са срчаним манама потребне у његовом свакодневном раду.</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Исходи учења (стечена знања):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337"/>
        </w:trPr>
        <w:tc>
          <w:tcPr>
            <w:tcW w:w="10137" w:type="dxa"/>
            <w:gridSpan w:val="26"/>
            <w:tcBorders>
              <w:top w:val="nil"/>
            </w:tcBorders>
          </w:tcPr>
          <w:p w:rsidR="007B0C26" w:rsidRPr="00FA3345" w:rsidRDefault="007B0C26" w:rsidP="007B0C26">
            <w:pPr>
              <w:widowControl w:val="0"/>
              <w:autoSpaceDE w:val="0"/>
              <w:autoSpaceDN w:val="0"/>
              <w:spacing w:after="0" w:line="250" w:lineRule="exact"/>
              <w:ind w:left="54"/>
              <w:jc w:val="both"/>
              <w:rPr>
                <w:rFonts w:ascii="Times New Roman" w:eastAsia="Times New Roman" w:hAnsi="Times New Roman" w:cs="Times New Roman"/>
              </w:rPr>
            </w:pPr>
            <w:r w:rsidRPr="00FA3345">
              <w:rPr>
                <w:rFonts w:ascii="Times New Roman" w:eastAsia="Times New Roman" w:hAnsi="Times New Roman" w:cs="Times New Roman"/>
                <w:lang w:val="sr-Cyrl-BA"/>
              </w:rPr>
              <w:t>Студент ће моћи описати клинички симптоматологију и овладати прегледом болесника са срчаним 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Садржај предмета: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61"/>
        </w:trPr>
        <w:tc>
          <w:tcPr>
            <w:tcW w:w="10137" w:type="dxa"/>
            <w:gridSpan w:val="26"/>
            <w:tcBorders>
              <w:top w:val="nil"/>
            </w:tcBorders>
          </w:tcPr>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1.Патогенетска основа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2.Клиничка симптоматологија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3.Клинички налаз болесника са срчаним манама</w:t>
            </w:r>
          </w:p>
          <w:p w:rsidR="007B0C26" w:rsidRPr="00FA3345" w:rsidRDefault="007B0C26" w:rsidP="007B0C26">
            <w:pPr>
              <w:widowControl w:val="0"/>
              <w:autoSpaceDE w:val="0"/>
              <w:autoSpaceDN w:val="0"/>
              <w:spacing w:after="0" w:line="273"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4.Дијагоностика и третман болесника са срчаним манама.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Методе наставе и савладавање градива: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515"/>
        </w:trPr>
        <w:tc>
          <w:tcPr>
            <w:tcW w:w="10137" w:type="dxa"/>
            <w:gridSpan w:val="26"/>
            <w:tcBorders>
              <w:top w:val="nil"/>
            </w:tcBorders>
          </w:tcPr>
          <w:p w:rsidR="007B0C26" w:rsidRPr="00FA3345" w:rsidRDefault="007B0C26" w:rsidP="007B0C26">
            <w:pPr>
              <w:widowControl w:val="0"/>
              <w:autoSpaceDE w:val="0"/>
              <w:autoSpaceDN w:val="0"/>
              <w:spacing w:after="0" w:line="252" w:lineRule="exact"/>
              <w:ind w:left="54" w:right="553"/>
              <w:rPr>
                <w:rFonts w:ascii="Times New Roman" w:eastAsia="Times New Roman" w:hAnsi="Times New Roman" w:cs="Times New Roman"/>
              </w:rPr>
            </w:pPr>
            <w:r w:rsidRPr="00FA3345">
              <w:rPr>
                <w:rFonts w:ascii="Times New Roman" w:eastAsia="Times New Roman" w:hAnsi="Times New Roman" w:cs="Times New Roman"/>
              </w:rPr>
              <w:t xml:space="preserve"> Настава се изводи у облику предавања,</w:t>
            </w:r>
            <w:r w:rsidRPr="00FA3345">
              <w:rPr>
                <w:rFonts w:ascii="Times New Roman" w:eastAsia="Times New Roman" w:hAnsi="Times New Roman" w:cs="Times New Roman"/>
                <w:lang w:val="sr-Cyrl-BA"/>
              </w:rPr>
              <w:t>вјежби,</w:t>
            </w:r>
            <w:r w:rsidRPr="00FA3345">
              <w:rPr>
                <w:rFonts w:ascii="Times New Roman" w:eastAsia="Times New Roman" w:hAnsi="Times New Roman" w:cs="Times New Roman"/>
              </w:rPr>
              <w:t xml:space="preserve"> семинара, , консултација и</w:t>
            </w: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самосталног рада студента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7B0C26" w:rsidRPr="00FA3345" w:rsidRDefault="007B0C26" w:rsidP="007B0C26">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Литература: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top w:val="nil"/>
            </w:tcBorders>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1.Ђорђевић СБ,Кањух В,:Урођене срчане мане,Београд,1978,Антић Р:Интерна пропедевтика,Београд,2008,</w:t>
            </w: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Latn-RS"/>
              </w:rPr>
              <w:t xml:space="preserve">2. </w:t>
            </w:r>
            <w:r w:rsidRPr="00FA3345">
              <w:rPr>
                <w:rFonts w:ascii="Times New Roman" w:eastAsia="Times New Roman" w:hAnsi="Times New Roman" w:cs="Times New Roman"/>
                <w:lang w:val="sr-Cyrl-BA"/>
              </w:rPr>
              <w:t>Мират Ј,Ћорић В,:Болести срчаних залистака,Загреб,2011.</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10137" w:type="dxa"/>
            <w:gridSpan w:val="26"/>
            <w:shd w:val="clear" w:color="auto" w:fill="99CCFF"/>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Облици провјере знања и оцјењивање:</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3369" w:type="dxa"/>
            <w:gridSpan w:val="10"/>
            <w:shd w:val="clear" w:color="auto" w:fill="B3B3B3"/>
          </w:tcPr>
          <w:p w:rsidR="007B0C26" w:rsidRPr="00FA3345" w:rsidRDefault="007B0C26" w:rsidP="007B0C26">
            <w:pPr>
              <w:widowControl w:val="0"/>
              <w:autoSpaceDE w:val="0"/>
              <w:autoSpaceDN w:val="0"/>
              <w:spacing w:after="0" w:line="240" w:lineRule="exact"/>
              <w:ind w:left="631"/>
              <w:rPr>
                <w:rFonts w:ascii="Times New Roman" w:eastAsia="Times New Roman" w:hAnsi="Times New Roman" w:cs="Times New Roman"/>
                <w:b/>
              </w:rPr>
            </w:pPr>
            <w:r w:rsidRPr="00FA3345">
              <w:rPr>
                <w:rFonts w:ascii="Times New Roman" w:eastAsia="Times New Roman" w:hAnsi="Times New Roman" w:cs="Times New Roman"/>
                <w:b/>
              </w:rPr>
              <w:t>Предиспитне обавезе</w:t>
            </w:r>
          </w:p>
        </w:tc>
        <w:tc>
          <w:tcPr>
            <w:tcW w:w="3600" w:type="dxa"/>
            <w:gridSpan w:val="9"/>
            <w:shd w:val="clear" w:color="auto" w:fill="B3B3B3"/>
          </w:tcPr>
          <w:p w:rsidR="007B0C26" w:rsidRPr="00FA3345" w:rsidRDefault="007B0C26" w:rsidP="007B0C26">
            <w:pPr>
              <w:widowControl w:val="0"/>
              <w:autoSpaceDE w:val="0"/>
              <w:autoSpaceDN w:val="0"/>
              <w:spacing w:after="0" w:line="240" w:lineRule="exact"/>
              <w:ind w:left="1023"/>
              <w:rPr>
                <w:rFonts w:ascii="Times New Roman" w:eastAsia="Times New Roman" w:hAnsi="Times New Roman" w:cs="Times New Roman"/>
                <w:b/>
              </w:rPr>
            </w:pPr>
            <w:r w:rsidRPr="00FA3345">
              <w:rPr>
                <w:rFonts w:ascii="Times New Roman" w:eastAsia="Times New Roman" w:hAnsi="Times New Roman" w:cs="Times New Roman"/>
                <w:b/>
              </w:rPr>
              <w:t>Завршни испит</w:t>
            </w:r>
          </w:p>
        </w:tc>
        <w:tc>
          <w:tcPr>
            <w:tcW w:w="3168" w:type="dxa"/>
            <w:gridSpan w:val="7"/>
            <w:shd w:val="clear" w:color="auto" w:fill="B3B3B3"/>
          </w:tcPr>
          <w:p w:rsidR="007B0C26" w:rsidRPr="00FA3345" w:rsidRDefault="007B0C26" w:rsidP="007B0C26">
            <w:pPr>
              <w:widowControl w:val="0"/>
              <w:autoSpaceDE w:val="0"/>
              <w:autoSpaceDN w:val="0"/>
              <w:spacing w:after="0" w:line="240" w:lineRule="exact"/>
              <w:ind w:left="838"/>
              <w:rPr>
                <w:rFonts w:ascii="Times New Roman" w:eastAsia="Times New Roman" w:hAnsi="Times New Roman" w:cs="Times New Roman"/>
                <w:b/>
              </w:rPr>
            </w:pPr>
            <w:r w:rsidRPr="00FA3345">
              <w:rPr>
                <w:rFonts w:ascii="Times New Roman" w:eastAsia="Times New Roman" w:hAnsi="Times New Roman" w:cs="Times New Roman"/>
                <w:b/>
              </w:rPr>
              <w:t>Укупно бодова</w:t>
            </w:r>
          </w:p>
        </w:tc>
      </w:tr>
      <w:tr w:rsidR="007B0C26"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Присуство настави</w:t>
            </w:r>
          </w:p>
        </w:tc>
        <w:tc>
          <w:tcPr>
            <w:tcW w:w="576" w:type="dxa"/>
            <w:gridSpan w:val="4"/>
          </w:tcPr>
          <w:p w:rsidR="007B0C26" w:rsidRPr="002F2D35" w:rsidRDefault="002F2D35" w:rsidP="007B0C26">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10</w:t>
            </w:r>
          </w:p>
        </w:tc>
        <w:tc>
          <w:tcPr>
            <w:tcW w:w="3024" w:type="dxa"/>
            <w:gridSpan w:val="7"/>
          </w:tcPr>
          <w:p w:rsidR="007B0C26" w:rsidRPr="00FA3345" w:rsidRDefault="007B0C26" w:rsidP="007B0C26">
            <w:pPr>
              <w:widowControl w:val="0"/>
              <w:autoSpaceDE w:val="0"/>
              <w:autoSpaceDN w:val="0"/>
              <w:spacing w:after="0" w:line="240" w:lineRule="exact"/>
              <w:ind w:left="54"/>
              <w:rPr>
                <w:rFonts w:ascii="Times New Roman" w:eastAsia="Times New Roman" w:hAnsi="Times New Roman" w:cs="Times New Roman"/>
                <w:b/>
              </w:rPr>
            </w:pPr>
          </w:p>
        </w:tc>
        <w:tc>
          <w:tcPr>
            <w:tcW w:w="576" w:type="dxa"/>
            <w:gridSpan w:val="2"/>
          </w:tcPr>
          <w:p w:rsidR="007B0C26" w:rsidRPr="00FA3345" w:rsidRDefault="007B0C26" w:rsidP="007B0C26">
            <w:pPr>
              <w:widowControl w:val="0"/>
              <w:autoSpaceDE w:val="0"/>
              <w:autoSpaceDN w:val="0"/>
              <w:spacing w:after="0" w:line="240" w:lineRule="auto"/>
              <w:rPr>
                <w:rFonts w:ascii="Times New Roman" w:eastAsia="Times New Roman" w:hAnsi="Times New Roman" w:cs="Times New Roman"/>
                <w:lang w:val="sr-Cyrl-BA"/>
              </w:rPr>
            </w:pPr>
          </w:p>
        </w:tc>
        <w:tc>
          <w:tcPr>
            <w:tcW w:w="3168" w:type="dxa"/>
            <w:gridSpan w:val="7"/>
            <w:vMerge w:val="restart"/>
          </w:tcPr>
          <w:p w:rsidR="007B0C26" w:rsidRPr="00FA3345" w:rsidRDefault="007B0C26" w:rsidP="007B0C26">
            <w:pPr>
              <w:widowControl w:val="0"/>
              <w:autoSpaceDE w:val="0"/>
              <w:autoSpaceDN w:val="0"/>
              <w:spacing w:before="7"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ind w:left="1396" w:right="1387"/>
              <w:jc w:val="center"/>
              <w:rPr>
                <w:rFonts w:ascii="Times New Roman" w:eastAsia="Times New Roman" w:hAnsi="Times New Roman" w:cs="Times New Roman"/>
                <w:b/>
              </w:rPr>
            </w:pPr>
            <w:r w:rsidRPr="00FA3345">
              <w:rPr>
                <w:rFonts w:ascii="Times New Roman" w:eastAsia="Times New Roman" w:hAnsi="Times New Roman" w:cs="Times New Roman"/>
                <w:b/>
              </w:rPr>
              <w:t>100</w:t>
            </w: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Колоквиј (и)</w:t>
            </w:r>
          </w:p>
        </w:tc>
        <w:tc>
          <w:tcPr>
            <w:tcW w:w="576" w:type="dxa"/>
            <w:gridSpan w:val="4"/>
          </w:tcPr>
          <w:p w:rsidR="002F2D35" w:rsidRPr="002F2D35" w:rsidRDefault="002F2D35" w:rsidP="002F2D35">
            <w:pPr>
              <w:widowControl w:val="0"/>
              <w:autoSpaceDE w:val="0"/>
              <w:autoSpaceDN w:val="0"/>
              <w:spacing w:after="0" w:line="240" w:lineRule="auto"/>
              <w:rPr>
                <w:rFonts w:ascii="Times New Roman" w:eastAsia="Times New Roman" w:hAnsi="Times New Roman" w:cs="Times New Roman"/>
                <w:lang w:val="sr-Cyrl-RS"/>
              </w:rPr>
            </w:pPr>
          </w:p>
        </w:tc>
        <w:tc>
          <w:tcPr>
            <w:tcW w:w="3024" w:type="dxa"/>
            <w:gridSpan w:val="7"/>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Усмени / Писмени</w:t>
            </w:r>
          </w:p>
        </w:tc>
        <w:tc>
          <w:tcPr>
            <w:tcW w:w="576" w:type="dxa"/>
            <w:gridSpan w:val="2"/>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lang w:val="sr-Cyrl-BA"/>
              </w:rPr>
            </w:pPr>
            <w:r>
              <w:rPr>
                <w:rFonts w:ascii="Times New Roman" w:eastAsia="Times New Roman" w:hAnsi="Times New Roman" w:cs="Times New Roman"/>
                <w:lang w:val="sr-Cyrl-BA"/>
              </w:rPr>
              <w:t>50</w:t>
            </w:r>
          </w:p>
        </w:tc>
        <w:tc>
          <w:tcPr>
            <w:tcW w:w="3168" w:type="dxa"/>
            <w:gridSpan w:val="7"/>
            <w:vMerge/>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2793" w:type="dxa"/>
            <w:gridSpan w:val="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Семинарски рад</w:t>
            </w:r>
          </w:p>
        </w:tc>
        <w:tc>
          <w:tcPr>
            <w:tcW w:w="576" w:type="dxa"/>
            <w:gridSpan w:val="4"/>
          </w:tcPr>
          <w:p w:rsidR="002F2D35" w:rsidRPr="002F2D35" w:rsidRDefault="002F2D35" w:rsidP="002F2D35">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40</w:t>
            </w:r>
          </w:p>
        </w:tc>
        <w:tc>
          <w:tcPr>
            <w:tcW w:w="3024" w:type="dxa"/>
            <w:gridSpan w:val="7"/>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c>
          <w:tcPr>
            <w:tcW w:w="576" w:type="dxa"/>
            <w:gridSpan w:val="2"/>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lang w:val="sr-Cyrl-BA"/>
              </w:rPr>
            </w:pPr>
          </w:p>
        </w:tc>
        <w:tc>
          <w:tcPr>
            <w:tcW w:w="3168" w:type="dxa"/>
            <w:gridSpan w:val="7"/>
            <w:vMerge/>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bottom w:val="nil"/>
            </w:tcBorders>
            <w:shd w:val="clear" w:color="auto" w:fill="99CCFF"/>
          </w:tcPr>
          <w:p w:rsidR="002F2D35" w:rsidRPr="00FA3345" w:rsidRDefault="002F2D35" w:rsidP="002F2D35">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Посебна назнака за предмет:</w:t>
            </w: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62"/>
        </w:trPr>
        <w:tc>
          <w:tcPr>
            <w:tcW w:w="10137" w:type="dxa"/>
            <w:gridSpan w:val="26"/>
            <w:tcBorders>
              <w:top w:val="nil"/>
            </w:tcBorders>
          </w:tcPr>
          <w:p w:rsidR="002F2D35" w:rsidRPr="00FA3345" w:rsidRDefault="002F2D35" w:rsidP="002F2D35">
            <w:pPr>
              <w:widowControl w:val="0"/>
              <w:autoSpaceDE w:val="0"/>
              <w:autoSpaceDN w:val="0"/>
              <w:spacing w:after="0" w:line="240" w:lineRule="auto"/>
              <w:rPr>
                <w:rFonts w:ascii="Times New Roman" w:eastAsia="Times New Roman" w:hAnsi="Times New Roman" w:cs="Times New Roman"/>
              </w:rPr>
            </w:pPr>
          </w:p>
        </w:tc>
      </w:tr>
      <w:tr w:rsidR="002F2D35" w:rsidRPr="00FA3345" w:rsidTr="002F2D3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Look w:val="01E0" w:firstRow="1" w:lastRow="1" w:firstColumn="1" w:lastColumn="1" w:noHBand="0" w:noVBand="0"/>
        </w:tblPrEx>
        <w:trPr>
          <w:gridBefore w:val="1"/>
          <w:wBefore w:w="130" w:type="dxa"/>
          <w:trHeight w:val="259"/>
        </w:trPr>
        <w:tc>
          <w:tcPr>
            <w:tcW w:w="10137" w:type="dxa"/>
            <w:gridSpan w:val="26"/>
          </w:tcPr>
          <w:p w:rsidR="002F2D35" w:rsidRPr="00FA3345" w:rsidRDefault="002F2D35" w:rsidP="002F2D35">
            <w:pPr>
              <w:widowControl w:val="0"/>
              <w:autoSpaceDE w:val="0"/>
              <w:autoSpaceDN w:val="0"/>
              <w:spacing w:after="0" w:line="240"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rPr>
              <w:t>Име и презиме наставника који је припремио податке:</w:t>
            </w:r>
            <w:r w:rsidRPr="00FA3345">
              <w:rPr>
                <w:rFonts w:ascii="Times New Roman" w:eastAsia="Times New Roman" w:hAnsi="Times New Roman" w:cs="Times New Roman"/>
                <w:b/>
                <w:lang w:val="sr-Cyrl-BA"/>
              </w:rPr>
              <w:t>Академик Проф.др Душко Вулић</w:t>
            </w:r>
          </w:p>
        </w:tc>
      </w:tr>
    </w:tbl>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Default="007B0C26"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Default="0041651B" w:rsidP="007B0C26">
      <w:pPr>
        <w:widowControl w:val="0"/>
        <w:autoSpaceDE w:val="0"/>
        <w:autoSpaceDN w:val="0"/>
        <w:spacing w:after="0" w:line="240" w:lineRule="auto"/>
        <w:rPr>
          <w:rFonts w:ascii="Times New Roman" w:eastAsia="Times New Roman" w:hAnsi="Times New Roman" w:cs="Times New Roman"/>
        </w:rPr>
      </w:pPr>
    </w:p>
    <w:p w:rsidR="0041651B" w:rsidRPr="00FA3345" w:rsidRDefault="0041651B"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p w:rsidR="007B0C26" w:rsidRPr="00FA3345" w:rsidRDefault="007B0C26" w:rsidP="007B0C26">
      <w:pPr>
        <w:widowControl w:val="0"/>
        <w:autoSpaceDE w:val="0"/>
        <w:autoSpaceDN w:val="0"/>
        <w:spacing w:after="0" w:line="240" w:lineRule="auto"/>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527"/>
        <w:gridCol w:w="48"/>
      </w:tblGrid>
      <w:tr w:rsidR="007B0C26" w:rsidRPr="00FA3345" w:rsidTr="007B0C26">
        <w:trPr>
          <w:gridAfter w:val="1"/>
          <w:wAfter w:w="48" w:type="dxa"/>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99" name="Picture 9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14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0" name="Picture 10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7B0C26">
        <w:trPr>
          <w:gridAfter w:val="1"/>
          <w:wAfter w:w="48" w:type="dxa"/>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gridSpan w:val="2"/>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rPr>
          <w:gridAfter w:val="1"/>
          <w:wAfter w:w="48" w:type="dxa"/>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653" w:type="dxa"/>
            <w:gridSpan w:val="2"/>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7B0C26" w:rsidRPr="00FA3345" w:rsidRDefault="00956DCF" w:rsidP="007B0C26">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Д</w:t>
            </w:r>
            <w:r w:rsidRPr="00FA3345">
              <w:rPr>
                <w:rFonts w:ascii="Times New Roman" w:eastAsia="Times New Roman" w:hAnsi="Times New Roman" w:cs="Times New Roman"/>
                <w:b/>
                <w:bCs/>
                <w:color w:val="FFFFFF"/>
                <w:lang w:val="sr-Cyrl-CS"/>
              </w:rPr>
              <w:t>ијагностичко терапијске новине у неурологији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B0C26" w:rsidRPr="00FA3345" w:rsidRDefault="00BE357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527"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p>
        </w:tc>
        <w:tc>
          <w:tcPr>
            <w:tcW w:w="2000" w:type="dxa"/>
            <w:gridSpan w:val="3"/>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VII</w:t>
            </w:r>
            <w:r w:rsidRPr="00FA3345">
              <w:rPr>
                <w:rFonts w:ascii="Times New Roman" w:eastAsia="Times New Roman" w:hAnsi="Times New Roman" w:cs="Times New Roman"/>
                <w:lang w:val="sr-Cyrl-RS"/>
              </w:rPr>
              <w:t xml:space="preserve"> </w:t>
            </w:r>
          </w:p>
        </w:tc>
        <w:tc>
          <w:tcPr>
            <w:tcW w:w="3204" w:type="dxa"/>
            <w:gridSpan w:val="5"/>
          </w:tcPr>
          <w:p w:rsidR="007B0C26" w:rsidRPr="00FA3345" w:rsidRDefault="007B0C26" w:rsidP="00D63628">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 +</w:t>
            </w:r>
            <w:r w:rsidR="00D63628">
              <w:rPr>
                <w:rFonts w:ascii="Times New Roman" w:eastAsia="Times New Roman" w:hAnsi="Times New Roman" w:cs="Times New Roman"/>
                <w:lang w:val="sr-Cyrl-RS"/>
              </w:rPr>
              <w:t>1</w:t>
            </w:r>
            <w:r w:rsidRPr="00FA3345">
              <w:rPr>
                <w:rFonts w:ascii="Times New Roman" w:eastAsia="Times New Roman" w:hAnsi="Times New Roman" w:cs="Times New Roman"/>
                <w:lang w:val="sr-Cyrl-RS"/>
              </w:rPr>
              <w:t>В</w:t>
            </w:r>
          </w:p>
        </w:tc>
        <w:tc>
          <w:tcPr>
            <w:tcW w:w="1527" w:type="dxa"/>
          </w:tcPr>
          <w:p w:rsidR="007B0C26" w:rsidRPr="00FA3345" w:rsidRDefault="007B0C26" w:rsidP="007B0C26">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2</w:t>
            </w:r>
          </w:p>
        </w:tc>
      </w:tr>
      <w:tr w:rsidR="007B0C26" w:rsidRPr="00FA3345" w:rsidTr="007B0C26">
        <w:tblPrEx>
          <w:tblCellMar>
            <w:top w:w="28" w:type="dxa"/>
            <w:bottom w:w="28" w:type="dxa"/>
          </w:tblCellMar>
        </w:tblPrEx>
        <w:trPr>
          <w:gridAfter w:val="1"/>
          <w:wAfter w:w="48" w:type="dxa"/>
        </w:trPr>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7B0C26" w:rsidRPr="00FA3345" w:rsidTr="007B0C26">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7B0C26">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551" w:type="dxa"/>
            <w:gridSpan w:val="4"/>
            <w:vAlign w:val="center"/>
          </w:tcPr>
          <w:p w:rsidR="007B0C26" w:rsidRPr="00FA3345" w:rsidRDefault="007B0C26" w:rsidP="007B0C26">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 xml:space="preserve">најновијим дијагностичким техникама, протоколима и водичима који се користе у третману неуролошких болести, те најновијим терапијским процедурама које се користе у лијечењу ових обољења. </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7B0C26">
        <w:tblPrEx>
          <w:tblCellMar>
            <w:top w:w="28" w:type="dxa"/>
            <w:bottom w:w="28" w:type="dxa"/>
          </w:tblCellMar>
        </w:tblPrEx>
        <w:trPr>
          <w:cantSplit/>
          <w:trHeight w:val="738"/>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упознат са најновијим дијагностичким процедурама неуролошких обољења и најновијим, савременим, терапијама које се користе у треману неуролошких обољења. Студент ће упознати најновије дијагностичке технике и бити у стању да примјени дијагностичке критеријуме који се користе у постављању дијагнозе најчешћих неуролошких обољења. Такође ће овладати основним знањима и начином примјене најновије терапије неуролошких обољења, најчешћим компликацијама терапије те начинима третирања компликација терапије.</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7B0C26">
        <w:tblPrEx>
          <w:tblCellMar>
            <w:top w:w="28" w:type="dxa"/>
            <w:bottom w:w="28" w:type="dxa"/>
          </w:tblCellMar>
        </w:tblPrEx>
        <w:trPr>
          <w:cantSplit/>
          <w:trHeight w:val="246"/>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Новине у дијагностици инфаркта мозга, Ултразвук крвних судова главе и врата, Неуросонологија, Новине у терапији инфаркта мозга, Интравенска тромболиза, Интервентна реканализација церебралних крвних судова, Новине у дијагностици и терапији можданих крварења, Новине у терапији епилепсија, Електроенцефалографија, електромионеурографија, евоцирани потенцијали, Полисомнографија, Новине у терапији мултипле склерозе, Имуноелектрофореза ликвора, Новине у терапији деменције.</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7B0C26">
        <w:tblPrEx>
          <w:tblCellMar>
            <w:top w:w="28" w:type="dxa"/>
            <w:bottom w:w="28" w:type="dxa"/>
          </w:tblCellMar>
        </w:tblPrEx>
        <w:trPr>
          <w:cantSplit/>
          <w:trHeight w:val="234"/>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семинарског рада, консултација и самосталног рада студента</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numPr>
                <w:ilvl w:val="0"/>
                <w:numId w:val="20"/>
              </w:num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група аутора, Неурологија</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Тромболитичка терапија. Медицински факултет Универзитета у Бањалуци, Бањалука 2017.</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Ђајић Владо. Примарна и секундарна превенција инфаркта мозга. Медицински факултет Универзитета у Бањалуци, Бањалука 2017.</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Сања Гргић. Мултипла склероза и значај изоелектричног фокусирања ликвора.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 xml:space="preserve">2019. </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Доминовић-Ковачевић Aлександра.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Амиотрофична латерална склероза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 xml:space="preserve">2019. </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Тадић Далиборка. Мултипла склероза и коморбидитети.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20</w:t>
            </w:r>
            <w:r w:rsidRPr="00FA3345">
              <w:rPr>
                <w:rFonts w:ascii="Times New Roman" w:eastAsia="Times New Roman" w:hAnsi="Times New Roman" w:cs="Times New Roman"/>
                <w:lang w:val="sr-Cyrl-BA"/>
              </w:rPr>
              <w:t>20</w:t>
            </w:r>
            <w:r w:rsidRPr="00FA3345">
              <w:rPr>
                <w:rFonts w:ascii="Times New Roman" w:eastAsia="Times New Roman" w:hAnsi="Times New Roman" w:cs="Times New Roman"/>
              </w:rPr>
              <w:t>.</w:t>
            </w:r>
          </w:p>
          <w:p w:rsidR="007B0C26" w:rsidRPr="00FA3345" w:rsidRDefault="007B0C26" w:rsidP="007B0C26">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Рачић Душко. Васкуларна деменција. </w:t>
            </w:r>
            <w:r w:rsidRPr="00FA3345">
              <w:rPr>
                <w:rFonts w:ascii="Times New Roman" w:eastAsia="Times New Roman" w:hAnsi="Times New Roman" w:cs="Times New Roman"/>
              </w:rPr>
              <w:t xml:space="preserve">Медицински факултет Универзитета у Бањој Луци, </w:t>
            </w:r>
            <w:r w:rsidRPr="00FA3345">
              <w:rPr>
                <w:rFonts w:ascii="Times New Roman" w:eastAsia="Times New Roman" w:hAnsi="Times New Roman" w:cs="Times New Roman"/>
                <w:lang w:val="sr-Cyrl-RS"/>
              </w:rPr>
              <w:t xml:space="preserve">Бањалука </w:t>
            </w:r>
            <w:r w:rsidRPr="00FA3345">
              <w:rPr>
                <w:rFonts w:ascii="Times New Roman" w:eastAsia="Times New Roman" w:hAnsi="Times New Roman" w:cs="Times New Roman"/>
              </w:rPr>
              <w:t>20</w:t>
            </w:r>
            <w:r w:rsidRPr="00FA3345">
              <w:rPr>
                <w:rFonts w:ascii="Times New Roman" w:eastAsia="Times New Roman" w:hAnsi="Times New Roman" w:cs="Times New Roman"/>
                <w:lang w:val="sr-Cyrl-BA"/>
              </w:rPr>
              <w:t>20</w:t>
            </w:r>
            <w:r w:rsidRPr="00FA3345">
              <w:rPr>
                <w:rFonts w:ascii="Times New Roman" w:eastAsia="Times New Roman" w:hAnsi="Times New Roman" w:cs="Times New Roman"/>
              </w:rPr>
              <w:t xml:space="preserve">. </w:t>
            </w:r>
          </w:p>
        </w:tc>
      </w:tr>
      <w:tr w:rsidR="007B0C26" w:rsidRPr="00FA3345" w:rsidTr="007B0C26">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7B0C26">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7B0C26">
        <w:tblPrEx>
          <w:tblCellMar>
            <w:top w:w="28" w:type="dxa"/>
            <w:bottom w:w="28" w:type="dxa"/>
          </w:tblCellMar>
        </w:tblPrEx>
        <w:trPr>
          <w:cantSplit/>
          <w:trHeight w:val="103"/>
        </w:trPr>
        <w:tc>
          <w:tcPr>
            <w:tcW w:w="3459" w:type="dxa"/>
            <w:gridSpan w:val="4"/>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D6A34" w:rsidRPr="00FA3345" w:rsidTr="007B0C26">
        <w:tblPrEx>
          <w:tblCellMar>
            <w:top w:w="28" w:type="dxa"/>
            <w:bottom w:w="28" w:type="dxa"/>
          </w:tblCellMar>
        </w:tblPrEx>
        <w:trPr>
          <w:cantSplit/>
          <w:trHeight w:val="103"/>
        </w:trPr>
        <w:tc>
          <w:tcPr>
            <w:tcW w:w="3459" w:type="dxa"/>
            <w:gridSpan w:val="4"/>
            <w:tcBorders>
              <w:top w:val="nil"/>
            </w:tcBorders>
          </w:tcPr>
          <w:p w:rsidR="003D6A34" w:rsidRPr="00FA3345" w:rsidRDefault="003D6A34" w:rsidP="003D6A3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51" w:type="dxa"/>
            <w:gridSpan w:val="2"/>
            <w:tcBorders>
              <w:top w:val="nil"/>
            </w:tcBorders>
            <w:vAlign w:val="center"/>
          </w:tcPr>
          <w:p w:rsidR="003D6A34" w:rsidRPr="00FA3345" w:rsidRDefault="003D6A34" w:rsidP="003D6A3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3D6A34" w:rsidRPr="00FA3345" w:rsidRDefault="003D6A34" w:rsidP="003D6A34">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3D6A34" w:rsidRPr="00FA3345" w:rsidRDefault="003D6A34" w:rsidP="003D6A3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3D6A34" w:rsidRPr="00FA3345" w:rsidRDefault="003D6A34" w:rsidP="003D6A34">
            <w:pPr>
              <w:spacing w:after="0" w:line="240" w:lineRule="auto"/>
              <w:jc w:val="both"/>
              <w:rPr>
                <w:rFonts w:ascii="Times New Roman" w:eastAsia="Times New Roman" w:hAnsi="Times New Roman" w:cs="Times New Roman"/>
                <w:b/>
                <w:bCs/>
                <w:lang w:val="sr-Cyrl-CS"/>
              </w:rPr>
            </w:pPr>
          </w:p>
        </w:tc>
      </w:tr>
      <w:tr w:rsidR="003D6A34"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3D6A34" w:rsidRPr="00FA3345" w:rsidRDefault="003D6A34" w:rsidP="003D6A3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D6A34" w:rsidRPr="00FA3345" w:rsidTr="007B0C26">
        <w:tblPrEx>
          <w:tblCellMar>
            <w:top w:w="28" w:type="dxa"/>
            <w:bottom w:w="28" w:type="dxa"/>
          </w:tblCellMar>
        </w:tblPrEx>
        <w:trPr>
          <w:cantSplit/>
        </w:trPr>
        <w:tc>
          <w:tcPr>
            <w:tcW w:w="10137" w:type="dxa"/>
            <w:gridSpan w:val="14"/>
            <w:tcBorders>
              <w:top w:val="nil"/>
            </w:tcBorders>
          </w:tcPr>
          <w:p w:rsidR="003D6A34" w:rsidRPr="00FA3345" w:rsidRDefault="003D6A34" w:rsidP="003D6A34">
            <w:pPr>
              <w:spacing w:after="0" w:line="240" w:lineRule="auto"/>
              <w:rPr>
                <w:rFonts w:ascii="Times New Roman" w:eastAsia="Times New Roman" w:hAnsi="Times New Roman" w:cs="Times New Roman"/>
                <w:b/>
                <w:bCs/>
                <w:lang w:val="sr-Cyrl-CS"/>
              </w:rPr>
            </w:pPr>
          </w:p>
        </w:tc>
      </w:tr>
      <w:tr w:rsidR="003D6A34" w:rsidRPr="00FA3345" w:rsidTr="007B0C26">
        <w:tblPrEx>
          <w:tblCellMar>
            <w:top w:w="28" w:type="dxa"/>
            <w:bottom w:w="28" w:type="dxa"/>
          </w:tblCellMar>
        </w:tblPrEx>
        <w:trPr>
          <w:cantSplit/>
        </w:trPr>
        <w:tc>
          <w:tcPr>
            <w:tcW w:w="10137" w:type="dxa"/>
            <w:gridSpan w:val="14"/>
          </w:tcPr>
          <w:p w:rsidR="003D6A34" w:rsidRPr="00FA3345" w:rsidRDefault="003D6A34" w:rsidP="003D6A3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41651B" w:rsidRPr="00FA3345" w:rsidRDefault="0041651B"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AD7F72" w:rsidRDefault="00AD7F72"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AD7F72" w:rsidRPr="00FA3345" w:rsidRDefault="00AD7F72"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653"/>
        <w:gridCol w:w="48"/>
      </w:tblGrid>
      <w:tr w:rsidR="007B0C26" w:rsidRPr="00FA3345" w:rsidTr="007B0C26">
        <w:trPr>
          <w:gridAfter w:val="1"/>
          <w:wAfter w:w="48" w:type="dxa"/>
          <w:cantSplit/>
          <w:trHeight w:val="527"/>
        </w:trPr>
        <w:tc>
          <w:tcPr>
            <w:tcW w:w="1561" w:type="dxa"/>
            <w:vMerge w:val="restart"/>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01" name="Picture 10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7B0C26" w:rsidRPr="00FA3345" w:rsidRDefault="007B0C26" w:rsidP="007B0C26">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34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2" name="Picture 10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0C26" w:rsidRPr="00FA3345" w:rsidTr="007B0C26">
        <w:trPr>
          <w:gridAfter w:val="1"/>
          <w:wAfter w:w="48" w:type="dxa"/>
          <w:cantSplit/>
          <w:trHeight w:val="353"/>
        </w:trPr>
        <w:tc>
          <w:tcPr>
            <w:tcW w:w="1561" w:type="dxa"/>
            <w:vMerge/>
          </w:tcPr>
          <w:p w:rsidR="007B0C26" w:rsidRPr="00FA3345" w:rsidRDefault="007B0C26" w:rsidP="007B0C26">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rPr>
          <w:gridAfter w:val="1"/>
          <w:wAfter w:w="48" w:type="dxa"/>
          <w:cantSplit/>
          <w:trHeight w:val="352"/>
        </w:trPr>
        <w:tc>
          <w:tcPr>
            <w:tcW w:w="1561" w:type="dxa"/>
            <w:vMerge/>
          </w:tcPr>
          <w:p w:rsidR="007B0C26" w:rsidRPr="00FA3345" w:rsidRDefault="007B0C26" w:rsidP="007B0C26">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7B0C26" w:rsidRPr="00FA3345" w:rsidRDefault="007B0C26" w:rsidP="007B0C26">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7B0C26" w:rsidRPr="00FA3345" w:rsidRDefault="007B0C26" w:rsidP="007B0C26">
            <w:pPr>
              <w:spacing w:after="0" w:line="240" w:lineRule="auto"/>
              <w:ind w:right="-784"/>
              <w:rPr>
                <w:rFonts w:ascii="Times New Roman" w:eastAsia="Times New Roman" w:hAnsi="Times New Roman" w:cs="Times New Roman"/>
              </w:rPr>
            </w:pP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7B0C26" w:rsidRPr="00FA3345" w:rsidRDefault="00AD7F72" w:rsidP="007B0C26">
            <w:pPr>
              <w:spacing w:after="0" w:line="240" w:lineRule="auto"/>
              <w:ind w:right="492"/>
              <w:jc w:val="center"/>
              <w:rPr>
                <w:rFonts w:ascii="Times New Roman" w:eastAsia="Times New Roman" w:hAnsi="Times New Roman" w:cs="Times New Roman"/>
                <w:b/>
                <w:bCs/>
                <w:color w:val="FFFFFF"/>
                <w:lang w:val="sr-Cyrl-RS"/>
              </w:rPr>
            </w:pPr>
            <w:r>
              <w:rPr>
                <w:rFonts w:ascii="Times New Roman" w:eastAsia="Times New Roman" w:hAnsi="Times New Roman" w:cs="Times New Roman"/>
                <w:b/>
                <w:bCs/>
                <w:color w:val="FFFFFF"/>
                <w:lang w:val="sr-Cyrl-RS"/>
              </w:rPr>
              <w:t>И</w:t>
            </w:r>
            <w:r w:rsidRPr="00FA3345">
              <w:rPr>
                <w:rFonts w:ascii="Times New Roman" w:eastAsia="Times New Roman" w:hAnsi="Times New Roman" w:cs="Times New Roman"/>
                <w:b/>
                <w:bCs/>
                <w:color w:val="FFFFFF"/>
                <w:lang w:val="sr-Cyrl-RS"/>
              </w:rPr>
              <w:t>нфективне болести и биолошки механизми</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B0C26" w:rsidRPr="00FA3345" w:rsidRDefault="00BE3579" w:rsidP="007B0C2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r w:rsidR="007B0C26" w:rsidRPr="00FA3345">
              <w:rPr>
                <w:rFonts w:ascii="Times New Roman" w:eastAsia="Times New Roman" w:hAnsi="Times New Roman" w:cs="Times New Roman"/>
                <w:b/>
                <w:bCs/>
                <w:lang w:val="sr-Cyrl-CS"/>
              </w:rPr>
              <w:t xml:space="preserve"> </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7B0C26" w:rsidRPr="00FA3345" w:rsidTr="007B0C26">
        <w:tblPrEx>
          <w:tblCellMar>
            <w:top w:w="28" w:type="dxa"/>
            <w:bottom w:w="28" w:type="dxa"/>
          </w:tblCellMar>
        </w:tblPrEx>
        <w:trPr>
          <w:gridAfter w:val="1"/>
          <w:wAfter w:w="48" w:type="dxa"/>
        </w:trPr>
        <w:tc>
          <w:tcPr>
            <w:tcW w:w="2008" w:type="dxa"/>
            <w:gridSpan w:val="2"/>
          </w:tcPr>
          <w:p w:rsidR="007B0C26" w:rsidRPr="00FA3345" w:rsidRDefault="007B0C26" w:rsidP="007B0C26">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7B0C26" w:rsidRPr="00FA3345" w:rsidRDefault="007B0C26" w:rsidP="007B0C26">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ИЗБОРНИ</w:t>
            </w:r>
          </w:p>
        </w:tc>
        <w:tc>
          <w:tcPr>
            <w:tcW w:w="1350" w:type="dxa"/>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 xml:space="preserve">VII </w:t>
            </w:r>
          </w:p>
        </w:tc>
        <w:tc>
          <w:tcPr>
            <w:tcW w:w="2679" w:type="dxa"/>
            <w:gridSpan w:val="4"/>
          </w:tcPr>
          <w:p w:rsidR="007B0C26" w:rsidRPr="00FA3345" w:rsidRDefault="007B0C26" w:rsidP="007B0C26">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 xml:space="preserve">1П+1В </w:t>
            </w:r>
          </w:p>
        </w:tc>
        <w:tc>
          <w:tcPr>
            <w:tcW w:w="2052" w:type="dxa"/>
            <w:gridSpan w:val="2"/>
          </w:tcPr>
          <w:p w:rsidR="007B0C26" w:rsidRPr="00FA3345" w:rsidRDefault="007B0C26" w:rsidP="007B0C26">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p>
        </w:tc>
      </w:tr>
      <w:tr w:rsidR="007B0C26" w:rsidRPr="00FA3345" w:rsidTr="007B0C26">
        <w:tblPrEx>
          <w:tblCellMar>
            <w:top w:w="28" w:type="dxa"/>
            <w:bottom w:w="28" w:type="dxa"/>
          </w:tblCellMar>
        </w:tblPrEx>
        <w:trPr>
          <w:gridAfter w:val="1"/>
          <w:wAfter w:w="48" w:type="dxa"/>
        </w:trPr>
        <w:tc>
          <w:tcPr>
            <w:tcW w:w="2008" w:type="dxa"/>
            <w:gridSpan w:val="2"/>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7B0C26" w:rsidRPr="00FA3345" w:rsidRDefault="007B0C26" w:rsidP="007B0C26">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w:t>
            </w:r>
          </w:p>
        </w:tc>
      </w:tr>
      <w:tr w:rsidR="007B0C26" w:rsidRPr="00FA3345" w:rsidTr="007B0C26">
        <w:tblPrEx>
          <w:tblCellMar>
            <w:top w:w="28" w:type="dxa"/>
            <w:bottom w:w="28" w:type="dxa"/>
          </w:tblCellMar>
        </w:tblPrEx>
        <w:trPr>
          <w:cantSplit/>
          <w:trHeight w:val="218"/>
        </w:trPr>
        <w:tc>
          <w:tcPr>
            <w:tcW w:w="7586" w:type="dxa"/>
            <w:gridSpan w:val="10"/>
            <w:shd w:val="clear" w:color="auto" w:fill="99CCFF"/>
          </w:tcPr>
          <w:p w:rsidR="007B0C26" w:rsidRPr="00FA3345" w:rsidRDefault="007B0C26" w:rsidP="007B0C26">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7B0C26" w:rsidRPr="00FA3345" w:rsidTr="007B0C26">
        <w:tblPrEx>
          <w:tblCellMar>
            <w:top w:w="28" w:type="dxa"/>
            <w:bottom w:w="28" w:type="dxa"/>
          </w:tblCellMar>
        </w:tblPrEx>
        <w:trPr>
          <w:cantSplit/>
          <w:trHeight w:val="217"/>
        </w:trPr>
        <w:tc>
          <w:tcPr>
            <w:tcW w:w="7586" w:type="dxa"/>
            <w:gridSpan w:val="10"/>
          </w:tcPr>
          <w:p w:rsidR="007B0C26" w:rsidRPr="00FA3345" w:rsidRDefault="007B0C26" w:rsidP="007B0C26">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551" w:type="dxa"/>
            <w:gridSpan w:val="4"/>
            <w:vAlign w:val="center"/>
          </w:tcPr>
          <w:p w:rsidR="007B0C26" w:rsidRPr="00FA3345" w:rsidRDefault="007B0C26" w:rsidP="007B0C26">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Тежиште је на стицању знања о клиничкој слици инфективних болести, значају препознавања клиничких синдрома, те овладавање дијагностичким и терапијским протоколима у инфектологији.</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Диференцијано-дијагностичк приступ инфективним болестима, интердисциплинарни приступ. Упознавање са лабораторијским,микробиолошким, серолошким и другим дијагностичким процедурама важним у инфектологији. Општа и специфична превенција инфективних болести</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7B0C26" w:rsidRPr="00FA3345" w:rsidTr="007B0C26">
        <w:tblPrEx>
          <w:tblCellMar>
            <w:top w:w="28" w:type="dxa"/>
            <w:bottom w:w="28" w:type="dxa"/>
          </w:tblCellMar>
        </w:tblPrEx>
        <w:trPr>
          <w:cantSplit/>
          <w:trHeight w:val="738"/>
        </w:trPr>
        <w:tc>
          <w:tcPr>
            <w:tcW w:w="10137" w:type="dxa"/>
            <w:gridSpan w:val="14"/>
            <w:tcBorders>
              <w:top w:val="nil"/>
              <w:bottom w:val="single" w:sz="4" w:space="0" w:color="auto"/>
            </w:tcBorders>
          </w:tcPr>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7B0C26" w:rsidRPr="00FA3345" w:rsidRDefault="007B0C26" w:rsidP="007B0C26">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Познавањем патогенезе, препознати клиничке симптоме и клиничку слику инфективне болести, поставити дијагносзу те одредити одговарајуће лијечење, у диференцијално</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дијагностичком закључивању повезати стечено знање и вјештине. </w:t>
            </w:r>
          </w:p>
          <w:p w:rsidR="007B0C26" w:rsidRPr="00FA3345" w:rsidRDefault="007B0C26" w:rsidP="007B0C26">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Судент стиче знање и вјештине које повезује с претходно усвојеним клиничким знањем при уочавању и интерпретацији клиничких симптома и знакова инфективних болести, тумачи лабораторијске и миркобиолошке и остале налазе у циљу постављања дијагнозе</w:t>
            </w:r>
          </w:p>
          <w:p w:rsidR="007B0C26" w:rsidRPr="00FA3345" w:rsidRDefault="007B0C26" w:rsidP="007B0C26">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Одређује рационално лијечење. Значајно је препознаванје инфективне болести, али и овладати диференцијално-дијагностичким алатима препознаванју сличних болести, процјенити и потребу за консултативним прегледима у подручију интердисциплинарности.</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7B0C26" w:rsidRPr="00FA3345" w:rsidTr="007B0C26">
        <w:tblPrEx>
          <w:tblCellMar>
            <w:top w:w="28" w:type="dxa"/>
            <w:bottom w:w="28" w:type="dxa"/>
          </w:tblCellMar>
        </w:tblPrEx>
        <w:trPr>
          <w:cantSplit/>
          <w:trHeight w:val="246"/>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lang w:val="sr-Cyrl-BA"/>
              </w:rPr>
              <w:t xml:space="preserve">Патогенетски механизми у инфективним болестима: </w:t>
            </w:r>
            <w:r w:rsidRPr="00FA3345">
              <w:rPr>
                <w:rFonts w:ascii="Times New Roman" w:eastAsia="Times New Roman" w:hAnsi="Times New Roman" w:cs="Times New Roman"/>
                <w:color w:val="2D2D2D"/>
              </w:rPr>
              <w:t xml:space="preserve">респираторне инфекције вирусне и бактеријске </w:t>
            </w:r>
            <w:r w:rsidRPr="00FA3345">
              <w:rPr>
                <w:rFonts w:ascii="Times New Roman" w:eastAsia="Times New Roman" w:hAnsi="Times New Roman" w:cs="Times New Roman"/>
                <w:color w:val="2D2D2D"/>
                <w:lang w:val="sr-Cyrl-BA"/>
              </w:rPr>
              <w:t>горњих и доњих путева,</w:t>
            </w:r>
            <w:r w:rsidRPr="00FA3345">
              <w:rPr>
                <w:rFonts w:ascii="Times New Roman" w:eastAsia="Times New Roman" w:hAnsi="Times New Roman" w:cs="Times New Roman"/>
                <w:color w:val="2D2D2D"/>
              </w:rPr>
              <w:t xml:space="preserve"> инфекције централног нервног система, цријевне инфекције, вирусни хепатитиси, зоонозе, херпес вирусне инфекције са освртом на латентне</w:t>
            </w:r>
            <w:r w:rsidRPr="00FA3345">
              <w:rPr>
                <w:rFonts w:ascii="Times New Roman" w:eastAsia="Times New Roman" w:hAnsi="Times New Roman" w:cs="Times New Roman"/>
                <w:b/>
                <w:color w:val="2D2D2D"/>
              </w:rPr>
              <w:t xml:space="preserve"> инфекције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lang w:val="sr-Cyrl-BA"/>
              </w:rPr>
              <w:t>Сепса и сеп</w:t>
            </w:r>
            <w:r w:rsidRPr="00FA3345">
              <w:rPr>
                <w:rFonts w:ascii="Times New Roman" w:eastAsia="Times New Roman" w:hAnsi="Times New Roman" w:cs="Times New Roman"/>
                <w:color w:val="2D2D2D"/>
              </w:rPr>
              <w:t>тични шок</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
                <w:color w:val="2D2D2D"/>
              </w:rPr>
              <w:t>ХИВ и АИДС</w:t>
            </w:r>
            <w:r w:rsidRPr="00FA3345">
              <w:rPr>
                <w:rFonts w:ascii="Times New Roman" w:eastAsia="Times New Roman" w:hAnsi="Times New Roman" w:cs="Times New Roman"/>
                <w:color w:val="2D2D2D"/>
              </w:rPr>
              <w:t xml:space="preserve"> (патогенеза, клиничка слика, дијагноза и терапија, компликације).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Практична настава</w:t>
            </w:r>
            <w:r w:rsidRPr="00FA3345">
              <w:rPr>
                <w:rFonts w:ascii="Times New Roman" w:eastAsia="Times New Roman" w:hAnsi="Times New Roman" w:cs="Times New Roman"/>
                <w:b/>
                <w:color w:val="2D2D2D"/>
                <w:lang w:val="sr-Cyrl-BA"/>
              </w:rPr>
              <w:t xml:space="preserve">: </w:t>
            </w:r>
            <w:r w:rsidRPr="00FA3345">
              <w:rPr>
                <w:rFonts w:ascii="Times New Roman" w:eastAsia="Times New Roman" w:hAnsi="Times New Roman" w:cs="Times New Roman"/>
                <w:color w:val="2D2D2D"/>
              </w:rPr>
              <w:t>Одвија се крај болесника: узимање анамнезе, преглед болесника, дијагностика (упознавање са процедурама узимања биолошких узорака и другим дијагностичким методама, преглед примењене терапије са температурних листа, давање им и ив терапије.</w:t>
            </w:r>
          </w:p>
          <w:p w:rsidR="007B0C26" w:rsidRPr="00FA3345" w:rsidRDefault="007B0C26" w:rsidP="007B0C26">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iCs/>
                <w:color w:val="2D2D2D"/>
              </w:rPr>
              <w:t>Практична настава</w:t>
            </w:r>
            <w:r w:rsidRPr="00FA3345">
              <w:rPr>
                <w:rFonts w:ascii="Times New Roman" w:eastAsia="Times New Roman" w:hAnsi="Times New Roman" w:cs="Times New Roman"/>
                <w:i/>
                <w:iCs/>
                <w:color w:val="2D2D2D"/>
              </w:rPr>
              <w:t>:</w:t>
            </w:r>
            <w:r w:rsidRPr="00FA3345">
              <w:rPr>
                <w:rFonts w:ascii="Times New Roman" w:eastAsia="Times New Roman" w:hAnsi="Times New Roman" w:cs="Times New Roman"/>
                <w:i/>
                <w:iCs/>
                <w:color w:val="2D2D2D"/>
                <w:lang w:val="sr-Cyrl-BA"/>
              </w:rPr>
              <w:t xml:space="preserve"> </w:t>
            </w:r>
            <w:r w:rsidRPr="00FA3345">
              <w:rPr>
                <w:rFonts w:ascii="Times New Roman" w:eastAsia="Times New Roman" w:hAnsi="Times New Roman" w:cs="Times New Roman"/>
                <w:color w:val="2D2D2D"/>
              </w:rPr>
              <w:t>В</w:t>
            </w:r>
            <w:r w:rsidRPr="00FA3345">
              <w:rPr>
                <w:rFonts w:ascii="Times New Roman" w:eastAsia="Times New Roman" w:hAnsi="Times New Roman" w:cs="Times New Roman"/>
                <w:color w:val="2D2D2D"/>
                <w:lang w:val="sr-Cyrl-BA"/>
              </w:rPr>
              <w:t>ј</w:t>
            </w:r>
            <w:r w:rsidRPr="00FA3345">
              <w:rPr>
                <w:rFonts w:ascii="Times New Roman" w:eastAsia="Times New Roman" w:hAnsi="Times New Roman" w:cs="Times New Roman"/>
                <w:color w:val="2D2D2D"/>
              </w:rPr>
              <w:t>ежбе уз болесничку постељ</w:t>
            </w:r>
            <w:r w:rsidRPr="00FA3345">
              <w:rPr>
                <w:rFonts w:ascii="Times New Roman" w:eastAsia="Times New Roman" w:hAnsi="Times New Roman" w:cs="Times New Roman"/>
                <w:color w:val="2D2D2D"/>
                <w:lang w:val="sr-Cyrl-BA"/>
              </w:rPr>
              <w:t>у</w:t>
            </w: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7B0C26" w:rsidRPr="00FA3345" w:rsidTr="007B0C26">
        <w:tblPrEx>
          <w:tblCellMar>
            <w:top w:w="28" w:type="dxa"/>
            <w:bottom w:w="28" w:type="dxa"/>
          </w:tblCellMar>
        </w:tblPrEx>
        <w:trPr>
          <w:cantSplit/>
          <w:trHeight w:val="234"/>
        </w:trPr>
        <w:tc>
          <w:tcPr>
            <w:tcW w:w="10137" w:type="dxa"/>
            <w:gridSpan w:val="14"/>
            <w:tcBorders>
              <w:top w:val="nil"/>
              <w:bottom w:val="single" w:sz="4" w:space="0" w:color="auto"/>
            </w:tcBorders>
          </w:tcPr>
          <w:p w:rsidR="007B0C26" w:rsidRPr="00FA3345" w:rsidRDefault="007B0C26" w:rsidP="007B0C26">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Похађање и активно судјеловање у свим облицима наставе-предавања, вјежбе.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7B0C26" w:rsidRPr="00FA3345" w:rsidRDefault="007B0C26" w:rsidP="007B0C26">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RS"/>
              </w:rPr>
              <w:t>Завшни испит који се састоји од</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писања семинарског рада и усменог образлагања истог.</w:t>
            </w:r>
          </w:p>
        </w:tc>
      </w:tr>
      <w:tr w:rsidR="007B0C26" w:rsidRPr="00FA3345" w:rsidTr="007B0C26">
        <w:tblPrEx>
          <w:tblCellMar>
            <w:top w:w="28" w:type="dxa"/>
            <w:bottom w:w="28" w:type="dxa"/>
          </w:tblCellMar>
        </w:tblPrEx>
        <w:trPr>
          <w:cantSplit/>
        </w:trPr>
        <w:tc>
          <w:tcPr>
            <w:tcW w:w="10137" w:type="dxa"/>
            <w:gridSpan w:val="14"/>
            <w:tcBorders>
              <w:top w:val="nil"/>
              <w:bottom w:val="single" w:sz="4" w:space="0" w:color="auto"/>
            </w:tcBorders>
          </w:tcPr>
          <w:p w:rsidR="007B0C26" w:rsidRPr="00FA3345" w:rsidRDefault="007B0C26" w:rsidP="007B0C26">
            <w:pPr>
              <w:spacing w:after="0" w:line="240" w:lineRule="auto"/>
              <w:ind w:left="300"/>
              <w:outlineLvl w:val="0"/>
              <w:rPr>
                <w:rFonts w:ascii="Times New Roman" w:eastAsia="Times New Roman" w:hAnsi="Times New Roman" w:cs="Times New Roman"/>
                <w:bCs/>
                <w:kern w:val="36"/>
                <w:lang w:val="sr-Cyrl-CS" w:eastAsia="sr-Latn-CS"/>
              </w:rPr>
            </w:pPr>
          </w:p>
        </w:tc>
      </w:tr>
      <w:tr w:rsidR="007B0C26" w:rsidRPr="00FA3345" w:rsidTr="007B0C26">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7B0C26" w:rsidRPr="00FA3345" w:rsidTr="007B0C26">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7B0C26" w:rsidRPr="00FA3345" w:rsidRDefault="007B0C26" w:rsidP="007B0C26">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20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w:t>
            </w: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7B0C26">
        <w:tblPrEx>
          <w:tblCellMar>
            <w:top w:w="28" w:type="dxa"/>
            <w:bottom w:w="28" w:type="dxa"/>
          </w:tblCellMar>
        </w:tblPrEx>
        <w:trPr>
          <w:cantSplit/>
          <w:trHeight w:val="103"/>
        </w:trPr>
        <w:tc>
          <w:tcPr>
            <w:tcW w:w="2793"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B0C26" w:rsidRPr="00FA3345" w:rsidRDefault="00AD7F72" w:rsidP="007B0C26">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7B0C26" w:rsidRPr="00FA3345" w:rsidRDefault="007B0C26" w:rsidP="007B0C26">
            <w:pPr>
              <w:spacing w:after="0" w:line="240" w:lineRule="auto"/>
              <w:jc w:val="center"/>
              <w:rPr>
                <w:rFonts w:ascii="Times New Roman" w:eastAsia="Times New Roman" w:hAnsi="Times New Roman" w:cs="Times New Roman"/>
                <w:b/>
                <w:bCs/>
                <w:lang w:val="sr-Cyrl-CS"/>
              </w:rPr>
            </w:pPr>
          </w:p>
        </w:tc>
        <w:tc>
          <w:tcPr>
            <w:tcW w:w="3168" w:type="dxa"/>
            <w:gridSpan w:val="5"/>
            <w:vMerge/>
          </w:tcPr>
          <w:p w:rsidR="007B0C26" w:rsidRPr="00FA3345" w:rsidRDefault="007B0C26" w:rsidP="007B0C26">
            <w:pPr>
              <w:spacing w:after="0" w:line="240" w:lineRule="auto"/>
              <w:jc w:val="both"/>
              <w:rPr>
                <w:rFonts w:ascii="Times New Roman" w:eastAsia="Times New Roman" w:hAnsi="Times New Roman" w:cs="Times New Roman"/>
                <w:b/>
                <w:bCs/>
                <w:lang w:val="sr-Cyrl-CS"/>
              </w:rPr>
            </w:pPr>
          </w:p>
        </w:tc>
      </w:tr>
      <w:tr w:rsidR="007B0C26" w:rsidRPr="00FA3345" w:rsidTr="007B0C26">
        <w:tblPrEx>
          <w:tblCellMar>
            <w:top w:w="28" w:type="dxa"/>
            <w:bottom w:w="28" w:type="dxa"/>
          </w:tblCellMar>
        </w:tblPrEx>
        <w:trPr>
          <w:cantSplit/>
        </w:trPr>
        <w:tc>
          <w:tcPr>
            <w:tcW w:w="10137" w:type="dxa"/>
            <w:gridSpan w:val="14"/>
            <w:tcBorders>
              <w:bottom w:val="nil"/>
            </w:tcBorders>
            <w:shd w:val="clear" w:color="auto" w:fill="99CCFF"/>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B0C26" w:rsidRPr="00FA3345" w:rsidTr="007B0C26">
        <w:tblPrEx>
          <w:tblCellMar>
            <w:top w:w="28" w:type="dxa"/>
            <w:bottom w:w="28" w:type="dxa"/>
          </w:tblCellMar>
        </w:tblPrEx>
        <w:trPr>
          <w:cantSplit/>
        </w:trPr>
        <w:tc>
          <w:tcPr>
            <w:tcW w:w="10137" w:type="dxa"/>
            <w:gridSpan w:val="14"/>
            <w:tcBorders>
              <w:top w:val="nil"/>
            </w:tcBorders>
          </w:tcPr>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Јосип Беговац и сурадници: Клиничка инфектологија, Медицинска наклада, Загреб, 2018.,</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Инфективне болести : уџбеник за студенте медицине, 2019, Издавач Медицински</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7B0C26"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7B0C26" w:rsidRPr="00FA3345" w:rsidTr="007B0C26">
        <w:tblPrEx>
          <w:tblCellMar>
            <w:top w:w="28" w:type="dxa"/>
            <w:bottom w:w="28" w:type="dxa"/>
          </w:tblCellMar>
        </w:tblPrEx>
        <w:trPr>
          <w:cantSplit/>
        </w:trPr>
        <w:tc>
          <w:tcPr>
            <w:tcW w:w="10137" w:type="dxa"/>
            <w:gridSpan w:val="14"/>
          </w:tcPr>
          <w:p w:rsidR="007B0C26" w:rsidRPr="00FA3345" w:rsidRDefault="007B0C26" w:rsidP="007B0C2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7B0C26" w:rsidRPr="00FA3345" w:rsidRDefault="007B0C26" w:rsidP="007B0C26">
      <w:pPr>
        <w:spacing w:after="0" w:line="240" w:lineRule="auto"/>
        <w:rPr>
          <w:rFonts w:ascii="Times New Roman" w:eastAsia="Times New Roman" w:hAnsi="Times New Roman" w:cs="Times New Roman"/>
          <w:lang w:val="sr-Cyrl-CS"/>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7B0C26">
      <w:pPr>
        <w:widowControl w:val="0"/>
        <w:tabs>
          <w:tab w:val="left" w:pos="6128"/>
        </w:tabs>
        <w:autoSpaceDE w:val="0"/>
        <w:autoSpaceDN w:val="0"/>
        <w:spacing w:after="0" w:line="240" w:lineRule="auto"/>
        <w:ind w:left="174"/>
        <w:rPr>
          <w:rFonts w:ascii="Times New Roman" w:eastAsia="Times New Roman" w:hAnsi="Times New Roman" w:cs="Times New Roman"/>
        </w:rPr>
      </w:pPr>
    </w:p>
    <w:p w:rsidR="007B0C26" w:rsidRPr="00FA3345" w:rsidRDefault="007B0C26" w:rsidP="000354FE">
      <w:pPr>
        <w:rPr>
          <w:rFonts w:ascii="Times New Roman" w:hAnsi="Times New Roman" w:cs="Times New Roman"/>
          <w:lang w:val="sr-Cyrl-RS"/>
        </w:rPr>
      </w:pPr>
    </w:p>
    <w:p w:rsidR="000354FE" w:rsidRDefault="000354FE"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Default="0041651B" w:rsidP="000354FE">
      <w:pPr>
        <w:rPr>
          <w:rFonts w:ascii="Times New Roman" w:hAnsi="Times New Roman" w:cs="Times New Roman"/>
          <w:lang w:val="sr-Cyrl-RS"/>
        </w:rPr>
      </w:pPr>
    </w:p>
    <w:p w:rsidR="0041651B" w:rsidRPr="00FA3345" w:rsidRDefault="0041651B"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p w:rsidR="000354FE" w:rsidRPr="00FA3345" w:rsidRDefault="000354FE"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090"/>
        <w:gridCol w:w="260"/>
        <w:gridCol w:w="1035"/>
        <w:gridCol w:w="576"/>
        <w:gridCol w:w="1068"/>
        <w:gridCol w:w="399"/>
        <w:gridCol w:w="1765"/>
      </w:tblGrid>
      <w:tr w:rsidR="002B2DF0" w:rsidRPr="00FA3345" w:rsidTr="001306BC">
        <w:trPr>
          <w:cantSplit/>
          <w:trHeight w:val="527"/>
        </w:trPr>
        <w:tc>
          <w:tcPr>
            <w:tcW w:w="1561" w:type="dxa"/>
            <w:vMerge w:val="restart"/>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03" name="Picture 103"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2B2DF0" w:rsidRPr="00FA3345" w:rsidRDefault="002B2DF0" w:rsidP="002B2DF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552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4" name="Picture 104"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DF0" w:rsidRPr="00FA3345" w:rsidTr="001306BC">
        <w:trPr>
          <w:cantSplit/>
          <w:trHeight w:val="353"/>
        </w:trPr>
        <w:tc>
          <w:tcPr>
            <w:tcW w:w="1561" w:type="dxa"/>
            <w:vMerge/>
          </w:tcPr>
          <w:p w:rsidR="002B2DF0" w:rsidRPr="00FA3345" w:rsidRDefault="002B2DF0" w:rsidP="002B2DF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rPr>
          <w:cantSplit/>
          <w:trHeight w:val="352"/>
        </w:trPr>
        <w:tc>
          <w:tcPr>
            <w:tcW w:w="1561" w:type="dxa"/>
            <w:vMerge/>
          </w:tcPr>
          <w:p w:rsidR="002B2DF0" w:rsidRPr="00FA3345" w:rsidRDefault="002B2DF0" w:rsidP="002B2DF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Ментално здравлње у заједници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2B2DF0" w:rsidRPr="00FA3345" w:rsidRDefault="00BE3579" w:rsidP="002B2DF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3"/>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2B2DF0" w:rsidRPr="00FA3345" w:rsidRDefault="002B2DF0" w:rsidP="002B2DF0">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VIII</w:t>
            </w:r>
          </w:p>
        </w:tc>
        <w:tc>
          <w:tcPr>
            <w:tcW w:w="2679" w:type="dxa"/>
            <w:gridSpan w:val="3"/>
          </w:tcPr>
          <w:p w:rsidR="002B2DF0" w:rsidRPr="00FA3345" w:rsidRDefault="00D63628" w:rsidP="00D63628">
            <w:pPr>
              <w:autoSpaceDE w:val="0"/>
              <w:autoSpaceDN w:val="0"/>
              <w:adjustRightInd w:val="0"/>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BA"/>
              </w:rPr>
              <w:t>1</w:t>
            </w:r>
            <w:r w:rsidR="002B2DF0" w:rsidRPr="00FA3345">
              <w:rPr>
                <w:rFonts w:ascii="Times New Roman" w:eastAsia="Times New Roman" w:hAnsi="Times New Roman" w:cs="Times New Roman"/>
                <w:lang w:val="sr-Cyrl-BA"/>
              </w:rPr>
              <w:t>П</w:t>
            </w:r>
            <w:r>
              <w:rPr>
                <w:rFonts w:ascii="Times New Roman" w:eastAsia="Times New Roman" w:hAnsi="Times New Roman" w:cs="Times New Roman"/>
                <w:color w:val="000000"/>
                <w:lang w:val="bs-Cyrl-BA"/>
              </w:rPr>
              <w:t>+1</w:t>
            </w:r>
            <w:r w:rsidR="002B2DF0" w:rsidRPr="00FA3345">
              <w:rPr>
                <w:rFonts w:ascii="Times New Roman" w:eastAsia="Times New Roman" w:hAnsi="Times New Roman" w:cs="Times New Roman"/>
                <w:color w:val="000000"/>
                <w:lang w:val="bs-Cyrl-BA"/>
              </w:rPr>
              <w:t>В</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2B2DF0" w:rsidRPr="00FA3345" w:rsidTr="001306BC">
        <w:tblPrEx>
          <w:tblCellMar>
            <w:top w:w="28" w:type="dxa"/>
            <w:bottom w:w="28" w:type="dxa"/>
          </w:tblCellMar>
        </w:tblPrEx>
        <w:tc>
          <w:tcPr>
            <w:tcW w:w="2008" w:type="dxa"/>
            <w:gridSpan w:val="2"/>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lang w:val="bs-Cyrl-BA"/>
              </w:rPr>
              <w:t>др Марија Бургић Радмановић, редовни професор; др Милан Стојаковић, редовни професор; др Мира Спремо, ванредни професор, др Ивана Илић Кундачина</w:t>
            </w:r>
          </w:p>
        </w:tc>
      </w:tr>
      <w:tr w:rsidR="002B2DF0" w:rsidRPr="00FA3345" w:rsidTr="001306BC">
        <w:tblPrEx>
          <w:tblCellMar>
            <w:top w:w="28" w:type="dxa"/>
            <w:bottom w:w="28" w:type="dxa"/>
          </w:tblCellMar>
        </w:tblPrEx>
        <w:trPr>
          <w:cantSplit/>
          <w:trHeight w:val="218"/>
        </w:trPr>
        <w:tc>
          <w:tcPr>
            <w:tcW w:w="5098" w:type="dxa"/>
            <w:gridSpan w:val="7"/>
            <w:shd w:val="clear" w:color="auto" w:fill="99CCFF"/>
          </w:tcPr>
          <w:p w:rsidR="002B2DF0" w:rsidRPr="00FA3345" w:rsidRDefault="002B2DF0" w:rsidP="002B2DF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103" w:type="dxa"/>
            <w:gridSpan w:val="6"/>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2B2DF0" w:rsidRPr="00FA3345" w:rsidTr="001306BC">
        <w:tblPrEx>
          <w:tblCellMar>
            <w:top w:w="28" w:type="dxa"/>
            <w:bottom w:w="28" w:type="dxa"/>
          </w:tblCellMar>
        </w:tblPrEx>
        <w:trPr>
          <w:cantSplit/>
          <w:trHeight w:val="217"/>
        </w:trPr>
        <w:tc>
          <w:tcPr>
            <w:tcW w:w="5098" w:type="dxa"/>
            <w:gridSpan w:val="7"/>
          </w:tcPr>
          <w:p w:rsidR="002B2DF0" w:rsidRPr="00FA3345" w:rsidRDefault="002B2DF0" w:rsidP="002B2DF0">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Без условљавања</w:t>
            </w:r>
          </w:p>
        </w:tc>
        <w:tc>
          <w:tcPr>
            <w:tcW w:w="5103" w:type="dxa"/>
            <w:gridSpan w:val="6"/>
            <w:vAlign w:val="center"/>
          </w:tcPr>
          <w:p w:rsidR="002B2DF0" w:rsidRPr="00FA3345" w:rsidRDefault="002B2DF0" w:rsidP="002B2DF0">
            <w:pPr>
              <w:spacing w:after="0" w:line="240" w:lineRule="auto"/>
              <w:rPr>
                <w:rFonts w:ascii="Times New Roman" w:eastAsia="Times New Roman" w:hAnsi="Times New Roman" w:cs="Times New Roman"/>
                <w:bCs/>
                <w:color w:val="FF0000"/>
                <w:lang w:val="ru-RU"/>
              </w:rPr>
            </w:pP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Default="002B2DF0" w:rsidP="002B2DF0">
            <w:pPr>
              <w:spacing w:after="0" w:line="240" w:lineRule="auto"/>
              <w:jc w:val="both"/>
              <w:rPr>
                <w:rFonts w:ascii="Times New Roman" w:eastAsia="Times New Roman" w:hAnsi="Times New Roman" w:cs="Times New Roman"/>
                <w:color w:val="1A1617"/>
                <w:shd w:val="clear" w:color="auto" w:fill="FFFFFF"/>
                <w:lang w:val="bs-Cyrl-BA"/>
              </w:rPr>
            </w:pPr>
            <w:r w:rsidRPr="00FA3345">
              <w:rPr>
                <w:rFonts w:ascii="Times New Roman" w:eastAsia="Times New Roman" w:hAnsi="Times New Roman" w:cs="Times New Roman"/>
                <w:bCs/>
                <w:lang w:val="sr-Cyrl-RS"/>
              </w:rPr>
              <w:t xml:space="preserve">Циљеви изучавања су начини промоције </w:t>
            </w:r>
            <w:r w:rsidRPr="00FA3345">
              <w:rPr>
                <w:rFonts w:ascii="Times New Roman" w:eastAsia="Times New Roman" w:hAnsi="Times New Roman" w:cs="Times New Roman"/>
                <w:color w:val="1A1617"/>
                <w:shd w:val="clear" w:color="auto" w:fill="FFFFFF"/>
                <w:lang w:val="bs-Cyrl-BA"/>
              </w:rPr>
              <w:t xml:space="preserve">менталног здравља у заједници, односно креирање промотивних програма с циљем јачања свјесности о важности менталног здравља као и креирање и промоција антистигма програма што је предвиђено за општу популацију чиме се омогућава боље разумијевање менталних поремећаја, ранија дијагностика и смањење дискриминације обољелих, а тиме и омогућавање боље прогнозе менталног поремећаја. </w:t>
            </w:r>
          </w:p>
          <w:p w:rsidR="001306BC" w:rsidRDefault="001306BC" w:rsidP="002B2DF0">
            <w:pPr>
              <w:spacing w:after="0" w:line="240" w:lineRule="auto"/>
              <w:jc w:val="both"/>
              <w:rPr>
                <w:rFonts w:ascii="Times New Roman" w:eastAsia="Times New Roman" w:hAnsi="Times New Roman" w:cs="Times New Roman"/>
                <w:color w:val="1A1617"/>
                <w:shd w:val="clear" w:color="auto" w:fill="FFFFFF"/>
                <w:lang w:val="sr-Cyrl-BA"/>
              </w:rPr>
            </w:pPr>
          </w:p>
          <w:p w:rsidR="002B2DF0" w:rsidRPr="00FA3345" w:rsidRDefault="002B2DF0" w:rsidP="002B2DF0">
            <w:pPr>
              <w:spacing w:after="0" w:line="240" w:lineRule="auto"/>
              <w:jc w:val="both"/>
              <w:rPr>
                <w:rFonts w:ascii="Times New Roman" w:eastAsia="Times New Roman" w:hAnsi="Times New Roman" w:cs="Times New Roman"/>
                <w:color w:val="1A1617"/>
                <w:shd w:val="clear" w:color="auto" w:fill="FFFFFF"/>
                <w:lang w:val="bs-Cyrl-BA"/>
              </w:rPr>
            </w:pPr>
            <w:r w:rsidRPr="00FA3345">
              <w:rPr>
                <w:rFonts w:ascii="Times New Roman" w:eastAsia="Times New Roman" w:hAnsi="Times New Roman" w:cs="Times New Roman"/>
                <w:color w:val="1A1617"/>
                <w:shd w:val="clear" w:color="auto" w:fill="FFFFFF"/>
                <w:lang w:val="sr-Cyrl-BA"/>
              </w:rPr>
              <w:t>Д</w:t>
            </w:r>
            <w:r w:rsidRPr="00FA3345">
              <w:rPr>
                <w:rFonts w:ascii="Times New Roman" w:eastAsia="Times New Roman" w:hAnsi="Times New Roman" w:cs="Times New Roman"/>
                <w:color w:val="1A1617"/>
                <w:shd w:val="clear" w:color="auto" w:fill="FFFFFF"/>
                <w:lang w:val="bs-Cyrl-BA"/>
              </w:rPr>
              <w:t>руги циљеви су упознавање са начином тимског рада и заједничке бриге о кориснику, примјену технике координисане бриге која укључује процјену потреба корисника,  процјене ризика, план управљања ризиком и кризни план. Остали циљеви су разумјети инклузију особа са онеспособљењима, задатак асистента у настави и потребу заштићених радионица и заштићеног становања, усвојити теоријска и практична знања из кратких терапијских интервенција (едукација пацијента и породице, технике релаксације и технике рјешавања прблема).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1306BC"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2B2DF0" w:rsidRPr="00FA3345" w:rsidTr="001306BC">
        <w:tblPrEx>
          <w:tblCellMar>
            <w:top w:w="28" w:type="dxa"/>
            <w:bottom w:w="28" w:type="dxa"/>
          </w:tblCellMar>
        </w:tblPrEx>
        <w:trPr>
          <w:cantSplit/>
          <w:trHeight w:val="738"/>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 xml:space="preserve">Студент ће бити способан </w:t>
            </w:r>
            <w:r w:rsidRPr="00FA3345">
              <w:rPr>
                <w:rFonts w:ascii="Times New Roman" w:eastAsia="Times New Roman" w:hAnsi="Times New Roman" w:cs="Times New Roman"/>
                <w:bCs/>
                <w:color w:val="000000"/>
                <w:lang w:val="sr-Cyrl-BA"/>
              </w:rPr>
              <w:t>о</w:t>
            </w:r>
            <w:r w:rsidRPr="00FA3345">
              <w:rPr>
                <w:rFonts w:ascii="Times New Roman" w:eastAsia="Times New Roman" w:hAnsi="Times New Roman" w:cs="Times New Roman"/>
                <w:bCs/>
                <w:color w:val="000000"/>
                <w:lang w:val="bs-Cyrl-BA"/>
              </w:rPr>
              <w:t>писати и проводити основне принципе третмана менталних поремећаја у заједници, односно у средини у којој корисник живи и учествовати у провођењу превентивних програма и  психоедукацији, разумјети важност тимског рада и начине комуникације у тиму, моћи ће користити кратке терапијске интервенције (</w:t>
            </w:r>
            <w:r w:rsidRPr="00FA3345">
              <w:rPr>
                <w:rFonts w:ascii="Times New Roman" w:eastAsia="Times New Roman" w:hAnsi="Times New Roman" w:cs="Times New Roman"/>
                <w:color w:val="1A1617"/>
                <w:shd w:val="clear" w:color="auto" w:fill="FFFFFF"/>
                <w:lang w:val="bs-Cyrl-BA"/>
              </w:rPr>
              <w:t>едукација пацијента и породице, технике релаксације и технике рјешавања проблема).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2B2DF0" w:rsidRPr="00FA3345" w:rsidTr="001306BC">
        <w:tblPrEx>
          <w:tblCellMar>
            <w:top w:w="28" w:type="dxa"/>
            <w:bottom w:w="28" w:type="dxa"/>
          </w:tblCellMar>
        </w:tblPrEx>
        <w:trPr>
          <w:cantSplit/>
          <w:trHeight w:val="246"/>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bs-Cyrl-BA"/>
              </w:rPr>
              <w:t>Увод и дефиниција менталног здравља у заједници</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тимски рад, инклузија особа са онеспособљењима у систем образовања и рада,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улога асистента у настави, заштићене радионице и заштићено становање</w:t>
            </w:r>
            <w:r w:rsidRPr="00FA3345">
              <w:rPr>
                <w:rFonts w:ascii="Times New Roman" w:eastAsia="Times New Roman" w:hAnsi="Times New Roman" w:cs="Times New Roman"/>
                <w:bCs/>
                <w:lang w:val="sr-Cyrl-RS"/>
              </w:rPr>
              <w:t>,</w:t>
            </w:r>
            <w:r w:rsidRPr="00FA3345">
              <w:rPr>
                <w:rFonts w:ascii="Times New Roman" w:eastAsia="Times New Roman" w:hAnsi="Times New Roman" w:cs="Times New Roman"/>
                <w:lang w:val="bs-Cyrl-BA"/>
              </w:rPr>
              <w:t xml:space="preserve"> Процјена ризика (суицида, поремећаја исхране, самозанемаривања и подложности, злоупотребе супстанци, агресивности)</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план ризика</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третман координисане бриге</w:t>
            </w:r>
            <w:r w:rsidRPr="00FA3345">
              <w:rPr>
                <w:rFonts w:ascii="Times New Roman" w:eastAsia="Times New Roman" w:hAnsi="Times New Roman" w:cs="Times New Roman"/>
                <w:bCs/>
                <w:lang w:val="sr-Cyrl-RS"/>
              </w:rPr>
              <w:t>,</w:t>
            </w:r>
            <w:r w:rsidRPr="00FA3345">
              <w:rPr>
                <w:rFonts w:ascii="Times New Roman" w:eastAsia="Times New Roman" w:hAnsi="Times New Roman" w:cs="Times New Roman"/>
                <w:lang w:val="bs-Cyrl-BA"/>
              </w:rPr>
              <w:t xml:space="preserve"> психоедукација обољелих и чланова породице</w:t>
            </w:r>
            <w:r w:rsidRPr="00FA3345">
              <w:rPr>
                <w:rFonts w:ascii="Times New Roman" w:eastAsia="Times New Roman" w:hAnsi="Times New Roman" w:cs="Times New Roman"/>
                <w:bCs/>
                <w:lang w:val="sr-Cyrl-RS"/>
              </w:rPr>
              <w:t xml:space="preserve">, </w:t>
            </w:r>
            <w:r w:rsidRPr="00FA3345">
              <w:rPr>
                <w:rFonts w:ascii="Times New Roman" w:eastAsia="Times New Roman" w:hAnsi="Times New Roman" w:cs="Times New Roman"/>
                <w:lang w:val="bs-Cyrl-BA"/>
              </w:rPr>
              <w:t>аутогени тренинг и технике релаксације, технике рјешавања проблема индивидуално или групно</w:t>
            </w:r>
            <w:r w:rsidRPr="00FA3345">
              <w:rPr>
                <w:rFonts w:ascii="Times New Roman" w:eastAsia="Times New Roman" w:hAnsi="Times New Roman" w:cs="Times New Roman"/>
                <w:bCs/>
                <w:lang w:val="sr-Cyrl-RS"/>
              </w:rPr>
              <w:t>, п</w:t>
            </w:r>
            <w:r w:rsidRPr="00FA3345">
              <w:rPr>
                <w:rFonts w:ascii="Times New Roman" w:eastAsia="Times New Roman" w:hAnsi="Times New Roman" w:cs="Times New Roman"/>
                <w:lang w:val="bs-Cyrl-BA"/>
              </w:rPr>
              <w:t>репознавање раних знакова  психичког поремећаја, програми превенције металних поремећаја</w:t>
            </w:r>
            <w:r w:rsidRPr="00FA3345">
              <w:rPr>
                <w:rFonts w:ascii="Times New Roman" w:eastAsia="Times New Roman" w:hAnsi="Times New Roman" w:cs="Times New Roman"/>
                <w:bCs/>
                <w:lang w:val="sr-Cyrl-RS"/>
              </w:rPr>
              <w:t>, с</w:t>
            </w:r>
            <w:r w:rsidRPr="00FA3345">
              <w:rPr>
                <w:rFonts w:ascii="Times New Roman" w:eastAsia="Times New Roman" w:hAnsi="Times New Roman" w:cs="Times New Roman"/>
                <w:lang w:val="bs-Cyrl-BA"/>
              </w:rPr>
              <w:t>тигма, процјена потреба корисника</w:t>
            </w:r>
            <w:r w:rsidRPr="00FA3345">
              <w:rPr>
                <w:rFonts w:ascii="Times New Roman" w:eastAsia="Times New Roman" w:hAnsi="Times New Roman" w:cs="Times New Roman"/>
                <w:bCs/>
                <w:lang w:val="sr-Cyrl-RS"/>
              </w:rPr>
              <w:t>, к</w:t>
            </w:r>
            <w:r w:rsidRPr="00FA3345">
              <w:rPr>
                <w:rFonts w:ascii="Times New Roman" w:eastAsia="Times New Roman" w:hAnsi="Times New Roman" w:cs="Times New Roman"/>
                <w:lang w:val="bs-Cyrl-BA"/>
              </w:rPr>
              <w:t>ризни план</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2B2DF0" w:rsidRPr="00FA3345" w:rsidTr="001306BC">
        <w:tblPrEx>
          <w:tblCellMar>
            <w:top w:w="28" w:type="dxa"/>
            <w:bottom w:w="28" w:type="dxa"/>
          </w:tblCellMar>
        </w:tblPrEx>
        <w:trPr>
          <w:cantSplit/>
          <w:trHeight w:val="234"/>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консултација и самосталног рада студента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191D37">
            <w:pPr>
              <w:numPr>
                <w:ilvl w:val="0"/>
                <w:numId w:val="22"/>
              </w:numPr>
              <w:spacing w:after="0" w:line="240" w:lineRule="auto"/>
              <w:outlineLvl w:val="0"/>
              <w:rPr>
                <w:rFonts w:ascii="Times New Roman" w:eastAsia="Times New Roman" w:hAnsi="Times New Roman" w:cs="Times New Roman"/>
                <w:bCs/>
                <w:kern w:val="36"/>
                <w:lang w:val="bs-Cyrl-BA" w:eastAsia="sr-Latn-CS"/>
              </w:rPr>
            </w:pPr>
            <w:r w:rsidRPr="00FA3345">
              <w:rPr>
                <w:rFonts w:ascii="Times New Roman" w:eastAsia="Times New Roman" w:hAnsi="Times New Roman" w:cs="Times New Roman"/>
                <w:bCs/>
                <w:kern w:val="36"/>
                <w:lang w:val="bs-Cyrl-BA" w:eastAsia="sr-Latn-CS"/>
              </w:rPr>
              <w:t>Координисана брига, Т. Поповић, Б. Лакић, С. Јовановић, Ђ. Хасечић, Медицински факултет, Универзитет у Бањалуци, 2014.</w:t>
            </w:r>
          </w:p>
        </w:tc>
      </w:tr>
      <w:tr w:rsidR="002B2DF0" w:rsidRPr="00FA3345" w:rsidTr="001306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2B2DF0" w:rsidRPr="00FA3345" w:rsidTr="001306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3"/>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4"/>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p>
        </w:tc>
        <w:tc>
          <w:tcPr>
            <w:tcW w:w="3232" w:type="dxa"/>
            <w:gridSpan w:val="3"/>
            <w:vMerge w:val="restart"/>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14C7B" w:rsidRPr="00FA3345" w:rsidTr="001306BC">
        <w:tblPrEx>
          <w:tblCellMar>
            <w:top w:w="28" w:type="dxa"/>
            <w:bottom w:w="28" w:type="dxa"/>
          </w:tblCellMar>
        </w:tblPrEx>
        <w:trPr>
          <w:cantSplit/>
          <w:trHeight w:val="103"/>
        </w:trPr>
        <w:tc>
          <w:tcPr>
            <w:tcW w:w="2793" w:type="dxa"/>
            <w:gridSpan w:val="3"/>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p>
        </w:tc>
        <w:tc>
          <w:tcPr>
            <w:tcW w:w="3024" w:type="dxa"/>
            <w:gridSpan w:val="4"/>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3"/>
            <w:vMerge/>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Height w:val="103"/>
        </w:trPr>
        <w:tc>
          <w:tcPr>
            <w:tcW w:w="2793" w:type="dxa"/>
            <w:gridSpan w:val="3"/>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4"/>
            <w:tcBorders>
              <w:top w:val="nil"/>
            </w:tcBorders>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414C7B" w:rsidRPr="00FA3345" w:rsidRDefault="00414C7B" w:rsidP="00414C7B">
            <w:pPr>
              <w:spacing w:after="0" w:line="240" w:lineRule="auto"/>
              <w:jc w:val="center"/>
              <w:rPr>
                <w:rFonts w:ascii="Times New Roman" w:eastAsia="Times New Roman" w:hAnsi="Times New Roman" w:cs="Times New Roman"/>
                <w:b/>
                <w:bCs/>
                <w:lang w:val="sr-Cyrl-CS"/>
              </w:rPr>
            </w:pPr>
          </w:p>
        </w:tc>
        <w:tc>
          <w:tcPr>
            <w:tcW w:w="3232" w:type="dxa"/>
            <w:gridSpan w:val="3"/>
            <w:vMerge/>
          </w:tcPr>
          <w:p w:rsidR="00414C7B" w:rsidRPr="00FA3345" w:rsidRDefault="00414C7B" w:rsidP="00414C7B">
            <w:pPr>
              <w:spacing w:after="0" w:line="240" w:lineRule="auto"/>
              <w:jc w:val="both"/>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414C7B" w:rsidRPr="00FA3345" w:rsidRDefault="00414C7B" w:rsidP="00414C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14C7B" w:rsidRPr="00FA3345" w:rsidTr="001306BC">
        <w:tblPrEx>
          <w:tblCellMar>
            <w:top w:w="28" w:type="dxa"/>
            <w:bottom w:w="28" w:type="dxa"/>
          </w:tblCellMar>
        </w:tblPrEx>
        <w:trPr>
          <w:cantSplit/>
        </w:trPr>
        <w:tc>
          <w:tcPr>
            <w:tcW w:w="10201" w:type="dxa"/>
            <w:gridSpan w:val="13"/>
            <w:tcBorders>
              <w:top w:val="nil"/>
            </w:tcBorders>
          </w:tcPr>
          <w:p w:rsidR="00414C7B" w:rsidRPr="00FA3345" w:rsidRDefault="00414C7B" w:rsidP="00414C7B">
            <w:pPr>
              <w:spacing w:after="0" w:line="240" w:lineRule="auto"/>
              <w:rPr>
                <w:rFonts w:ascii="Times New Roman" w:eastAsia="Times New Roman" w:hAnsi="Times New Roman" w:cs="Times New Roman"/>
                <w:b/>
                <w:bCs/>
                <w:lang w:val="sr-Cyrl-CS"/>
              </w:rPr>
            </w:pPr>
          </w:p>
        </w:tc>
      </w:tr>
      <w:tr w:rsidR="00414C7B" w:rsidRPr="00FA3345" w:rsidTr="001306BC">
        <w:tblPrEx>
          <w:tblCellMar>
            <w:top w:w="28" w:type="dxa"/>
            <w:bottom w:w="28" w:type="dxa"/>
          </w:tblCellMar>
        </w:tblPrEx>
        <w:trPr>
          <w:cantSplit/>
        </w:trPr>
        <w:tc>
          <w:tcPr>
            <w:tcW w:w="10201" w:type="dxa"/>
            <w:gridSpan w:val="13"/>
          </w:tcPr>
          <w:p w:rsidR="00414C7B" w:rsidRPr="00FA3345" w:rsidRDefault="00414C7B" w:rsidP="00414C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Мира Спремо</w:t>
            </w:r>
          </w:p>
        </w:tc>
      </w:tr>
    </w:tbl>
    <w:p w:rsidR="002B2DF0" w:rsidRPr="00FA3345" w:rsidRDefault="002B2DF0" w:rsidP="002B2DF0">
      <w:pPr>
        <w:spacing w:after="0" w:line="240" w:lineRule="auto"/>
        <w:rPr>
          <w:rFonts w:ascii="Times New Roman" w:eastAsia="Times New Roman" w:hAnsi="Times New Roman" w:cs="Times New Roman"/>
          <w:lang w:val="sr-Cyrl-CS"/>
        </w:rPr>
      </w:pPr>
    </w:p>
    <w:p w:rsidR="000354FE" w:rsidRPr="00FA3345" w:rsidRDefault="000354FE"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Default="002B2DF0"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Default="001306BC" w:rsidP="000354FE">
      <w:pPr>
        <w:rPr>
          <w:rFonts w:ascii="Times New Roman" w:hAnsi="Times New Roman" w:cs="Times New Roman"/>
          <w:lang w:val="sr-Cyrl-RS"/>
        </w:rPr>
      </w:pPr>
    </w:p>
    <w:p w:rsidR="001306BC" w:rsidRPr="00FA3345" w:rsidRDefault="001306BC"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p w:rsidR="002B2DF0" w:rsidRPr="00FA3345" w:rsidRDefault="002B2DF0" w:rsidP="000354FE">
      <w:pPr>
        <w:rPr>
          <w:rFonts w:ascii="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909"/>
        <w:gridCol w:w="702"/>
        <w:gridCol w:w="617"/>
        <w:gridCol w:w="451"/>
        <w:gridCol w:w="399"/>
        <w:gridCol w:w="1765"/>
      </w:tblGrid>
      <w:tr w:rsidR="002B2DF0" w:rsidRPr="00FA3345" w:rsidTr="001306BC">
        <w:trPr>
          <w:cantSplit/>
          <w:trHeight w:val="527"/>
        </w:trPr>
        <w:tc>
          <w:tcPr>
            <w:tcW w:w="1561" w:type="dxa"/>
            <w:vMerge w:val="restart"/>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07" name="Picture 107"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2B2DF0" w:rsidRPr="00FA3345" w:rsidRDefault="002B2DF0" w:rsidP="002B2DF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5756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08" name="Picture 108"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2DF0" w:rsidRPr="00FA3345" w:rsidTr="001306BC">
        <w:trPr>
          <w:cantSplit/>
          <w:trHeight w:val="353"/>
        </w:trPr>
        <w:tc>
          <w:tcPr>
            <w:tcW w:w="1561" w:type="dxa"/>
            <w:vMerge/>
          </w:tcPr>
          <w:p w:rsidR="002B2DF0" w:rsidRPr="00FA3345" w:rsidRDefault="002B2DF0" w:rsidP="002B2DF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rPr>
          <w:cantSplit/>
          <w:trHeight w:val="352"/>
        </w:trPr>
        <w:tc>
          <w:tcPr>
            <w:tcW w:w="1561" w:type="dxa"/>
            <w:vMerge/>
          </w:tcPr>
          <w:p w:rsidR="002B2DF0" w:rsidRPr="00FA3345" w:rsidRDefault="002B2DF0" w:rsidP="002B2DF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2B2DF0" w:rsidRPr="00FA3345" w:rsidRDefault="002B2DF0" w:rsidP="002B2DF0">
            <w:pPr>
              <w:spacing w:after="0" w:line="240" w:lineRule="auto"/>
              <w:ind w:right="-784"/>
              <w:rPr>
                <w:rFonts w:ascii="Times New Roman" w:eastAsia="Times New Roman" w:hAnsi="Times New Roman" w:cs="Times New Roman"/>
              </w:rPr>
            </w:pP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2B2DF0" w:rsidRPr="00FA3345" w:rsidRDefault="002B2DF0" w:rsidP="002B2DF0">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RS"/>
              </w:rPr>
              <w:t>Пандемија у инфектологији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2B2DF0" w:rsidRPr="00FA3345" w:rsidRDefault="002B2DF0" w:rsidP="002B2DF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w:t>
            </w:r>
            <w:r w:rsidR="00BE3579">
              <w:rPr>
                <w:rFonts w:ascii="Times New Roman" w:eastAsia="Times New Roman" w:hAnsi="Times New Roman" w:cs="Times New Roman"/>
                <w:b/>
                <w:bCs/>
                <w:lang w:val="sr-Cyrl-CS"/>
              </w:rPr>
              <w:t>ручно апликативни</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2B2DF0" w:rsidRPr="00FA3345" w:rsidTr="001306BC">
        <w:tblPrEx>
          <w:tblCellMar>
            <w:top w:w="28" w:type="dxa"/>
            <w:bottom w:w="28" w:type="dxa"/>
          </w:tblCellMar>
        </w:tblPrEx>
        <w:tc>
          <w:tcPr>
            <w:tcW w:w="2008" w:type="dxa"/>
            <w:gridSpan w:val="2"/>
          </w:tcPr>
          <w:p w:rsidR="002B2DF0" w:rsidRPr="00FA3345" w:rsidRDefault="002B2DF0" w:rsidP="002B2DF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2B2DF0" w:rsidRPr="00FA3345" w:rsidRDefault="002B2DF0" w:rsidP="002B2DF0">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RS"/>
              </w:rPr>
              <w:t>ИЗБОРНИ</w:t>
            </w:r>
          </w:p>
        </w:tc>
        <w:tc>
          <w:tcPr>
            <w:tcW w:w="1350" w:type="dxa"/>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VIII</w:t>
            </w:r>
          </w:p>
        </w:tc>
        <w:tc>
          <w:tcPr>
            <w:tcW w:w="2679" w:type="dxa"/>
            <w:gridSpan w:val="4"/>
          </w:tcPr>
          <w:p w:rsidR="002B2DF0" w:rsidRPr="00FA3345" w:rsidRDefault="002B2DF0" w:rsidP="002B2DF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1П+1В</w:t>
            </w:r>
          </w:p>
        </w:tc>
        <w:tc>
          <w:tcPr>
            <w:tcW w:w="2164" w:type="dxa"/>
            <w:gridSpan w:val="2"/>
          </w:tcPr>
          <w:p w:rsidR="002B2DF0" w:rsidRPr="00FA3345" w:rsidRDefault="002B2DF0" w:rsidP="002B2DF0">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p>
        </w:tc>
      </w:tr>
      <w:tr w:rsidR="002B2DF0" w:rsidRPr="00FA3345" w:rsidTr="001306BC">
        <w:tblPrEx>
          <w:tblCellMar>
            <w:top w:w="28" w:type="dxa"/>
            <w:bottom w:w="28" w:type="dxa"/>
          </w:tblCellMar>
        </w:tblPrEx>
        <w:tc>
          <w:tcPr>
            <w:tcW w:w="2008" w:type="dxa"/>
            <w:gridSpan w:val="2"/>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2B2DF0" w:rsidRPr="00FA3345" w:rsidRDefault="002B2DF0" w:rsidP="002B2DF0">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Антонија Верхаз, Мр др Татјана Рогановић, др Снежана Ритан, др Милан Петровић</w:t>
            </w:r>
          </w:p>
        </w:tc>
      </w:tr>
      <w:tr w:rsidR="002B2DF0" w:rsidRPr="00FA3345" w:rsidTr="001306BC">
        <w:tblPrEx>
          <w:tblCellMar>
            <w:top w:w="28" w:type="dxa"/>
            <w:bottom w:w="28" w:type="dxa"/>
          </w:tblCellMar>
        </w:tblPrEx>
        <w:trPr>
          <w:cantSplit/>
          <w:trHeight w:val="218"/>
        </w:trPr>
        <w:tc>
          <w:tcPr>
            <w:tcW w:w="7586" w:type="dxa"/>
            <w:gridSpan w:val="10"/>
            <w:shd w:val="clear" w:color="auto" w:fill="99CCFF"/>
          </w:tcPr>
          <w:p w:rsidR="002B2DF0" w:rsidRPr="00FA3345" w:rsidRDefault="002B2DF0" w:rsidP="002B2DF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2B2DF0" w:rsidRPr="00FA3345" w:rsidTr="001306BC">
        <w:tblPrEx>
          <w:tblCellMar>
            <w:top w:w="28" w:type="dxa"/>
            <w:bottom w:w="28" w:type="dxa"/>
          </w:tblCellMar>
        </w:tblPrEx>
        <w:trPr>
          <w:cantSplit/>
          <w:trHeight w:val="217"/>
        </w:trPr>
        <w:tc>
          <w:tcPr>
            <w:tcW w:w="7586" w:type="dxa"/>
            <w:gridSpan w:val="10"/>
          </w:tcPr>
          <w:p w:rsidR="002B2DF0" w:rsidRPr="00FA3345" w:rsidRDefault="002B2DF0" w:rsidP="002B2DF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нема</w:t>
            </w:r>
          </w:p>
        </w:tc>
        <w:tc>
          <w:tcPr>
            <w:tcW w:w="2615" w:type="dxa"/>
            <w:gridSpan w:val="3"/>
            <w:vAlign w:val="center"/>
          </w:tcPr>
          <w:p w:rsidR="002B2DF0" w:rsidRPr="00FA3345" w:rsidRDefault="002B2DF0" w:rsidP="002B2DF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bs-Cyrl-BA"/>
              </w:rPr>
              <w:t xml:space="preserve">Усвајања актуeлних теоријских знања и практичних вјештина из области </w:t>
            </w:r>
            <w:r w:rsidRPr="00FA3345">
              <w:rPr>
                <w:rFonts w:ascii="Times New Roman" w:eastAsia="Times New Roman" w:hAnsi="Times New Roman" w:cs="Times New Roman"/>
                <w:bCs/>
                <w:lang w:val="sr-Cyrl-BA"/>
              </w:rPr>
              <w:t xml:space="preserve">опште и специјалне инфектологије. </w:t>
            </w:r>
            <w:r w:rsidRPr="00FA3345">
              <w:rPr>
                <w:rFonts w:ascii="Times New Roman" w:eastAsia="Times New Roman" w:hAnsi="Times New Roman" w:cs="Times New Roman"/>
                <w:lang w:val="sr-Cyrl-BA"/>
              </w:rPr>
              <w:t>Упознати студента о свим аспектима пандемије, и утицај на здравље становништва, али и на друштвену заједницу.</w:t>
            </w:r>
          </w:p>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Појавност инфективних болести у условима катастрофе.</w:t>
            </w:r>
          </w:p>
          <w:p w:rsidR="002B2DF0" w:rsidRPr="00FA3345" w:rsidRDefault="002B2DF0" w:rsidP="002B2DF0">
            <w:pPr>
              <w:spacing w:after="0" w:line="240" w:lineRule="auto"/>
              <w:jc w:val="both"/>
              <w:rPr>
                <w:rFonts w:ascii="Times New Roman" w:eastAsia="Times New Roman" w:hAnsi="Times New Roman" w:cs="Times New Roman"/>
                <w:color w:val="333333"/>
                <w:lang w:val="sr-Cyrl-BA"/>
              </w:rPr>
            </w:pPr>
            <w:r w:rsidRPr="00FA3345">
              <w:rPr>
                <w:rFonts w:ascii="Times New Roman" w:eastAsia="Times New Roman" w:hAnsi="Times New Roman" w:cs="Times New Roman"/>
                <w:lang w:val="sr-Cyrl-BA"/>
              </w:rPr>
              <w:t xml:space="preserve">Пандемија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је подсјетник да заразне болести не познају границе. Све су земље рањиве, без обзира на ниво прихода или јачину њихових здравствених система.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2B2DF0" w:rsidRPr="00FA3345" w:rsidTr="001306BC">
        <w:tblPrEx>
          <w:tblCellMar>
            <w:top w:w="28" w:type="dxa"/>
            <w:bottom w:w="28" w:type="dxa"/>
          </w:tblCellMar>
        </w:tblPrEx>
        <w:trPr>
          <w:cantSplit/>
          <w:trHeight w:val="738"/>
        </w:trPr>
        <w:tc>
          <w:tcPr>
            <w:tcW w:w="10201" w:type="dxa"/>
            <w:gridSpan w:val="13"/>
            <w:tcBorders>
              <w:top w:val="nil"/>
              <w:bottom w:val="single" w:sz="4" w:space="0" w:color="auto"/>
            </w:tcBorders>
          </w:tcPr>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Након што одслушају и положе овај колегиј, студент ће знати/моћи</w:t>
            </w:r>
          </w:p>
          <w:p w:rsidR="002B2DF0" w:rsidRPr="00FA3345" w:rsidRDefault="002B2DF0" w:rsidP="002B2DF0">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Општи исход:</w:t>
            </w:r>
          </w:p>
          <w:p w:rsidR="002B2DF0" w:rsidRPr="00FA3345" w:rsidRDefault="002B2DF0" w:rsidP="002B2DF0">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lang w:val="sr-Cyrl-BA"/>
              </w:rPr>
              <w:t xml:space="preserve">Да би се ублажио утицај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на здравствени систем, треба обратити пажњу на медицинске али и немедицинске аспекте пандемије/епидемије.</w:t>
            </w:r>
          </w:p>
          <w:p w:rsidR="002B2DF0" w:rsidRPr="00FA3345" w:rsidRDefault="002B2DF0" w:rsidP="002B2DF0">
            <w:pPr>
              <w:spacing w:after="0" w:line="240" w:lineRule="auto"/>
              <w:jc w:val="both"/>
              <w:rPr>
                <w:rFonts w:ascii="Times New Roman" w:eastAsia="Times New Roman" w:hAnsi="Times New Roman" w:cs="Times New Roman"/>
                <w:b/>
                <w:u w:val="single"/>
                <w:lang w:val="sr-Cyrl-BA"/>
              </w:rPr>
            </w:pPr>
            <w:r w:rsidRPr="00FA3345">
              <w:rPr>
                <w:rFonts w:ascii="Times New Roman" w:eastAsia="Times New Roman" w:hAnsi="Times New Roman" w:cs="Times New Roman"/>
                <w:b/>
                <w:u w:val="single"/>
                <w:lang w:val="sr-Cyrl-BA"/>
              </w:rPr>
              <w:t>Специфични исходи:</w:t>
            </w:r>
          </w:p>
          <w:p w:rsidR="002B2DF0" w:rsidRPr="00FA3345" w:rsidRDefault="002B2DF0" w:rsidP="002B2DF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Судент стиче знање и вјештине у савладавању дијагностичких и терапијских алгоритама. Упознавање са клиничком сликом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али и шта значи лог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те синдром пост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Посебно стицање знања у овладавању спознајама о новој антивирусној и имуномодулаторној терапији. Ставу према иновативним вакцинама.</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2B2DF0" w:rsidRPr="00FA3345" w:rsidTr="001306BC">
        <w:tblPrEx>
          <w:tblCellMar>
            <w:top w:w="28" w:type="dxa"/>
            <w:bottom w:w="28" w:type="dxa"/>
          </w:tblCellMar>
        </w:tblPrEx>
        <w:trPr>
          <w:cantSplit/>
          <w:trHeight w:val="246"/>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b/>
                <w:color w:val="2D2D2D"/>
              </w:rPr>
              <w:t>Респираторне инфекције:</w:t>
            </w:r>
            <w:r w:rsidRPr="00FA3345">
              <w:rPr>
                <w:rFonts w:ascii="Times New Roman" w:eastAsia="Times New Roman" w:hAnsi="Times New Roman" w:cs="Times New Roman"/>
                <w:color w:val="2D2D2D"/>
              </w:rPr>
              <w:t xml:space="preserve"> вирусне и бактеријске инфекције горњих респираторних путева: Карактеристике клиничке слике, могућности дијагностике, значај серолошке дјагностике, узиманје бриса и тумаченје налаза, примена симптоматске терапије и антибиотске терапије.</w:t>
            </w:r>
          </w:p>
          <w:p w:rsidR="002B2DF0" w:rsidRPr="00FA3345" w:rsidRDefault="002B2DF0" w:rsidP="002B2DF0">
            <w:pPr>
              <w:spacing w:after="0" w:line="240" w:lineRule="auto"/>
              <w:rPr>
                <w:rFonts w:ascii="Times New Roman" w:eastAsia="Times New Roman" w:hAnsi="Times New Roman" w:cs="Times New Roman"/>
                <w:color w:val="2D2D2D"/>
              </w:rPr>
            </w:pPr>
            <w:r w:rsidRPr="00FA3345">
              <w:rPr>
                <w:rFonts w:ascii="Times New Roman" w:eastAsia="Times New Roman" w:hAnsi="Times New Roman" w:cs="Times New Roman"/>
                <w:color w:val="2D2D2D"/>
              </w:rPr>
              <w:t>Грип: етиологија, епидемиологија, патогенеза, клиничка слика, дијагноза и терапија. Пандемијски грип, причији грип, САРС.</w:t>
            </w:r>
          </w:p>
          <w:p w:rsidR="002B2DF0" w:rsidRPr="00FA3345" w:rsidRDefault="002B2DF0" w:rsidP="002B2DF0">
            <w:pPr>
              <w:spacing w:after="0" w:line="240" w:lineRule="auto"/>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Респираторне инфекције доњих путева: типичне и атипичне пнеумоније.</w:t>
            </w:r>
          </w:p>
          <w:p w:rsidR="002B2DF0" w:rsidRPr="00FA3345" w:rsidRDefault="002B2DF0" w:rsidP="002B2DF0">
            <w:pPr>
              <w:spacing w:after="0" w:line="240" w:lineRule="auto"/>
              <w:rPr>
                <w:rFonts w:ascii="Times New Roman" w:eastAsia="Times New Roman" w:hAnsi="Times New Roman" w:cs="Times New Roman"/>
                <w:color w:val="2D2D2D"/>
                <w:lang w:val="sr-Cyrl-BA"/>
              </w:rPr>
            </w:pPr>
            <w:r w:rsidRPr="00FA3345">
              <w:rPr>
                <w:rFonts w:ascii="Times New Roman" w:eastAsia="Times New Roman" w:hAnsi="Times New Roman" w:cs="Times New Roman"/>
              </w:rPr>
              <w:t>COVID-19</w:t>
            </w:r>
          </w:p>
          <w:p w:rsidR="002B2DF0" w:rsidRPr="00FA3345" w:rsidRDefault="002B2DF0" w:rsidP="002B2DF0">
            <w:pPr>
              <w:spacing w:after="0" w:line="240" w:lineRule="auto"/>
              <w:rPr>
                <w:rFonts w:ascii="Times New Roman" w:eastAsia="Times New Roman" w:hAnsi="Times New Roman" w:cs="Times New Roman"/>
                <w:color w:val="FF0000"/>
                <w:lang w:val="sr-Cyrl-BA"/>
              </w:rPr>
            </w:pPr>
            <w:r w:rsidRPr="00FA3345">
              <w:rPr>
                <w:rFonts w:ascii="Times New Roman" w:eastAsia="Times New Roman" w:hAnsi="Times New Roman" w:cs="Times New Roman"/>
                <w:iCs/>
                <w:color w:val="2D2D2D"/>
              </w:rPr>
              <w:t>Практична настава:</w:t>
            </w:r>
            <w:r w:rsidRPr="00FA3345">
              <w:rPr>
                <w:rFonts w:ascii="Times New Roman" w:eastAsia="Times New Roman" w:hAnsi="Times New Roman" w:cs="Times New Roman"/>
                <w:iCs/>
                <w:color w:val="2D2D2D"/>
                <w:lang w:val="sr-Cyrl-BA"/>
              </w:rPr>
              <w:t xml:space="preserve"> </w:t>
            </w:r>
            <w:r w:rsidRPr="00FA3345">
              <w:rPr>
                <w:rFonts w:ascii="Times New Roman" w:eastAsia="Times New Roman" w:hAnsi="Times New Roman" w:cs="Times New Roman"/>
                <w:iCs/>
                <w:color w:val="2D2D2D"/>
              </w:rPr>
              <w:t>Вежбе,</w:t>
            </w:r>
            <w:r w:rsidRPr="00FA3345">
              <w:rPr>
                <w:rFonts w:ascii="Times New Roman" w:eastAsia="Times New Roman" w:hAnsi="Times New Roman" w:cs="Times New Roman"/>
                <w:i/>
                <w:iCs/>
                <w:color w:val="2D2D2D"/>
                <w:lang w:val="sr-Cyrl-BA"/>
              </w:rPr>
              <w:t xml:space="preserve"> </w:t>
            </w:r>
            <w:r w:rsidRPr="00FA3345">
              <w:rPr>
                <w:rFonts w:ascii="Times New Roman" w:eastAsia="Times New Roman" w:hAnsi="Times New Roman" w:cs="Times New Roman"/>
                <w:color w:val="2D2D2D"/>
              </w:rPr>
              <w:t>Вежбе уз болесничку постељ</w:t>
            </w:r>
            <w:r w:rsidRPr="00FA3345">
              <w:rPr>
                <w:rFonts w:ascii="Times New Roman" w:eastAsia="Times New Roman" w:hAnsi="Times New Roman" w:cs="Times New Roman"/>
                <w:color w:val="2D2D2D"/>
                <w:lang w:val="sr-Cyrl-BA"/>
              </w:rPr>
              <w:t xml:space="preserve">и у </w:t>
            </w:r>
            <w:r w:rsidRPr="00FA3345">
              <w:rPr>
                <w:rFonts w:ascii="Times New Roman" w:eastAsia="Times New Roman" w:hAnsi="Times New Roman" w:cs="Times New Roman"/>
              </w:rPr>
              <w:t>COVID-19</w:t>
            </w:r>
            <w:r w:rsidRPr="00FA3345">
              <w:rPr>
                <w:rFonts w:ascii="Times New Roman" w:eastAsia="Times New Roman" w:hAnsi="Times New Roman" w:cs="Times New Roman"/>
                <w:lang w:val="sr-Cyrl-BA"/>
              </w:rPr>
              <w:t xml:space="preserve"> одјељењу.</w:t>
            </w: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2B2DF0" w:rsidRPr="00FA3345" w:rsidTr="001306BC">
        <w:tblPrEx>
          <w:tblCellMar>
            <w:top w:w="28" w:type="dxa"/>
            <w:bottom w:w="28" w:type="dxa"/>
          </w:tblCellMar>
        </w:tblPrEx>
        <w:trPr>
          <w:cantSplit/>
          <w:trHeight w:val="234"/>
        </w:trPr>
        <w:tc>
          <w:tcPr>
            <w:tcW w:w="10201" w:type="dxa"/>
            <w:gridSpan w:val="13"/>
            <w:tcBorders>
              <w:top w:val="nil"/>
              <w:bottom w:val="single" w:sz="4" w:space="0" w:color="auto"/>
            </w:tcBorders>
          </w:tcPr>
          <w:p w:rsidR="002B2DF0" w:rsidRPr="00FA3345" w:rsidRDefault="002B2DF0" w:rsidP="002B2DF0">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Похађање и активно судјеловање у свим облицима наставе-предавања, вјежбе. На вјежбама студент узима анамнезу, уради клинички преглед болесника с планирањем лабораторијских и осталих анализа, те предлаже терапијски протокол.</w:t>
            </w:r>
            <w:r w:rsidRPr="00FA3345">
              <w:rPr>
                <w:rFonts w:ascii="Times New Roman" w:eastAsia="Times New Roman" w:hAnsi="Times New Roman" w:cs="Times New Roman"/>
              </w:rPr>
              <w:t xml:space="preserve"> </w:t>
            </w:r>
          </w:p>
          <w:p w:rsidR="002B2DF0" w:rsidRPr="00FA3345" w:rsidRDefault="002B2DF0" w:rsidP="002B2DF0">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Завршни испит се састоји од</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писања семинарског рада и усменог образлагања истог.</w:t>
            </w:r>
          </w:p>
        </w:tc>
      </w:tr>
      <w:tr w:rsidR="002B2DF0" w:rsidRPr="00FA3345" w:rsidTr="001306BC">
        <w:tblPrEx>
          <w:tblCellMar>
            <w:top w:w="28" w:type="dxa"/>
            <w:bottom w:w="28" w:type="dxa"/>
          </w:tblCellMar>
        </w:tblPrEx>
        <w:trPr>
          <w:cantSplit/>
        </w:trPr>
        <w:tc>
          <w:tcPr>
            <w:tcW w:w="10201" w:type="dxa"/>
            <w:gridSpan w:val="13"/>
            <w:tcBorders>
              <w:top w:val="nil"/>
              <w:bottom w:val="single" w:sz="4" w:space="0" w:color="auto"/>
            </w:tcBorders>
          </w:tcPr>
          <w:p w:rsidR="002B2DF0" w:rsidRPr="00FA3345" w:rsidRDefault="002B2DF0" w:rsidP="002B2DF0">
            <w:pPr>
              <w:spacing w:after="0" w:line="240" w:lineRule="auto"/>
              <w:ind w:left="300"/>
              <w:outlineLvl w:val="0"/>
              <w:rPr>
                <w:rFonts w:ascii="Times New Roman" w:eastAsia="Times New Roman" w:hAnsi="Times New Roman" w:cs="Times New Roman"/>
                <w:bCs/>
                <w:kern w:val="36"/>
                <w:lang w:val="sr-Cyrl-CS" w:eastAsia="sr-Latn-CS"/>
              </w:rPr>
            </w:pPr>
          </w:p>
        </w:tc>
      </w:tr>
      <w:tr w:rsidR="002B2DF0" w:rsidRPr="00FA3345" w:rsidTr="001306BC">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2B2DF0" w:rsidRPr="00FA3345" w:rsidTr="001306BC">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2B2DF0" w:rsidRPr="00FA3345" w:rsidRDefault="002B2DF0" w:rsidP="002B2DF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20</w:t>
            </w:r>
          </w:p>
        </w:tc>
        <w:tc>
          <w:tcPr>
            <w:tcW w:w="2898"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0</w:t>
            </w:r>
          </w:p>
        </w:tc>
        <w:tc>
          <w:tcPr>
            <w:tcW w:w="2898" w:type="dxa"/>
            <w:gridSpan w:val="3"/>
            <w:tcBorders>
              <w:top w:val="nil"/>
            </w:tcBorders>
          </w:tcPr>
          <w:p w:rsidR="002B2DF0" w:rsidRPr="00FA3345" w:rsidRDefault="00B27E0F" w:rsidP="00B27E0F">
            <w:pPr>
              <w:spacing w:after="0" w:line="240" w:lineRule="auto"/>
              <w:jc w:val="both"/>
              <w:rPr>
                <w:rFonts w:ascii="Times New Roman" w:eastAsia="Times New Roman" w:hAnsi="Times New Roman" w:cs="Times New Roman"/>
                <w:b/>
                <w:bCs/>
                <w:lang w:val="sr-Cyrl-CS"/>
              </w:rPr>
            </w:pPr>
            <w:r>
              <w:rPr>
                <w:rFonts w:ascii="Times New Roman" w:eastAsia="Times New Roman" w:hAnsi="Times New Roman" w:cs="Times New Roman"/>
                <w:b/>
                <w:bCs/>
                <w:lang w:val="sr-Cyrl-RS"/>
              </w:rPr>
              <w:t>Писмени и у</w:t>
            </w:r>
            <w:r w:rsidR="002B2DF0" w:rsidRPr="00FA3345">
              <w:rPr>
                <w:rFonts w:ascii="Times New Roman" w:eastAsia="Times New Roman" w:hAnsi="Times New Roman" w:cs="Times New Roman"/>
                <w:b/>
                <w:bCs/>
                <w:lang w:val="sr-Cyrl-RS"/>
              </w:rPr>
              <w:t>смени</w:t>
            </w: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50</w:t>
            </w:r>
          </w:p>
        </w:tc>
        <w:tc>
          <w:tcPr>
            <w:tcW w:w="3232" w:type="dxa"/>
            <w:gridSpan w:val="4"/>
            <w:vMerge/>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r>
      <w:tr w:rsidR="002B2DF0" w:rsidRPr="00FA3345" w:rsidTr="001306BC">
        <w:tblPrEx>
          <w:tblCellMar>
            <w:top w:w="28" w:type="dxa"/>
            <w:bottom w:w="28" w:type="dxa"/>
          </w:tblCellMar>
        </w:tblPrEx>
        <w:trPr>
          <w:cantSplit/>
          <w:trHeight w:val="103"/>
        </w:trPr>
        <w:tc>
          <w:tcPr>
            <w:tcW w:w="2793"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2B2DF0" w:rsidRPr="00FA3345" w:rsidRDefault="00B27E0F" w:rsidP="002B2DF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30</w:t>
            </w:r>
          </w:p>
        </w:tc>
        <w:tc>
          <w:tcPr>
            <w:tcW w:w="2898" w:type="dxa"/>
            <w:gridSpan w:val="3"/>
            <w:tcBorders>
              <w:top w:val="nil"/>
            </w:tcBorders>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c>
          <w:tcPr>
            <w:tcW w:w="702" w:type="dxa"/>
            <w:tcBorders>
              <w:top w:val="nil"/>
            </w:tcBorders>
            <w:vAlign w:val="center"/>
          </w:tcPr>
          <w:p w:rsidR="002B2DF0" w:rsidRPr="00FA3345" w:rsidRDefault="002B2DF0" w:rsidP="002B2DF0">
            <w:pPr>
              <w:spacing w:after="0" w:line="240" w:lineRule="auto"/>
              <w:jc w:val="center"/>
              <w:rPr>
                <w:rFonts w:ascii="Times New Roman" w:eastAsia="Times New Roman" w:hAnsi="Times New Roman" w:cs="Times New Roman"/>
                <w:b/>
                <w:bCs/>
                <w:lang w:val="sr-Cyrl-CS"/>
              </w:rPr>
            </w:pPr>
          </w:p>
        </w:tc>
        <w:tc>
          <w:tcPr>
            <w:tcW w:w="3232" w:type="dxa"/>
            <w:gridSpan w:val="4"/>
            <w:vMerge/>
          </w:tcPr>
          <w:p w:rsidR="002B2DF0" w:rsidRPr="00FA3345" w:rsidRDefault="002B2DF0" w:rsidP="002B2DF0">
            <w:pPr>
              <w:spacing w:after="0" w:line="240" w:lineRule="auto"/>
              <w:jc w:val="both"/>
              <w:rPr>
                <w:rFonts w:ascii="Times New Roman" w:eastAsia="Times New Roman" w:hAnsi="Times New Roman" w:cs="Times New Roman"/>
                <w:b/>
                <w:bCs/>
                <w:lang w:val="sr-Cyrl-CS"/>
              </w:rPr>
            </w:pPr>
          </w:p>
        </w:tc>
      </w:tr>
      <w:tr w:rsidR="002B2DF0" w:rsidRPr="00FA3345" w:rsidTr="001306BC">
        <w:tblPrEx>
          <w:tblCellMar>
            <w:top w:w="28" w:type="dxa"/>
            <w:bottom w:w="28" w:type="dxa"/>
          </w:tblCellMar>
        </w:tblPrEx>
        <w:trPr>
          <w:cantSplit/>
        </w:trPr>
        <w:tc>
          <w:tcPr>
            <w:tcW w:w="10201" w:type="dxa"/>
            <w:gridSpan w:val="13"/>
            <w:tcBorders>
              <w:bottom w:val="nil"/>
            </w:tcBorders>
            <w:shd w:val="clear" w:color="auto" w:fill="99CCFF"/>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2B2DF0" w:rsidRPr="00FA3345" w:rsidTr="001306BC">
        <w:tblPrEx>
          <w:tblCellMar>
            <w:top w:w="28" w:type="dxa"/>
            <w:bottom w:w="28" w:type="dxa"/>
          </w:tblCellMar>
        </w:tblPrEx>
        <w:trPr>
          <w:cantSplit/>
        </w:trPr>
        <w:tc>
          <w:tcPr>
            <w:tcW w:w="10201" w:type="dxa"/>
            <w:gridSpan w:val="13"/>
            <w:tcBorders>
              <w:top w:val="nil"/>
            </w:tcBorders>
          </w:tcPr>
          <w:p w:rsidR="002B2DF0" w:rsidRPr="00FA3345" w:rsidRDefault="002B2DF0" w:rsidP="00191D37">
            <w:pPr>
              <w:numPr>
                <w:ilvl w:val="0"/>
                <w:numId w:val="23"/>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Терапијски водичи Републике Српске и смјернице земаља у региону.</w:t>
            </w:r>
          </w:p>
          <w:p w:rsidR="002B2DF0" w:rsidRPr="00FA3345" w:rsidRDefault="002B2DF0" w:rsidP="002B2DF0">
            <w:pPr>
              <w:spacing w:after="0" w:line="240" w:lineRule="auto"/>
              <w:ind w:left="360"/>
              <w:rPr>
                <w:rFonts w:ascii="Times New Roman" w:eastAsia="Times New Roman" w:hAnsi="Times New Roman" w:cs="Times New Roman"/>
              </w:rPr>
            </w:pPr>
            <w:r w:rsidRPr="00FA3345">
              <w:rPr>
                <w:rFonts w:ascii="Times New Roman" w:eastAsia="Times New Roman" w:hAnsi="Times New Roman" w:cs="Times New Roman"/>
              </w:rPr>
              <w:t>2.    Јосип Беговац и сурадници: Клиничка инфектологија, Медицинска наклада, Загреб, 2018.,</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свеучилишни уџбеник, 1072 стр.</w:t>
            </w:r>
          </w:p>
          <w:p w:rsidR="002B2DF0" w:rsidRPr="00FA3345" w:rsidRDefault="002B2DF0" w:rsidP="002B2DF0">
            <w:pPr>
              <w:spacing w:after="0" w:line="240" w:lineRule="auto"/>
              <w:ind w:left="360"/>
              <w:rPr>
                <w:rFonts w:ascii="Times New Roman" w:eastAsia="Times New Roman" w:hAnsi="Times New Roman" w:cs="Times New Roman"/>
              </w:rPr>
            </w:pPr>
            <w:r w:rsidRPr="00FA3345">
              <w:rPr>
                <w:rFonts w:ascii="Times New Roman" w:eastAsia="Times New Roman" w:hAnsi="Times New Roman" w:cs="Times New Roman"/>
              </w:rPr>
              <w:t>3.    Инфективне болести : уџбеник за студенте медицине, 2019, Издавач Медицински</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факултет Београд</w:t>
            </w:r>
          </w:p>
          <w:p w:rsidR="002B2DF0" w:rsidRPr="00FA3345" w:rsidRDefault="002B2DF0" w:rsidP="00191D37">
            <w:pPr>
              <w:numPr>
                <w:ilvl w:val="0"/>
                <w:numId w:val="21"/>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Драган Делић . Инфективне болести - дијагностика и терапија, Завод за уџбенике –</w:t>
            </w:r>
          </w:p>
          <w:p w:rsidR="002B2DF0" w:rsidRPr="00FA3345" w:rsidRDefault="002B2DF0" w:rsidP="002B2DF0">
            <w:pPr>
              <w:spacing w:after="0" w:line="240" w:lineRule="auto"/>
              <w:ind w:left="720"/>
              <w:rPr>
                <w:rFonts w:ascii="Times New Roman" w:eastAsia="Times New Roman" w:hAnsi="Times New Roman" w:cs="Times New Roman"/>
              </w:rPr>
            </w:pPr>
            <w:r w:rsidRPr="00FA3345">
              <w:rPr>
                <w:rFonts w:ascii="Times New Roman" w:eastAsia="Times New Roman" w:hAnsi="Times New Roman" w:cs="Times New Roman"/>
              </w:rPr>
              <w:t>Београд</w:t>
            </w:r>
          </w:p>
        </w:tc>
      </w:tr>
      <w:tr w:rsidR="002B2DF0" w:rsidRPr="00FA3345" w:rsidTr="001306BC">
        <w:tblPrEx>
          <w:tblCellMar>
            <w:top w:w="28" w:type="dxa"/>
            <w:bottom w:w="28" w:type="dxa"/>
          </w:tblCellMar>
        </w:tblPrEx>
        <w:trPr>
          <w:cantSplit/>
        </w:trPr>
        <w:tc>
          <w:tcPr>
            <w:tcW w:w="10201" w:type="dxa"/>
            <w:gridSpan w:val="13"/>
          </w:tcPr>
          <w:p w:rsidR="002B2DF0" w:rsidRPr="00FA3345" w:rsidRDefault="002B2DF0" w:rsidP="002B2DF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Антонија Верхаз</w:t>
            </w:r>
          </w:p>
        </w:tc>
      </w:tr>
    </w:tbl>
    <w:p w:rsidR="002B2DF0" w:rsidRPr="00FA3345" w:rsidRDefault="002B2DF0" w:rsidP="002B2DF0">
      <w:pPr>
        <w:spacing w:after="0" w:line="240" w:lineRule="auto"/>
        <w:rPr>
          <w:rFonts w:ascii="Times New Roman" w:eastAsia="Times New Roman" w:hAnsi="Times New Roman" w:cs="Times New Roman"/>
          <w:lang w:val="sr-Cyrl-CS"/>
        </w:rPr>
      </w:pPr>
    </w:p>
    <w:p w:rsidR="00B36682" w:rsidRPr="00FA3345" w:rsidRDefault="00B36682" w:rsidP="000354FE">
      <w:pPr>
        <w:rPr>
          <w:rFonts w:ascii="Times New Roman" w:hAnsi="Times New Roman" w:cs="Times New Roman"/>
          <w:lang w:val="sr-Cyrl-RS"/>
        </w:rPr>
      </w:pPr>
    </w:p>
    <w:p w:rsidR="002B2DF0" w:rsidRPr="00FA3345" w:rsidRDefault="00B36682" w:rsidP="00B36682">
      <w:pPr>
        <w:tabs>
          <w:tab w:val="left" w:pos="1125"/>
        </w:tabs>
        <w:rPr>
          <w:rFonts w:ascii="Times New Roman" w:hAnsi="Times New Roman" w:cs="Times New Roman"/>
          <w:lang w:val="sr-Cyrl-RS"/>
        </w:rPr>
      </w:pPr>
      <w:r w:rsidRPr="00FA3345">
        <w:rPr>
          <w:rFonts w:ascii="Times New Roman" w:hAnsi="Times New Roman" w:cs="Times New Roman"/>
          <w:lang w:val="sr-Cyrl-RS"/>
        </w:rPr>
        <w:tab/>
      </w: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Default="00B36682"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Default="001306BC" w:rsidP="00B36682">
      <w:pPr>
        <w:tabs>
          <w:tab w:val="left" w:pos="1125"/>
        </w:tabs>
        <w:rPr>
          <w:rFonts w:ascii="Times New Roman" w:hAnsi="Times New Roman" w:cs="Times New Roman"/>
          <w:lang w:val="sr-Cyrl-RS"/>
        </w:rPr>
      </w:pPr>
    </w:p>
    <w:p w:rsidR="001306BC" w:rsidRPr="00FA3345" w:rsidRDefault="001306BC"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p w:rsidR="00B36682" w:rsidRPr="00FA3345" w:rsidRDefault="00B36682" w:rsidP="00B36682">
      <w:pPr>
        <w:tabs>
          <w:tab w:val="left" w:pos="1125"/>
        </w:tabs>
        <w:rPr>
          <w:rFonts w:ascii="Times New Roman" w:hAnsi="Times New Roman" w:cs="Times New Roman"/>
          <w:lang w:val="sr-Cyrl-RS"/>
        </w:rPr>
      </w:pPr>
    </w:p>
    <w:tbl>
      <w:tblPr>
        <w:tblpPr w:leftFromText="180" w:rightFromText="180" w:vertAnchor="text" w:tblpY="1"/>
        <w:tblOverlap w:val="never"/>
        <w:tblW w:w="10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61"/>
        <w:gridCol w:w="447"/>
        <w:gridCol w:w="785"/>
        <w:gridCol w:w="371"/>
        <w:gridCol w:w="205"/>
        <w:gridCol w:w="639"/>
        <w:gridCol w:w="1350"/>
        <w:gridCol w:w="1035"/>
        <w:gridCol w:w="576"/>
        <w:gridCol w:w="617"/>
        <w:gridCol w:w="451"/>
        <w:gridCol w:w="399"/>
        <w:gridCol w:w="1636"/>
      </w:tblGrid>
      <w:tr w:rsidR="00B36682" w:rsidRPr="00FA3345" w:rsidTr="00461111">
        <w:trPr>
          <w:trHeight w:val="512"/>
        </w:trPr>
        <w:tc>
          <w:tcPr>
            <w:tcW w:w="1561" w:type="dxa"/>
            <w:vMerge w:val="restart"/>
          </w:tcPr>
          <w:p w:rsidR="00B36682" w:rsidRPr="00FA3345" w:rsidRDefault="00EE3410"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noProof/>
              </w:rPr>
              <w:drawing>
                <wp:inline distT="0" distB="0" distL="0" distR="0" wp14:anchorId="1345A48C" wp14:editId="71C63B5D">
                  <wp:extent cx="885825" cy="885825"/>
                  <wp:effectExtent l="0" t="0" r="9525" b="9525"/>
                  <wp:docPr id="179" name="Picture 179"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tcPr>
          <w:p w:rsidR="00B36682" w:rsidRPr="00FA3345" w:rsidRDefault="00B36682" w:rsidP="00461111">
            <w:pPr>
              <w:widowControl w:val="0"/>
              <w:autoSpaceDE w:val="0"/>
              <w:autoSpaceDN w:val="0"/>
              <w:spacing w:after="0" w:line="247"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УНИВЕРЗИТЕТ У БАЊОЈ ЛУЦИ</w:t>
            </w:r>
          </w:p>
          <w:p w:rsidR="00B36682" w:rsidRPr="00FA3345" w:rsidRDefault="00B36682" w:rsidP="00461111">
            <w:pPr>
              <w:widowControl w:val="0"/>
              <w:autoSpaceDE w:val="0"/>
              <w:autoSpaceDN w:val="0"/>
              <w:spacing w:after="0" w:line="245" w:lineRule="exact"/>
              <w:ind w:left="1440" w:right="1921"/>
              <w:jc w:val="center"/>
              <w:rPr>
                <w:rFonts w:ascii="Times New Roman" w:eastAsia="Times New Roman" w:hAnsi="Times New Roman" w:cs="Times New Roman"/>
                <w:b/>
              </w:rPr>
            </w:pPr>
            <w:r w:rsidRPr="00FA3345">
              <w:rPr>
                <w:rFonts w:ascii="Times New Roman" w:eastAsia="Times New Roman" w:hAnsi="Times New Roman" w:cs="Times New Roman"/>
                <w:b/>
              </w:rPr>
              <w:t>МЕДИЦИНСКИ ФАКУЛТЕТ</w:t>
            </w:r>
          </w:p>
        </w:tc>
        <w:tc>
          <w:tcPr>
            <w:tcW w:w="1636" w:type="dxa"/>
            <w:vMerge w:val="restart"/>
          </w:tcPr>
          <w:p w:rsidR="00B36682" w:rsidRPr="00FA3345" w:rsidRDefault="00EE3410"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Cs/>
                <w:noProof/>
              </w:rPr>
              <w:drawing>
                <wp:anchor distT="0" distB="0" distL="114300" distR="114300" simplePos="0" relativeHeight="251865088" behindDoc="1" locked="0" layoutInCell="1" allowOverlap="1" wp14:anchorId="750B744A" wp14:editId="53793D7B">
                  <wp:simplePos x="0" y="0"/>
                  <wp:positionH relativeFrom="column">
                    <wp:posOffset>120023</wp:posOffset>
                  </wp:positionH>
                  <wp:positionV relativeFrom="paragraph">
                    <wp:posOffset>8255</wp:posOffset>
                  </wp:positionV>
                  <wp:extent cx="805180" cy="943610"/>
                  <wp:effectExtent l="0" t="0" r="0" b="8890"/>
                  <wp:wrapNone/>
                  <wp:docPr id="180" name="Picture 180"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6682" w:rsidRPr="00FA3345" w:rsidTr="00461111">
        <w:trPr>
          <w:trHeight w:val="337"/>
        </w:trPr>
        <w:tc>
          <w:tcPr>
            <w:tcW w:w="1561"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6875" w:type="dxa"/>
            <w:gridSpan w:val="11"/>
          </w:tcPr>
          <w:p w:rsidR="00B36682" w:rsidRPr="00FA3345" w:rsidRDefault="00B36682" w:rsidP="00461111">
            <w:pPr>
              <w:widowControl w:val="0"/>
              <w:autoSpaceDE w:val="0"/>
              <w:autoSpaceDN w:val="0"/>
              <w:spacing w:before="33" w:after="0" w:line="240" w:lineRule="auto"/>
              <w:ind w:left="1787"/>
              <w:rPr>
                <w:rFonts w:ascii="Times New Roman" w:eastAsia="Times New Roman" w:hAnsi="Times New Roman" w:cs="Times New Roman"/>
                <w:b/>
              </w:rPr>
            </w:pPr>
            <w:r w:rsidRPr="00FA3345">
              <w:rPr>
                <w:rFonts w:ascii="Times New Roman" w:eastAsia="Times New Roman" w:hAnsi="Times New Roman" w:cs="Times New Roman"/>
                <w:b/>
              </w:rPr>
              <w:t>ДОДИПЛОМСКИ СТУДИЈ</w:t>
            </w:r>
          </w:p>
        </w:tc>
        <w:tc>
          <w:tcPr>
            <w:tcW w:w="1636"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515"/>
        </w:trPr>
        <w:tc>
          <w:tcPr>
            <w:tcW w:w="1561"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1603" w:type="dxa"/>
            <w:gridSpan w:val="3"/>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Студијски</w:t>
            </w:r>
          </w:p>
          <w:p w:rsidR="00B36682" w:rsidRPr="00FA3345" w:rsidRDefault="00B36682" w:rsidP="00461111">
            <w:pPr>
              <w:widowControl w:val="0"/>
              <w:autoSpaceDE w:val="0"/>
              <w:autoSpaceDN w:val="0"/>
              <w:spacing w:after="0" w:line="248" w:lineRule="exact"/>
              <w:ind w:left="54"/>
              <w:rPr>
                <w:rFonts w:ascii="Times New Roman" w:eastAsia="Times New Roman" w:hAnsi="Times New Roman" w:cs="Times New Roman"/>
                <w:b/>
              </w:rPr>
            </w:pPr>
            <w:r w:rsidRPr="00FA3345">
              <w:rPr>
                <w:rFonts w:ascii="Times New Roman" w:eastAsia="Times New Roman" w:hAnsi="Times New Roman" w:cs="Times New Roman"/>
                <w:b/>
              </w:rPr>
              <w:t>програм:</w:t>
            </w:r>
          </w:p>
        </w:tc>
        <w:tc>
          <w:tcPr>
            <w:tcW w:w="5272" w:type="dxa"/>
            <w:gridSpan w:val="8"/>
            <w:shd w:val="clear" w:color="auto" w:fill="006FBF"/>
          </w:tcPr>
          <w:p w:rsidR="00B36682" w:rsidRPr="00FA3345" w:rsidRDefault="00B36682" w:rsidP="00461111">
            <w:pPr>
              <w:widowControl w:val="0"/>
              <w:autoSpaceDE w:val="0"/>
              <w:autoSpaceDN w:val="0"/>
              <w:spacing w:before="122" w:after="0" w:line="240" w:lineRule="auto"/>
              <w:ind w:left="1712"/>
              <w:rPr>
                <w:rFonts w:ascii="Times New Roman" w:eastAsia="Times New Roman" w:hAnsi="Times New Roman" w:cs="Times New Roman"/>
                <w:b/>
              </w:rPr>
            </w:pPr>
            <w:r w:rsidRPr="00FA3345">
              <w:rPr>
                <w:rFonts w:ascii="Times New Roman" w:eastAsia="Times New Roman" w:hAnsi="Times New Roman" w:cs="Times New Roman"/>
                <w:b/>
                <w:color w:val="FFFFFF"/>
              </w:rPr>
              <w:t>МЕДИЦИНА</w:t>
            </w:r>
          </w:p>
        </w:tc>
        <w:tc>
          <w:tcPr>
            <w:tcW w:w="1636" w:type="dxa"/>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59"/>
        </w:trPr>
        <w:tc>
          <w:tcPr>
            <w:tcW w:w="2008" w:type="dxa"/>
            <w:gridSpan w:val="2"/>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Назив предмета</w:t>
            </w:r>
          </w:p>
        </w:tc>
        <w:tc>
          <w:tcPr>
            <w:tcW w:w="8064" w:type="dxa"/>
            <w:gridSpan w:val="11"/>
            <w:shd w:val="clear" w:color="auto" w:fill="006FBF"/>
          </w:tcPr>
          <w:p w:rsidR="00B36682" w:rsidRPr="00FA3345" w:rsidRDefault="00B05314" w:rsidP="00B05314">
            <w:pPr>
              <w:widowControl w:val="0"/>
              <w:autoSpaceDE w:val="0"/>
              <w:autoSpaceDN w:val="0"/>
              <w:spacing w:after="0" w:line="240" w:lineRule="exact"/>
              <w:ind w:left="1853"/>
              <w:jc w:val="center"/>
              <w:rPr>
                <w:rFonts w:ascii="Times New Roman" w:eastAsia="Times New Roman" w:hAnsi="Times New Roman" w:cs="Times New Roman"/>
                <w:b/>
              </w:rPr>
            </w:pPr>
            <w:r>
              <w:rPr>
                <w:rFonts w:ascii="Times New Roman" w:eastAsia="Times New Roman" w:hAnsi="Times New Roman" w:cs="Times New Roman"/>
                <w:b/>
                <w:color w:val="FFFFFF"/>
                <w:lang w:val="sr-Cyrl-BA"/>
              </w:rPr>
              <w:t>С</w:t>
            </w:r>
            <w:r w:rsidRPr="00FA3345">
              <w:rPr>
                <w:rFonts w:ascii="Times New Roman" w:eastAsia="Times New Roman" w:hAnsi="Times New Roman" w:cs="Times New Roman"/>
                <w:b/>
                <w:color w:val="FFFFFF"/>
                <w:lang w:val="sr-Cyrl-BA"/>
              </w:rPr>
              <w:t>авремени  ставови у дијагностици и терапији шећерне болести</w:t>
            </w:r>
          </w:p>
        </w:tc>
      </w:tr>
      <w:tr w:rsidR="00B36682" w:rsidRPr="00FA3345" w:rsidTr="00461111">
        <w:trPr>
          <w:trHeight w:val="512"/>
        </w:trPr>
        <w:tc>
          <w:tcPr>
            <w:tcW w:w="2008" w:type="dxa"/>
            <w:gridSpan w:val="2"/>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Врста предмета</w:t>
            </w:r>
          </w:p>
        </w:tc>
        <w:tc>
          <w:tcPr>
            <w:tcW w:w="8064" w:type="dxa"/>
            <w:gridSpan w:val="11"/>
          </w:tcPr>
          <w:p w:rsidR="00B36682" w:rsidRPr="00FA3345" w:rsidRDefault="00BE3579" w:rsidP="00461111">
            <w:pPr>
              <w:widowControl w:val="0"/>
              <w:autoSpaceDE w:val="0"/>
              <w:autoSpaceDN w:val="0"/>
              <w:spacing w:after="0" w:line="245" w:lineRule="exact"/>
              <w:ind w:left="329" w:right="810"/>
              <w:jc w:val="center"/>
              <w:rPr>
                <w:rFonts w:ascii="Times New Roman" w:eastAsia="Times New Roman" w:hAnsi="Times New Roman" w:cs="Times New Roman"/>
                <w:b/>
              </w:rPr>
            </w:pPr>
            <w:r>
              <w:rPr>
                <w:rFonts w:ascii="Times New Roman" w:eastAsia="Times New Roman" w:hAnsi="Times New Roman" w:cs="Times New Roman"/>
                <w:b/>
                <w:bCs/>
                <w:lang w:val="sr-Cyrl-CS"/>
              </w:rPr>
              <w:t>Стручно апликативни</w:t>
            </w:r>
          </w:p>
        </w:tc>
      </w:tr>
      <w:tr w:rsidR="00B36682" w:rsidRPr="00FA3345" w:rsidTr="00461111">
        <w:trPr>
          <w:trHeight w:val="259"/>
        </w:trPr>
        <w:tc>
          <w:tcPr>
            <w:tcW w:w="2008" w:type="dxa"/>
            <w:gridSpan w:val="2"/>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Шифра предмета</w:t>
            </w:r>
          </w:p>
        </w:tc>
        <w:tc>
          <w:tcPr>
            <w:tcW w:w="2000" w:type="dxa"/>
            <w:gridSpan w:val="4"/>
          </w:tcPr>
          <w:p w:rsidR="00B36682" w:rsidRPr="00FA3345" w:rsidRDefault="00B36682" w:rsidP="00461111">
            <w:pPr>
              <w:widowControl w:val="0"/>
              <w:autoSpaceDE w:val="0"/>
              <w:autoSpaceDN w:val="0"/>
              <w:spacing w:after="0" w:line="240" w:lineRule="exact"/>
              <w:ind w:left="161"/>
              <w:rPr>
                <w:rFonts w:ascii="Times New Roman" w:eastAsia="Times New Roman" w:hAnsi="Times New Roman" w:cs="Times New Roman"/>
                <w:b/>
              </w:rPr>
            </w:pPr>
            <w:r w:rsidRPr="00FA3345">
              <w:rPr>
                <w:rFonts w:ascii="Times New Roman" w:eastAsia="Times New Roman" w:hAnsi="Times New Roman" w:cs="Times New Roman"/>
                <w:b/>
              </w:rPr>
              <w:t>Статус предмета</w:t>
            </w:r>
          </w:p>
        </w:tc>
        <w:tc>
          <w:tcPr>
            <w:tcW w:w="1350" w:type="dxa"/>
          </w:tcPr>
          <w:p w:rsidR="00B36682" w:rsidRPr="00FA3345" w:rsidRDefault="00B36682" w:rsidP="00461111">
            <w:pPr>
              <w:widowControl w:val="0"/>
              <w:autoSpaceDE w:val="0"/>
              <w:autoSpaceDN w:val="0"/>
              <w:spacing w:after="0" w:line="240" w:lineRule="exact"/>
              <w:ind w:left="201"/>
              <w:rPr>
                <w:rFonts w:ascii="Times New Roman" w:eastAsia="Times New Roman" w:hAnsi="Times New Roman" w:cs="Times New Roman"/>
                <w:b/>
              </w:rPr>
            </w:pPr>
            <w:r w:rsidRPr="00FA3345">
              <w:rPr>
                <w:rFonts w:ascii="Times New Roman" w:eastAsia="Times New Roman" w:hAnsi="Times New Roman" w:cs="Times New Roman"/>
                <w:b/>
              </w:rPr>
              <w:t>Семестар</w:t>
            </w:r>
          </w:p>
        </w:tc>
        <w:tc>
          <w:tcPr>
            <w:tcW w:w="2679" w:type="dxa"/>
            <w:gridSpan w:val="4"/>
          </w:tcPr>
          <w:p w:rsidR="00B36682" w:rsidRPr="00FA3345" w:rsidRDefault="00B36682" w:rsidP="00461111">
            <w:pPr>
              <w:widowControl w:val="0"/>
              <w:autoSpaceDE w:val="0"/>
              <w:autoSpaceDN w:val="0"/>
              <w:spacing w:after="0" w:line="240" w:lineRule="exact"/>
              <w:ind w:left="705"/>
              <w:rPr>
                <w:rFonts w:ascii="Times New Roman" w:eastAsia="Times New Roman" w:hAnsi="Times New Roman" w:cs="Times New Roman"/>
                <w:b/>
              </w:rPr>
            </w:pPr>
            <w:r w:rsidRPr="00FA3345">
              <w:rPr>
                <w:rFonts w:ascii="Times New Roman" w:eastAsia="Times New Roman" w:hAnsi="Times New Roman" w:cs="Times New Roman"/>
                <w:b/>
              </w:rPr>
              <w:t>Фонд часова</w:t>
            </w:r>
          </w:p>
        </w:tc>
        <w:tc>
          <w:tcPr>
            <w:tcW w:w="2035" w:type="dxa"/>
            <w:gridSpan w:val="2"/>
          </w:tcPr>
          <w:p w:rsidR="00B36682" w:rsidRPr="00FA3345" w:rsidRDefault="00B36682" w:rsidP="00461111">
            <w:pPr>
              <w:widowControl w:val="0"/>
              <w:autoSpaceDE w:val="0"/>
              <w:autoSpaceDN w:val="0"/>
              <w:spacing w:after="0" w:line="240" w:lineRule="exact"/>
              <w:ind w:left="144"/>
              <w:rPr>
                <w:rFonts w:ascii="Times New Roman" w:eastAsia="Times New Roman" w:hAnsi="Times New Roman" w:cs="Times New Roman"/>
                <w:b/>
              </w:rPr>
            </w:pPr>
            <w:r w:rsidRPr="00FA3345">
              <w:rPr>
                <w:rFonts w:ascii="Times New Roman" w:eastAsia="Times New Roman" w:hAnsi="Times New Roman" w:cs="Times New Roman"/>
                <w:b/>
              </w:rPr>
              <w:t>Број ЕCTS бодова</w:t>
            </w:r>
          </w:p>
        </w:tc>
      </w:tr>
      <w:tr w:rsidR="00B36682" w:rsidRPr="00FA3345" w:rsidTr="00461111">
        <w:trPr>
          <w:trHeight w:val="765"/>
        </w:trPr>
        <w:tc>
          <w:tcPr>
            <w:tcW w:w="2008" w:type="dxa"/>
            <w:gridSpan w:val="2"/>
          </w:tcPr>
          <w:p w:rsidR="00B36682" w:rsidRPr="00FA3345" w:rsidRDefault="00B36682" w:rsidP="00461111">
            <w:pPr>
              <w:widowControl w:val="0"/>
              <w:autoSpaceDE w:val="0"/>
              <w:autoSpaceDN w:val="0"/>
              <w:spacing w:after="0" w:line="240" w:lineRule="auto"/>
              <w:ind w:left="376" w:right="81" w:hanging="266"/>
              <w:rPr>
                <w:rFonts w:ascii="Times New Roman" w:eastAsia="Times New Roman" w:hAnsi="Times New Roman" w:cs="Times New Roman"/>
              </w:rPr>
            </w:pPr>
            <w:r w:rsidRPr="00FA3345">
              <w:rPr>
                <w:rFonts w:ascii="Times New Roman" w:eastAsia="Times New Roman" w:hAnsi="Times New Roman" w:cs="Times New Roman"/>
              </w:rPr>
              <w:t>ДОДЈЕЉУЈЕ ФИС</w:t>
            </w:r>
            <w:r w:rsidRPr="00FA3345">
              <w:rPr>
                <w:rFonts w:ascii="Times New Roman" w:eastAsia="Times New Roman" w:hAnsi="Times New Roman" w:cs="Times New Roman"/>
                <w:spacing w:val="-52"/>
              </w:rPr>
              <w:t xml:space="preserve"> </w:t>
            </w:r>
            <w:r w:rsidRPr="00FA3345">
              <w:rPr>
                <w:rFonts w:ascii="Times New Roman" w:eastAsia="Times New Roman" w:hAnsi="Times New Roman" w:cs="Times New Roman"/>
              </w:rPr>
              <w:t>НАКНАДНО</w:t>
            </w:r>
          </w:p>
        </w:tc>
        <w:tc>
          <w:tcPr>
            <w:tcW w:w="2000" w:type="dxa"/>
            <w:gridSpan w:val="4"/>
          </w:tcPr>
          <w:p w:rsidR="00B36682" w:rsidRPr="00FA3345" w:rsidRDefault="00B36682" w:rsidP="00461111">
            <w:pPr>
              <w:widowControl w:val="0"/>
              <w:autoSpaceDE w:val="0"/>
              <w:autoSpaceDN w:val="0"/>
              <w:spacing w:after="0" w:line="240" w:lineRule="auto"/>
              <w:ind w:left="500" w:right="360" w:hanging="110"/>
              <w:rPr>
                <w:rFonts w:ascii="Times New Roman" w:eastAsia="Times New Roman" w:hAnsi="Times New Roman" w:cs="Times New Roman"/>
              </w:rPr>
            </w:pP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ИЗБОРНИ</w:t>
            </w:r>
          </w:p>
        </w:tc>
        <w:tc>
          <w:tcPr>
            <w:tcW w:w="1350" w:type="dxa"/>
          </w:tcPr>
          <w:p w:rsidR="00B36682" w:rsidRPr="00FA3345" w:rsidRDefault="00B36682" w:rsidP="00461111">
            <w:pPr>
              <w:widowControl w:val="0"/>
              <w:autoSpaceDE w:val="0"/>
              <w:autoSpaceDN w:val="0"/>
              <w:spacing w:after="0" w:line="245" w:lineRule="exact"/>
              <w:ind w:left="318"/>
              <w:rPr>
                <w:rFonts w:ascii="Times New Roman" w:eastAsia="Times New Roman" w:hAnsi="Times New Roman" w:cs="Times New Roman"/>
                <w:lang w:val="sr-Latn-BA"/>
              </w:rPr>
            </w:pPr>
            <w:r w:rsidRPr="00FA3345">
              <w:rPr>
                <w:rFonts w:ascii="Times New Roman" w:eastAsia="Times New Roman" w:hAnsi="Times New Roman" w:cs="Times New Roman"/>
              </w:rPr>
              <w:t>VII</w:t>
            </w:r>
            <w:r w:rsidRPr="00FA3345">
              <w:rPr>
                <w:rFonts w:ascii="Times New Roman" w:eastAsia="Times New Roman" w:hAnsi="Times New Roman" w:cs="Times New Roman"/>
                <w:lang w:val="sr-Latn-BA"/>
              </w:rPr>
              <w:t>I</w:t>
            </w:r>
          </w:p>
        </w:tc>
        <w:tc>
          <w:tcPr>
            <w:tcW w:w="2679" w:type="dxa"/>
            <w:gridSpan w:val="4"/>
          </w:tcPr>
          <w:p w:rsidR="00B36682" w:rsidRPr="00FA3345" w:rsidRDefault="00FA6633" w:rsidP="007D154F">
            <w:pPr>
              <w:widowControl w:val="0"/>
              <w:autoSpaceDE w:val="0"/>
              <w:autoSpaceDN w:val="0"/>
              <w:spacing w:after="0" w:line="240" w:lineRule="auto"/>
              <w:ind w:left="852" w:right="288" w:hanging="536"/>
              <w:jc w:val="center"/>
              <w:rPr>
                <w:rFonts w:ascii="Times New Roman" w:eastAsia="Times New Roman" w:hAnsi="Times New Roman" w:cs="Times New Roman"/>
                <w:lang w:val="sr-Cyrl-RS"/>
              </w:rPr>
            </w:pPr>
            <w:r>
              <w:rPr>
                <w:rFonts w:ascii="Times New Roman" w:eastAsia="Times New Roman" w:hAnsi="Times New Roman" w:cs="Times New Roman"/>
                <w:lang w:val="sr-Cyrl-RS"/>
              </w:rPr>
              <w:t>1П+1</w:t>
            </w:r>
            <w:r w:rsidR="00B36682" w:rsidRPr="00FA3345">
              <w:rPr>
                <w:rFonts w:ascii="Times New Roman" w:eastAsia="Times New Roman" w:hAnsi="Times New Roman" w:cs="Times New Roman"/>
                <w:lang w:val="sr-Cyrl-RS"/>
              </w:rPr>
              <w:t>В</w:t>
            </w:r>
          </w:p>
        </w:tc>
        <w:tc>
          <w:tcPr>
            <w:tcW w:w="2035" w:type="dxa"/>
            <w:gridSpan w:val="2"/>
          </w:tcPr>
          <w:p w:rsidR="00B36682" w:rsidRPr="00FA3345" w:rsidRDefault="00B36682" w:rsidP="007D154F">
            <w:pPr>
              <w:widowControl w:val="0"/>
              <w:autoSpaceDE w:val="0"/>
              <w:autoSpaceDN w:val="0"/>
              <w:spacing w:after="0" w:line="240" w:lineRule="auto"/>
              <w:ind w:left="445" w:right="357" w:hanging="60"/>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B36682" w:rsidRPr="00FA3345" w:rsidTr="00461111">
        <w:trPr>
          <w:trHeight w:val="512"/>
        </w:trPr>
        <w:tc>
          <w:tcPr>
            <w:tcW w:w="2008" w:type="dxa"/>
            <w:gridSpan w:val="2"/>
            <w:shd w:val="clear" w:color="auto" w:fill="99CCFF"/>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b/>
              </w:rPr>
            </w:pPr>
            <w:r w:rsidRPr="00FA3345">
              <w:rPr>
                <w:rFonts w:ascii="Times New Roman" w:eastAsia="Times New Roman" w:hAnsi="Times New Roman" w:cs="Times New Roman"/>
                <w:b/>
              </w:rPr>
              <w:t>Наставници и</w:t>
            </w:r>
          </w:p>
          <w:p w:rsidR="00B36682" w:rsidRPr="00FA3345" w:rsidRDefault="00B36682" w:rsidP="00461111">
            <w:pPr>
              <w:widowControl w:val="0"/>
              <w:autoSpaceDE w:val="0"/>
              <w:autoSpaceDN w:val="0"/>
              <w:spacing w:after="0" w:line="245" w:lineRule="exact"/>
              <w:ind w:left="54"/>
              <w:rPr>
                <w:rFonts w:ascii="Times New Roman" w:eastAsia="Times New Roman" w:hAnsi="Times New Roman" w:cs="Times New Roman"/>
                <w:b/>
              </w:rPr>
            </w:pPr>
            <w:r w:rsidRPr="00FA3345">
              <w:rPr>
                <w:rFonts w:ascii="Times New Roman" w:eastAsia="Times New Roman" w:hAnsi="Times New Roman" w:cs="Times New Roman"/>
                <w:b/>
              </w:rPr>
              <w:t>сарадници</w:t>
            </w:r>
          </w:p>
        </w:tc>
        <w:tc>
          <w:tcPr>
            <w:tcW w:w="8064" w:type="dxa"/>
            <w:gridSpan w:val="11"/>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Проф.др Сњежана Поповић-Пејичић</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Доц.др Габријела Малешевић, асист. др сц. Валентина Солдат Станковић, доц др Ивона Рисовић, доц. др Бојана Царић</w:t>
            </w:r>
          </w:p>
        </w:tc>
      </w:tr>
      <w:tr w:rsidR="00B36682" w:rsidRPr="00FA3345" w:rsidTr="00461111">
        <w:trPr>
          <w:trHeight w:val="259"/>
        </w:trPr>
        <w:tc>
          <w:tcPr>
            <w:tcW w:w="7586" w:type="dxa"/>
            <w:gridSpan w:val="10"/>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Условљеност другим предметима</w:t>
            </w:r>
          </w:p>
        </w:tc>
        <w:tc>
          <w:tcPr>
            <w:tcW w:w="2486" w:type="dxa"/>
            <w:gridSpan w:val="3"/>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Облик условљености</w:t>
            </w:r>
          </w:p>
        </w:tc>
      </w:tr>
      <w:tr w:rsidR="00B36682" w:rsidRPr="00FA3345" w:rsidTr="00461111">
        <w:trPr>
          <w:trHeight w:val="420"/>
        </w:trPr>
        <w:tc>
          <w:tcPr>
            <w:tcW w:w="7586" w:type="dxa"/>
            <w:gridSpan w:val="10"/>
          </w:tcPr>
          <w:p w:rsidR="00B36682" w:rsidRPr="00FA3345" w:rsidRDefault="00B36682" w:rsidP="00461111">
            <w:pPr>
              <w:widowControl w:val="0"/>
              <w:autoSpaceDE w:val="0"/>
              <w:autoSpaceDN w:val="0"/>
              <w:spacing w:after="0" w:line="247" w:lineRule="exact"/>
              <w:ind w:left="54"/>
              <w:rPr>
                <w:rFonts w:ascii="Times New Roman" w:eastAsia="Times New Roman" w:hAnsi="Times New Roman" w:cs="Times New Roman"/>
              </w:rPr>
            </w:pPr>
            <w:r w:rsidRPr="00FA3345">
              <w:rPr>
                <w:rFonts w:ascii="Times New Roman" w:eastAsia="Times New Roman" w:hAnsi="Times New Roman" w:cs="Times New Roman"/>
                <w:lang w:val="sr-Cyrl-BA"/>
              </w:rPr>
              <w:t>Положени сви испити треће године студија</w:t>
            </w:r>
          </w:p>
        </w:tc>
        <w:tc>
          <w:tcPr>
            <w:tcW w:w="2486" w:type="dxa"/>
            <w:gridSpan w:val="3"/>
          </w:tcPr>
          <w:p w:rsidR="00B36682" w:rsidRPr="00FA3345" w:rsidRDefault="00B36682" w:rsidP="00461111">
            <w:pPr>
              <w:widowControl w:val="0"/>
              <w:autoSpaceDE w:val="0"/>
              <w:autoSpaceDN w:val="0"/>
              <w:spacing w:after="0" w:line="201" w:lineRule="exact"/>
              <w:ind w:left="54"/>
              <w:rPr>
                <w:rFonts w:ascii="Times New Roman" w:eastAsia="Times New Roman" w:hAnsi="Times New Roman" w:cs="Times New Roman"/>
              </w:rPr>
            </w:pPr>
            <w:r w:rsidRPr="00FA3345">
              <w:rPr>
                <w:rFonts w:ascii="Times New Roman" w:eastAsia="Times New Roman" w:hAnsi="Times New Roman" w:cs="Times New Roman"/>
              </w:rPr>
              <w:t>Према правилима студирања</w:t>
            </w:r>
          </w:p>
          <w:p w:rsidR="00B36682" w:rsidRPr="00FA3345" w:rsidRDefault="00B36682" w:rsidP="00461111">
            <w:pPr>
              <w:widowControl w:val="0"/>
              <w:autoSpaceDE w:val="0"/>
              <w:autoSpaceDN w:val="0"/>
              <w:spacing w:after="0" w:line="199" w:lineRule="exact"/>
              <w:ind w:left="54"/>
              <w:rPr>
                <w:rFonts w:ascii="Times New Roman" w:eastAsia="Times New Roman" w:hAnsi="Times New Roman" w:cs="Times New Roman"/>
              </w:rPr>
            </w:pPr>
            <w:r w:rsidRPr="00FA3345">
              <w:rPr>
                <w:rFonts w:ascii="Times New Roman" w:eastAsia="Times New Roman" w:hAnsi="Times New Roman" w:cs="Times New Roman"/>
              </w:rPr>
              <w:t>на I циклусу студија.</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Циљеви изучавања предмета:</w:t>
            </w:r>
          </w:p>
        </w:tc>
      </w:tr>
      <w:tr w:rsidR="00B36682" w:rsidRPr="00FA3345" w:rsidTr="00461111">
        <w:trPr>
          <w:trHeight w:val="515"/>
        </w:trPr>
        <w:tc>
          <w:tcPr>
            <w:tcW w:w="10072" w:type="dxa"/>
            <w:gridSpan w:val="13"/>
            <w:tcBorders>
              <w:top w:val="nil"/>
            </w:tcBorders>
          </w:tcPr>
          <w:p w:rsidR="00B36682" w:rsidRPr="00FA3345" w:rsidRDefault="00B36682" w:rsidP="00461111">
            <w:pPr>
              <w:widowControl w:val="0"/>
              <w:tabs>
                <w:tab w:val="left" w:leader="dot" w:pos="1332"/>
                <w:tab w:val="left" w:pos="2436"/>
                <w:tab w:val="left" w:pos="3735"/>
                <w:tab w:val="left" w:pos="4568"/>
                <w:tab w:val="left" w:pos="4960"/>
                <w:tab w:val="left" w:pos="6336"/>
                <w:tab w:val="left" w:pos="7471"/>
                <w:tab w:val="left" w:pos="7950"/>
                <w:tab w:val="left" w:pos="8965"/>
              </w:tabs>
              <w:autoSpaceDE w:val="0"/>
              <w:autoSpaceDN w:val="0"/>
              <w:spacing w:after="0" w:line="252" w:lineRule="exact"/>
              <w:ind w:left="54" w:right="42"/>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Циљ наставе из Савремени ставови из дијагностике и терапије шећерне болести  је да упозна студента са патогенетском основом шећерне болести, клиничком симптоматологијом, дијагностиком и савременим приципима лијечења. Цјелокупан план наставе је формиран тако да љекару  пружи основе дијагностике и терапије болесника са шећерном болешћу  потребне у његовом свакодневном раду.</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Исходи учења (стечена знања):</w:t>
            </w:r>
          </w:p>
        </w:tc>
      </w:tr>
      <w:tr w:rsidR="00B36682" w:rsidRPr="00FA3345" w:rsidTr="00461111">
        <w:trPr>
          <w:trHeight w:val="2551"/>
        </w:trPr>
        <w:tc>
          <w:tcPr>
            <w:tcW w:w="10072" w:type="dxa"/>
            <w:gridSpan w:val="13"/>
            <w:tcBorders>
              <w:top w:val="nil"/>
            </w:tcBorders>
          </w:tcPr>
          <w:p w:rsidR="00B36682" w:rsidRPr="00FA3345" w:rsidRDefault="00B36682" w:rsidP="00461111">
            <w:pPr>
              <w:widowControl w:val="0"/>
              <w:autoSpaceDE w:val="0"/>
              <w:autoSpaceDN w:val="0"/>
              <w:spacing w:after="0" w:line="240" w:lineRule="auto"/>
              <w:jc w:val="both"/>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 xml:space="preserve">Студенти ће стећи потребна знања </w:t>
            </w:r>
            <w:r w:rsidRPr="00FA3345">
              <w:rPr>
                <w:rFonts w:ascii="Times New Roman" w:eastAsia="Times New Roman" w:hAnsi="Times New Roman" w:cs="Times New Roman"/>
                <w:lang w:val="sr-Cyrl-BA" w:eastAsia="sr-Latn-BA"/>
              </w:rPr>
              <w:t xml:space="preserve">и  упознати главне дијагностичке карактеристике, клиничке манифестације и терапију шећерне болести са којом ће се сусретати најчешће у свакодневној клиничкој пракси. </w:t>
            </w:r>
            <w:r w:rsidRPr="00FA3345">
              <w:rPr>
                <w:rFonts w:ascii="Times New Roman" w:eastAsia="Times New Roman" w:hAnsi="Times New Roman" w:cs="Times New Roman"/>
                <w:lang w:val="sr-Latn-BA" w:eastAsia="sr-Latn-BA"/>
              </w:rPr>
              <w:t xml:space="preserve">Стећи ће способност да на основу ових знања дефинишу дијагнозу, планирају </w:t>
            </w:r>
            <w:r w:rsidRPr="00FA3345">
              <w:rPr>
                <w:rFonts w:ascii="Times New Roman" w:eastAsia="Times New Roman" w:hAnsi="Times New Roman" w:cs="Times New Roman"/>
                <w:lang w:val="sr-Cyrl-BA" w:eastAsia="sr-Latn-BA"/>
              </w:rPr>
              <w:t xml:space="preserve">скрининг компликација </w:t>
            </w:r>
            <w:r w:rsidRPr="00FA3345">
              <w:rPr>
                <w:rFonts w:ascii="Times New Roman" w:eastAsia="Times New Roman" w:hAnsi="Times New Roman" w:cs="Times New Roman"/>
                <w:lang w:val="sr-Latn-BA" w:eastAsia="sr-Latn-BA"/>
              </w:rPr>
              <w:t>и ординирају одговарајућу терапију.</w:t>
            </w:r>
          </w:p>
          <w:p w:rsidR="00B36682" w:rsidRPr="00FA3345" w:rsidRDefault="00B36682" w:rsidP="00461111">
            <w:pPr>
              <w:widowControl w:val="0"/>
              <w:autoSpaceDE w:val="0"/>
              <w:autoSpaceDN w:val="0"/>
              <w:spacing w:after="0" w:line="240" w:lineRule="auto"/>
              <w:jc w:val="both"/>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Latn-BA" w:eastAsia="sr-Latn-BA"/>
              </w:rPr>
              <w:t>Студенти се оспособљавају за индивидуални и тимски рад у и</w:t>
            </w:r>
            <w:r w:rsidRPr="00FA3345">
              <w:rPr>
                <w:rFonts w:ascii="Times New Roman" w:eastAsia="Times New Roman" w:hAnsi="Times New Roman" w:cs="Times New Roman"/>
                <w:lang w:val="sr-Cyrl-BA" w:eastAsia="sr-Latn-BA"/>
              </w:rPr>
              <w:t xml:space="preserve"> </w:t>
            </w:r>
            <w:r w:rsidRPr="00FA3345">
              <w:rPr>
                <w:rFonts w:ascii="Times New Roman" w:eastAsia="Times New Roman" w:hAnsi="Times New Roman" w:cs="Times New Roman"/>
                <w:lang w:val="sr-Latn-BA" w:eastAsia="sr-Latn-BA"/>
              </w:rPr>
              <w:t>прим</w:t>
            </w:r>
            <w:r w:rsidRPr="00FA3345">
              <w:rPr>
                <w:rFonts w:ascii="Times New Roman" w:eastAsia="Times New Roman" w:hAnsi="Times New Roman" w:cs="Times New Roman"/>
                <w:lang w:val="sr-Cyrl-BA" w:eastAsia="sr-Latn-BA"/>
              </w:rPr>
              <w:t>ј</w:t>
            </w:r>
            <w:r w:rsidRPr="00FA3345">
              <w:rPr>
                <w:rFonts w:ascii="Times New Roman" w:eastAsia="Times New Roman" w:hAnsi="Times New Roman" w:cs="Times New Roman"/>
                <w:lang w:val="sr-Latn-BA" w:eastAsia="sr-Latn-BA"/>
              </w:rPr>
              <w:t>ени дијагностичких и терапијских алгоритама</w:t>
            </w:r>
            <w:r w:rsidRPr="00FA3345">
              <w:rPr>
                <w:rFonts w:ascii="Times New Roman" w:eastAsia="Times New Roman" w:hAnsi="Times New Roman" w:cs="Times New Roman"/>
                <w:lang w:val="sr-Cyrl-BA" w:eastAsia="sr-Latn-BA"/>
              </w:rPr>
              <w:t xml:space="preserve"> у шећерној болести, као и научно-истраживачки рад у области дијабетологије.</w:t>
            </w:r>
          </w:p>
          <w:p w:rsidR="00B36682" w:rsidRPr="00FA3345" w:rsidRDefault="00B36682" w:rsidP="00461111">
            <w:pPr>
              <w:widowControl w:val="0"/>
              <w:autoSpaceDE w:val="0"/>
              <w:autoSpaceDN w:val="0"/>
              <w:spacing w:after="0" w:line="250" w:lineRule="exact"/>
              <w:ind w:left="54"/>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w:t>
            </w:r>
            <w:r w:rsidRPr="00FA3345">
              <w:rPr>
                <w:rFonts w:ascii="Times New Roman" w:eastAsia="Times New Roman" w:hAnsi="Times New Roman" w:cs="Times New Roman"/>
                <w:lang w:val="sr-Cyrl-BA"/>
              </w:rPr>
              <w:t xml:space="preserve">Савремени ставови из дијагностике и терапије шећерне болести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усмени испит.</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Садржај предмета:</w:t>
            </w:r>
          </w:p>
        </w:tc>
      </w:tr>
      <w:tr w:rsidR="00B36682" w:rsidRPr="00FA3345" w:rsidTr="00461111">
        <w:trPr>
          <w:trHeight w:val="561"/>
        </w:trPr>
        <w:tc>
          <w:tcPr>
            <w:tcW w:w="10072" w:type="dxa"/>
            <w:gridSpan w:val="13"/>
            <w:tcBorders>
              <w:top w:val="nil"/>
            </w:tcBorders>
          </w:tcPr>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1.Патогенетска основа шећерне болести типа 1 и 2.</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2.Клиничка симптоматологија шећерне болести</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3.Дијагностика и скрининг хроничних компликација</w:t>
            </w:r>
          </w:p>
          <w:p w:rsidR="00B36682" w:rsidRPr="00FA3345" w:rsidRDefault="00B36682" w:rsidP="00461111">
            <w:pPr>
              <w:widowControl w:val="0"/>
              <w:autoSpaceDE w:val="0"/>
              <w:autoSpaceDN w:val="0"/>
              <w:spacing w:after="0" w:line="273" w:lineRule="exact"/>
              <w:ind w:left="54"/>
              <w:rPr>
                <w:rFonts w:ascii="Times New Roman" w:eastAsia="Times New Roman" w:hAnsi="Times New Roman" w:cs="Times New Roman"/>
                <w:lang w:val="sr-Cyrl-BA"/>
              </w:rPr>
            </w:pPr>
            <w:r w:rsidRPr="00FA3345">
              <w:rPr>
                <w:rFonts w:ascii="Times New Roman" w:eastAsia="Times New Roman" w:hAnsi="Times New Roman" w:cs="Times New Roman"/>
                <w:lang w:val="sr-Cyrl-BA"/>
              </w:rPr>
              <w:t>4.Савремена терапија болесника са шећерном болешћу.</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lang w:val="sr-Cyrl-BA"/>
              </w:rPr>
              <w:t>Методе наставе и савладавање градива:</w:t>
            </w:r>
          </w:p>
        </w:tc>
      </w:tr>
      <w:tr w:rsidR="00B36682" w:rsidRPr="00FA3345" w:rsidTr="00461111">
        <w:trPr>
          <w:trHeight w:val="515"/>
        </w:trPr>
        <w:tc>
          <w:tcPr>
            <w:tcW w:w="10072" w:type="dxa"/>
            <w:gridSpan w:val="13"/>
            <w:tcBorders>
              <w:top w:val="nil"/>
            </w:tcBorders>
          </w:tcPr>
          <w:p w:rsidR="00B36682" w:rsidRPr="00FA3345" w:rsidRDefault="00B36682" w:rsidP="00461111">
            <w:pPr>
              <w:widowControl w:val="0"/>
              <w:autoSpaceDE w:val="0"/>
              <w:autoSpaceDN w:val="0"/>
              <w:spacing w:after="0" w:line="252" w:lineRule="exact"/>
              <w:ind w:left="54" w:right="553"/>
              <w:rPr>
                <w:rFonts w:ascii="Times New Roman" w:eastAsia="Times New Roman" w:hAnsi="Times New Roman" w:cs="Times New Roman"/>
              </w:rPr>
            </w:pP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Настава се изводи у облику предавања,</w:t>
            </w:r>
            <w:r w:rsidRPr="00FA3345">
              <w:rPr>
                <w:rFonts w:ascii="Times New Roman" w:eastAsia="Times New Roman" w:hAnsi="Times New Roman" w:cs="Times New Roman"/>
                <w:lang w:val="sr-Cyrl-BA"/>
              </w:rPr>
              <w:t>вјежби,</w:t>
            </w:r>
            <w:r w:rsidRPr="00FA3345">
              <w:rPr>
                <w:rFonts w:ascii="Times New Roman" w:eastAsia="Times New Roman" w:hAnsi="Times New Roman" w:cs="Times New Roman"/>
              </w:rPr>
              <w:t xml:space="preserve"> семинара,  консултација и</w:t>
            </w:r>
            <w:r w:rsidRPr="00FA3345">
              <w:rPr>
                <w:rFonts w:ascii="Times New Roman" w:eastAsia="Times New Roman" w:hAnsi="Times New Roman" w:cs="Times New Roman"/>
                <w:spacing w:val="-53"/>
              </w:rPr>
              <w:t xml:space="preserve"> </w:t>
            </w:r>
            <w:r w:rsidRPr="00FA3345">
              <w:rPr>
                <w:rFonts w:ascii="Times New Roman" w:eastAsia="Times New Roman" w:hAnsi="Times New Roman" w:cs="Times New Roman"/>
              </w:rPr>
              <w:t>самосталног рада студента</w:t>
            </w: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Литература:</w:t>
            </w:r>
          </w:p>
        </w:tc>
      </w:tr>
      <w:tr w:rsidR="00B36682" w:rsidRPr="00FA3345" w:rsidTr="00461111">
        <w:trPr>
          <w:trHeight w:val="262"/>
        </w:trPr>
        <w:tc>
          <w:tcPr>
            <w:tcW w:w="10072" w:type="dxa"/>
            <w:gridSpan w:val="13"/>
            <w:tcBorders>
              <w:top w:val="nil"/>
            </w:tcBorders>
          </w:tcPr>
          <w:p w:rsidR="00B36682" w:rsidRPr="00FA3345" w:rsidRDefault="00B36682" w:rsidP="00461111">
            <w:pPr>
              <w:widowControl w:val="0"/>
              <w:shd w:val="clear" w:color="auto" w:fill="FFFFFF"/>
              <w:autoSpaceDE w:val="0"/>
              <w:autoSpaceDN w:val="0"/>
              <w:spacing w:after="0" w:line="240" w:lineRule="auto"/>
              <w:outlineLvl w:val="2"/>
              <w:rPr>
                <w:rFonts w:ascii="Times New Roman" w:eastAsia="Times New Roman" w:hAnsi="Times New Roman" w:cs="Times New Roman"/>
              </w:rPr>
            </w:pPr>
            <w:r w:rsidRPr="00FA3345">
              <w:rPr>
                <w:rFonts w:ascii="Times New Roman" w:eastAsia="Times New Roman" w:hAnsi="Times New Roman" w:cs="Times New Roman"/>
                <w:color w:val="000000"/>
                <w:lang w:val="sr-Cyrl-BA" w:eastAsia="sr-Latn-BA"/>
              </w:rPr>
              <w:t xml:space="preserve">1. </w:t>
            </w:r>
            <w:r w:rsidRPr="00FA3345">
              <w:rPr>
                <w:rFonts w:ascii="Times New Roman" w:eastAsia="Times New Roman" w:hAnsi="Times New Roman" w:cs="Times New Roman"/>
              </w:rPr>
              <w:t xml:space="preserve">Монографија „Савремени ставови у лијечењу дијабетес мелитуса типа 2“ аутора Сњежане Поповић-Пејичић и сарадника </w:t>
            </w:r>
          </w:p>
          <w:p w:rsidR="00B36682" w:rsidRPr="00FA3345" w:rsidRDefault="00B36682" w:rsidP="00461111">
            <w:pPr>
              <w:widowControl w:val="0"/>
              <w:shd w:val="clear" w:color="auto" w:fill="FFFFFF"/>
              <w:autoSpaceDE w:val="0"/>
              <w:autoSpaceDN w:val="0"/>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color w:val="000000"/>
                <w:lang w:val="sr-Cyrl-BA" w:eastAsia="sr-Latn-BA"/>
              </w:rPr>
              <w:t xml:space="preserve">2.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tc>
      </w:tr>
      <w:tr w:rsidR="00B36682" w:rsidRPr="00FA3345" w:rsidTr="00461111">
        <w:trPr>
          <w:trHeight w:val="259"/>
        </w:trPr>
        <w:tc>
          <w:tcPr>
            <w:tcW w:w="10072" w:type="dxa"/>
            <w:gridSpan w:val="13"/>
            <w:shd w:val="clear" w:color="auto" w:fill="99CCFF"/>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Облици провјере знања и оцјењивање:</w:t>
            </w:r>
          </w:p>
        </w:tc>
      </w:tr>
      <w:tr w:rsidR="00B36682" w:rsidRPr="00FA3345" w:rsidTr="00461111">
        <w:trPr>
          <w:trHeight w:val="259"/>
        </w:trPr>
        <w:tc>
          <w:tcPr>
            <w:tcW w:w="3369" w:type="dxa"/>
            <w:gridSpan w:val="5"/>
            <w:shd w:val="clear" w:color="auto" w:fill="B3B3B3"/>
          </w:tcPr>
          <w:p w:rsidR="00B36682" w:rsidRPr="00FA3345" w:rsidRDefault="00B36682" w:rsidP="00461111">
            <w:pPr>
              <w:widowControl w:val="0"/>
              <w:autoSpaceDE w:val="0"/>
              <w:autoSpaceDN w:val="0"/>
              <w:spacing w:after="0" w:line="240" w:lineRule="exact"/>
              <w:ind w:left="631"/>
              <w:rPr>
                <w:rFonts w:ascii="Times New Roman" w:eastAsia="Times New Roman" w:hAnsi="Times New Roman" w:cs="Times New Roman"/>
                <w:b/>
              </w:rPr>
            </w:pPr>
            <w:r w:rsidRPr="00FA3345">
              <w:rPr>
                <w:rFonts w:ascii="Times New Roman" w:eastAsia="Times New Roman" w:hAnsi="Times New Roman" w:cs="Times New Roman"/>
                <w:b/>
              </w:rPr>
              <w:t>Предиспитне обавезе</w:t>
            </w:r>
          </w:p>
        </w:tc>
        <w:tc>
          <w:tcPr>
            <w:tcW w:w="3600" w:type="dxa"/>
            <w:gridSpan w:val="4"/>
            <w:shd w:val="clear" w:color="auto" w:fill="B3B3B3"/>
          </w:tcPr>
          <w:p w:rsidR="00B36682" w:rsidRPr="00FA3345" w:rsidRDefault="00B36682" w:rsidP="00461111">
            <w:pPr>
              <w:widowControl w:val="0"/>
              <w:autoSpaceDE w:val="0"/>
              <w:autoSpaceDN w:val="0"/>
              <w:spacing w:after="0" w:line="240" w:lineRule="exact"/>
              <w:ind w:left="1023"/>
              <w:rPr>
                <w:rFonts w:ascii="Times New Roman" w:eastAsia="Times New Roman" w:hAnsi="Times New Roman" w:cs="Times New Roman"/>
                <w:b/>
              </w:rPr>
            </w:pPr>
            <w:r w:rsidRPr="00FA3345">
              <w:rPr>
                <w:rFonts w:ascii="Times New Roman" w:eastAsia="Times New Roman" w:hAnsi="Times New Roman" w:cs="Times New Roman"/>
                <w:b/>
              </w:rPr>
              <w:t>Завршни испит</w:t>
            </w:r>
          </w:p>
        </w:tc>
        <w:tc>
          <w:tcPr>
            <w:tcW w:w="3103" w:type="dxa"/>
            <w:gridSpan w:val="4"/>
            <w:shd w:val="clear" w:color="auto" w:fill="B3B3B3"/>
          </w:tcPr>
          <w:p w:rsidR="00B36682" w:rsidRPr="00FA3345" w:rsidRDefault="00B36682" w:rsidP="00461111">
            <w:pPr>
              <w:widowControl w:val="0"/>
              <w:autoSpaceDE w:val="0"/>
              <w:autoSpaceDN w:val="0"/>
              <w:spacing w:after="0" w:line="240" w:lineRule="exact"/>
              <w:ind w:left="838"/>
              <w:rPr>
                <w:rFonts w:ascii="Times New Roman" w:eastAsia="Times New Roman" w:hAnsi="Times New Roman" w:cs="Times New Roman"/>
                <w:b/>
              </w:rPr>
            </w:pPr>
            <w:r w:rsidRPr="00FA3345">
              <w:rPr>
                <w:rFonts w:ascii="Times New Roman" w:eastAsia="Times New Roman" w:hAnsi="Times New Roman" w:cs="Times New Roman"/>
                <w:b/>
              </w:rPr>
              <w:t>Укупно бодова</w:t>
            </w: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Присуство настави</w:t>
            </w:r>
          </w:p>
        </w:tc>
        <w:tc>
          <w:tcPr>
            <w:tcW w:w="576" w:type="dxa"/>
            <w:gridSpan w:val="2"/>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10</w:t>
            </w:r>
          </w:p>
        </w:tc>
        <w:tc>
          <w:tcPr>
            <w:tcW w:w="3024"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p>
        </w:tc>
        <w:tc>
          <w:tcPr>
            <w:tcW w:w="576" w:type="dxa"/>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p>
        </w:tc>
        <w:tc>
          <w:tcPr>
            <w:tcW w:w="3103" w:type="dxa"/>
            <w:gridSpan w:val="4"/>
            <w:vMerge w:val="restart"/>
          </w:tcPr>
          <w:p w:rsidR="00B36682" w:rsidRPr="00636A61" w:rsidRDefault="00B36682" w:rsidP="00636A61">
            <w:pPr>
              <w:widowControl w:val="0"/>
              <w:autoSpaceDE w:val="0"/>
              <w:autoSpaceDN w:val="0"/>
              <w:spacing w:after="0" w:line="240" w:lineRule="auto"/>
              <w:ind w:left="1396" w:right="15"/>
              <w:rPr>
                <w:rFonts w:ascii="Times New Roman" w:eastAsia="Times New Roman" w:hAnsi="Times New Roman" w:cs="Times New Roman"/>
                <w:b/>
                <w:lang w:val="sr-Cyrl-RS"/>
              </w:rPr>
            </w:pPr>
            <w:r w:rsidRPr="00FA3345">
              <w:rPr>
                <w:rFonts w:ascii="Times New Roman" w:eastAsia="Times New Roman" w:hAnsi="Times New Roman" w:cs="Times New Roman"/>
                <w:b/>
              </w:rPr>
              <w:t>10</w:t>
            </w:r>
            <w:r w:rsidR="00636A61">
              <w:rPr>
                <w:rFonts w:ascii="Times New Roman" w:eastAsia="Times New Roman" w:hAnsi="Times New Roman" w:cs="Times New Roman"/>
                <w:b/>
                <w:lang w:val="sr-Cyrl-RS"/>
              </w:rPr>
              <w:t>0</w:t>
            </w: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Колоквиј (и)</w:t>
            </w:r>
          </w:p>
        </w:tc>
        <w:tc>
          <w:tcPr>
            <w:tcW w:w="576" w:type="dxa"/>
            <w:gridSpan w:val="2"/>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3024" w:type="dxa"/>
            <w:gridSpan w:val="3"/>
          </w:tcPr>
          <w:p w:rsidR="00B36682" w:rsidRPr="00FA3345" w:rsidRDefault="00413183" w:rsidP="00461111">
            <w:pPr>
              <w:widowControl w:val="0"/>
              <w:autoSpaceDE w:val="0"/>
              <w:autoSpaceDN w:val="0"/>
              <w:spacing w:after="0" w:line="240" w:lineRule="auto"/>
              <w:rPr>
                <w:rFonts w:ascii="Times New Roman" w:eastAsia="Times New Roman" w:hAnsi="Times New Roman" w:cs="Times New Roman"/>
              </w:rPr>
            </w:pPr>
            <w:r w:rsidRPr="00FA3345">
              <w:rPr>
                <w:rFonts w:ascii="Times New Roman" w:eastAsia="Times New Roman" w:hAnsi="Times New Roman" w:cs="Times New Roman"/>
                <w:b/>
              </w:rPr>
              <w:t>Усмени / Писмени</w:t>
            </w:r>
          </w:p>
        </w:tc>
        <w:tc>
          <w:tcPr>
            <w:tcW w:w="576" w:type="dxa"/>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50</w:t>
            </w:r>
          </w:p>
        </w:tc>
        <w:tc>
          <w:tcPr>
            <w:tcW w:w="3103" w:type="dxa"/>
            <w:gridSpan w:val="4"/>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59"/>
        </w:trPr>
        <w:tc>
          <w:tcPr>
            <w:tcW w:w="2793" w:type="dxa"/>
            <w:gridSpan w:val="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rPr>
            </w:pPr>
            <w:r w:rsidRPr="00FA3345">
              <w:rPr>
                <w:rFonts w:ascii="Times New Roman" w:eastAsia="Times New Roman" w:hAnsi="Times New Roman" w:cs="Times New Roman"/>
                <w:b/>
              </w:rPr>
              <w:t>Семинарски рад</w:t>
            </w:r>
          </w:p>
        </w:tc>
        <w:tc>
          <w:tcPr>
            <w:tcW w:w="576" w:type="dxa"/>
            <w:gridSpan w:val="2"/>
          </w:tcPr>
          <w:p w:rsidR="00B36682" w:rsidRPr="00413183" w:rsidRDefault="00413183" w:rsidP="00461111">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40</w:t>
            </w:r>
          </w:p>
        </w:tc>
        <w:tc>
          <w:tcPr>
            <w:tcW w:w="3024" w:type="dxa"/>
            <w:gridSpan w:val="3"/>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c>
          <w:tcPr>
            <w:tcW w:w="576" w:type="dxa"/>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lang w:val="sr-Cyrl-BA"/>
              </w:rPr>
            </w:pPr>
          </w:p>
        </w:tc>
        <w:tc>
          <w:tcPr>
            <w:tcW w:w="3103" w:type="dxa"/>
            <w:gridSpan w:val="4"/>
            <w:vMerge/>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262"/>
        </w:trPr>
        <w:tc>
          <w:tcPr>
            <w:tcW w:w="10072" w:type="dxa"/>
            <w:gridSpan w:val="13"/>
            <w:tcBorders>
              <w:bottom w:val="nil"/>
            </w:tcBorders>
            <w:shd w:val="clear" w:color="auto" w:fill="99CCFF"/>
          </w:tcPr>
          <w:p w:rsidR="00B36682" w:rsidRPr="00FA3345" w:rsidRDefault="00B36682" w:rsidP="00461111">
            <w:pPr>
              <w:widowControl w:val="0"/>
              <w:autoSpaceDE w:val="0"/>
              <w:autoSpaceDN w:val="0"/>
              <w:spacing w:after="0" w:line="242" w:lineRule="exact"/>
              <w:ind w:left="54"/>
              <w:rPr>
                <w:rFonts w:ascii="Times New Roman" w:eastAsia="Times New Roman" w:hAnsi="Times New Roman" w:cs="Times New Roman"/>
                <w:b/>
              </w:rPr>
            </w:pPr>
            <w:r w:rsidRPr="00FA3345">
              <w:rPr>
                <w:rFonts w:ascii="Times New Roman" w:eastAsia="Times New Roman" w:hAnsi="Times New Roman" w:cs="Times New Roman"/>
                <w:b/>
              </w:rPr>
              <w:t>Посебна назнака за предмет:</w:t>
            </w:r>
          </w:p>
        </w:tc>
      </w:tr>
      <w:tr w:rsidR="00B36682" w:rsidRPr="00FA3345" w:rsidTr="00461111">
        <w:trPr>
          <w:trHeight w:val="20"/>
        </w:trPr>
        <w:tc>
          <w:tcPr>
            <w:tcW w:w="10072" w:type="dxa"/>
            <w:gridSpan w:val="13"/>
            <w:tcBorders>
              <w:top w:val="nil"/>
            </w:tcBorders>
          </w:tcPr>
          <w:p w:rsidR="00B36682" w:rsidRPr="00FA3345" w:rsidRDefault="00B36682" w:rsidP="00461111">
            <w:pPr>
              <w:widowControl w:val="0"/>
              <w:autoSpaceDE w:val="0"/>
              <w:autoSpaceDN w:val="0"/>
              <w:spacing w:after="0" w:line="240" w:lineRule="auto"/>
              <w:rPr>
                <w:rFonts w:ascii="Times New Roman" w:eastAsia="Times New Roman" w:hAnsi="Times New Roman" w:cs="Times New Roman"/>
              </w:rPr>
            </w:pPr>
          </w:p>
        </w:tc>
      </w:tr>
      <w:tr w:rsidR="00B36682" w:rsidRPr="00FA3345" w:rsidTr="00461111">
        <w:trPr>
          <w:trHeight w:val="57"/>
        </w:trPr>
        <w:tc>
          <w:tcPr>
            <w:tcW w:w="10072" w:type="dxa"/>
            <w:gridSpan w:val="13"/>
          </w:tcPr>
          <w:p w:rsidR="00B36682" w:rsidRPr="00FA3345" w:rsidRDefault="00B36682" w:rsidP="00461111">
            <w:pPr>
              <w:widowControl w:val="0"/>
              <w:autoSpaceDE w:val="0"/>
              <w:autoSpaceDN w:val="0"/>
              <w:spacing w:after="0" w:line="240" w:lineRule="exact"/>
              <w:ind w:left="54"/>
              <w:rPr>
                <w:rFonts w:ascii="Times New Roman" w:eastAsia="Times New Roman" w:hAnsi="Times New Roman" w:cs="Times New Roman"/>
                <w:b/>
                <w:lang w:val="sr-Cyrl-BA"/>
              </w:rPr>
            </w:pPr>
            <w:r w:rsidRPr="00FA3345">
              <w:rPr>
                <w:rFonts w:ascii="Times New Roman" w:eastAsia="Times New Roman" w:hAnsi="Times New Roman" w:cs="Times New Roman"/>
                <w:b/>
              </w:rPr>
              <w:t>Име и презиме наставника који је припремио податке:</w:t>
            </w:r>
            <w:r w:rsidRPr="00FA3345">
              <w:rPr>
                <w:rFonts w:ascii="Times New Roman" w:eastAsia="Times New Roman" w:hAnsi="Times New Roman" w:cs="Times New Roman"/>
                <w:b/>
                <w:lang w:val="sr-Cyrl-BA"/>
              </w:rPr>
              <w:t xml:space="preserve"> Проф.др Сњежана Поповић Пејичић</w:t>
            </w:r>
          </w:p>
        </w:tc>
      </w:tr>
    </w:tbl>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43"/>
        <w:gridCol w:w="533"/>
        <w:gridCol w:w="1068"/>
        <w:gridCol w:w="399"/>
        <w:gridCol w:w="1653"/>
        <w:gridCol w:w="48"/>
      </w:tblGrid>
      <w:tr w:rsidR="00461111" w:rsidRPr="00FA3345" w:rsidTr="00B737B4">
        <w:trPr>
          <w:gridAfter w:val="1"/>
          <w:wAfter w:w="48" w:type="dxa"/>
          <w:cantSplit/>
          <w:trHeight w:val="527"/>
        </w:trPr>
        <w:tc>
          <w:tcPr>
            <w:tcW w:w="1561" w:type="dxa"/>
            <w:vMerge w:val="restart"/>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br w:type="textWrapping" w:clear="all"/>
            </w:r>
            <w:r w:rsidRPr="00FA3345">
              <w:rPr>
                <w:rFonts w:ascii="Times New Roman" w:eastAsia="Times New Roman" w:hAnsi="Times New Roman" w:cs="Times New Roman"/>
                <w:noProof/>
              </w:rPr>
              <w:drawing>
                <wp:inline distT="0" distB="0" distL="0" distR="0">
                  <wp:extent cx="885825" cy="885825"/>
                  <wp:effectExtent l="0" t="0" r="9525" b="9525"/>
                  <wp:docPr id="111" name="Picture 11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461111" w:rsidRPr="00FA3345" w:rsidRDefault="00461111" w:rsidP="0046111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16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2" name="Picture 11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1111" w:rsidRPr="00FA3345" w:rsidTr="00B737B4">
        <w:trPr>
          <w:gridAfter w:val="1"/>
          <w:wAfter w:w="48" w:type="dxa"/>
          <w:cantSplit/>
          <w:trHeight w:val="353"/>
        </w:trPr>
        <w:tc>
          <w:tcPr>
            <w:tcW w:w="1561" w:type="dxa"/>
            <w:vMerge/>
          </w:tcPr>
          <w:p w:rsidR="00461111" w:rsidRPr="00FA3345" w:rsidRDefault="00461111" w:rsidP="0046111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461111" w:rsidRPr="00FA3345" w:rsidRDefault="00461111" w:rsidP="00461111">
            <w:pPr>
              <w:spacing w:after="0" w:line="240" w:lineRule="auto"/>
              <w:ind w:right="-784"/>
              <w:rPr>
                <w:rFonts w:ascii="Times New Roman" w:eastAsia="Times New Roman" w:hAnsi="Times New Roman" w:cs="Times New Roman"/>
              </w:rPr>
            </w:pPr>
          </w:p>
        </w:tc>
      </w:tr>
      <w:tr w:rsidR="00461111" w:rsidRPr="00FA3345" w:rsidTr="00B02CFB">
        <w:trPr>
          <w:gridAfter w:val="1"/>
          <w:wAfter w:w="48" w:type="dxa"/>
          <w:cantSplit/>
          <w:trHeight w:val="472"/>
        </w:trPr>
        <w:tc>
          <w:tcPr>
            <w:tcW w:w="1561" w:type="dxa"/>
            <w:vMerge/>
          </w:tcPr>
          <w:p w:rsidR="00461111" w:rsidRPr="00FA3345" w:rsidRDefault="00461111" w:rsidP="00461111">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461111" w:rsidRPr="00FA3345" w:rsidRDefault="00461111" w:rsidP="0046111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461111" w:rsidRPr="00FA3345" w:rsidRDefault="00461111" w:rsidP="00461111">
            <w:pPr>
              <w:spacing w:after="0" w:line="240" w:lineRule="auto"/>
              <w:ind w:right="-784"/>
              <w:rPr>
                <w:rFonts w:ascii="Times New Roman" w:eastAsia="Times New Roman" w:hAnsi="Times New Roman" w:cs="Times New Roman"/>
              </w:rPr>
            </w:pP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461111" w:rsidRPr="00FA3345" w:rsidRDefault="00461111" w:rsidP="00461111">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Јавно здравље</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461111" w:rsidRPr="00FA3345" w:rsidRDefault="00461111" w:rsidP="0046111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Општеобразовни  </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461111" w:rsidRPr="00FA3345" w:rsidTr="00B737B4">
        <w:tblPrEx>
          <w:tblCellMar>
            <w:top w:w="28" w:type="dxa"/>
            <w:bottom w:w="28" w:type="dxa"/>
          </w:tblCellMar>
        </w:tblPrEx>
        <w:trPr>
          <w:gridAfter w:val="1"/>
          <w:wAfter w:w="48" w:type="dxa"/>
        </w:trPr>
        <w:tc>
          <w:tcPr>
            <w:tcW w:w="2008" w:type="dxa"/>
            <w:gridSpan w:val="2"/>
          </w:tcPr>
          <w:p w:rsidR="00461111" w:rsidRPr="00FA3345" w:rsidRDefault="00461111" w:rsidP="00461111">
            <w:pPr>
              <w:spacing w:after="0" w:line="240" w:lineRule="auto"/>
              <w:jc w:val="center"/>
              <w:rPr>
                <w:rFonts w:ascii="Times New Roman" w:eastAsia="Times New Roman" w:hAnsi="Times New Roman" w:cs="Times New Roman"/>
                <w:lang w:val="sr-Cyrl-RS"/>
              </w:rPr>
            </w:pPr>
          </w:p>
        </w:tc>
        <w:tc>
          <w:tcPr>
            <w:tcW w:w="2000" w:type="dxa"/>
            <w:gridSpan w:val="4"/>
          </w:tcPr>
          <w:p w:rsidR="00461111" w:rsidRPr="00FA3345" w:rsidRDefault="00461111" w:rsidP="0046111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ИЗБОРНИ </w:t>
            </w:r>
          </w:p>
        </w:tc>
        <w:tc>
          <w:tcPr>
            <w:tcW w:w="1350" w:type="dxa"/>
          </w:tcPr>
          <w:p w:rsidR="00461111" w:rsidRPr="00FA3345" w:rsidRDefault="00461111" w:rsidP="0046111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VII</w:t>
            </w:r>
          </w:p>
        </w:tc>
        <w:tc>
          <w:tcPr>
            <w:tcW w:w="2679" w:type="dxa"/>
            <w:gridSpan w:val="4"/>
          </w:tcPr>
          <w:p w:rsidR="00461111" w:rsidRPr="0071497E" w:rsidRDefault="00461111" w:rsidP="00461111">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1</w:t>
            </w:r>
            <w:r w:rsidR="0071497E">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+1</w:t>
            </w:r>
            <w:r w:rsidR="0071497E">
              <w:rPr>
                <w:rFonts w:ascii="Times New Roman" w:eastAsia="Times New Roman" w:hAnsi="Times New Roman" w:cs="Times New Roman"/>
                <w:color w:val="000000"/>
                <w:lang w:val="sr-Cyrl-RS"/>
              </w:rPr>
              <w:t>В</w:t>
            </w:r>
          </w:p>
        </w:tc>
        <w:tc>
          <w:tcPr>
            <w:tcW w:w="2052" w:type="dxa"/>
            <w:gridSpan w:val="2"/>
          </w:tcPr>
          <w:p w:rsidR="00461111" w:rsidRPr="00FA3345" w:rsidRDefault="00461111" w:rsidP="0046111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2</w:t>
            </w:r>
          </w:p>
        </w:tc>
      </w:tr>
      <w:tr w:rsidR="00461111" w:rsidRPr="00FA3345" w:rsidTr="00B737B4">
        <w:tblPrEx>
          <w:tblCellMar>
            <w:top w:w="28" w:type="dxa"/>
            <w:bottom w:w="28" w:type="dxa"/>
          </w:tblCellMar>
        </w:tblPrEx>
        <w:trPr>
          <w:gridAfter w:val="1"/>
          <w:wAfter w:w="48" w:type="dxa"/>
        </w:trPr>
        <w:tc>
          <w:tcPr>
            <w:tcW w:w="2008" w:type="dxa"/>
            <w:gridSpan w:val="2"/>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461111" w:rsidRPr="00FA3345" w:rsidRDefault="00461111" w:rsidP="0046111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Јања Бојанић, редовни професор, Нина Родић Вукмир, доцент, Јела Аћимовић, виши асистент, Јелена Девић Ђако</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lang w:val="sr-Cyrl-BA"/>
              </w:rPr>
              <w:t>ић, стручни сарадник</w:t>
            </w:r>
          </w:p>
        </w:tc>
      </w:tr>
      <w:tr w:rsidR="00461111" w:rsidRPr="00FA3345" w:rsidTr="00B737B4">
        <w:tblPrEx>
          <w:tblCellMar>
            <w:top w:w="28" w:type="dxa"/>
            <w:bottom w:w="28" w:type="dxa"/>
          </w:tblCellMar>
        </w:tblPrEx>
        <w:trPr>
          <w:cantSplit/>
          <w:trHeight w:val="218"/>
        </w:trPr>
        <w:tc>
          <w:tcPr>
            <w:tcW w:w="6436" w:type="dxa"/>
            <w:gridSpan w:val="9"/>
            <w:shd w:val="clear" w:color="auto" w:fill="99CCFF"/>
            <w:vAlign w:val="center"/>
          </w:tcPr>
          <w:p w:rsidR="00461111" w:rsidRPr="00FA3345" w:rsidRDefault="00461111" w:rsidP="0046111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color w:val="000000"/>
                <w:lang w:val="sr-Cyrl-BA"/>
              </w:rPr>
              <w:t>Услов за полагање испита:</w:t>
            </w:r>
          </w:p>
        </w:tc>
        <w:tc>
          <w:tcPr>
            <w:tcW w:w="3701" w:type="dxa"/>
            <w:gridSpan w:val="5"/>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461111" w:rsidRPr="00FA3345" w:rsidTr="00B737B4">
        <w:tblPrEx>
          <w:tblCellMar>
            <w:top w:w="28" w:type="dxa"/>
            <w:bottom w:w="28" w:type="dxa"/>
          </w:tblCellMar>
        </w:tblPrEx>
        <w:trPr>
          <w:cantSplit/>
          <w:trHeight w:val="217"/>
        </w:trPr>
        <w:tc>
          <w:tcPr>
            <w:tcW w:w="6436" w:type="dxa"/>
            <w:gridSpan w:val="9"/>
          </w:tcPr>
          <w:p w:rsidR="00461111" w:rsidRPr="00FA3345" w:rsidRDefault="00461111" w:rsidP="00461111">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3701" w:type="dxa"/>
            <w:gridSpan w:val="5"/>
            <w:vAlign w:val="center"/>
          </w:tcPr>
          <w:p w:rsidR="00461111" w:rsidRPr="00FA3345" w:rsidRDefault="00461111" w:rsidP="0046111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461111"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Припрема и подршка личном развоју студената, стварање широке базе знања и стимулисање истраживачког рада</w:t>
            </w:r>
            <w:r w:rsidRPr="00FA3345">
              <w:rPr>
                <w:rFonts w:ascii="Times New Roman" w:eastAsia="Times New Roman" w:hAnsi="Times New Roman" w:cs="Times New Roman"/>
                <w:iCs/>
                <w:lang w:val="sr-Latn-BA"/>
              </w:rPr>
              <w:t xml:space="preserve">. </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Развијање јаноздравстених компетенција, објашњавање, класификоање и прихватање основних области знања у јавном здрављу, принципа јавноздравствене етике и основних група </w:t>
            </w:r>
            <w:r w:rsidRPr="00FA3345">
              <w:rPr>
                <w:rFonts w:ascii="Times New Roman" w:eastAsia="Times New Roman" w:hAnsi="Times New Roman" w:cs="Times New Roman"/>
                <w:lang w:val="sr-Cyrl-BA"/>
              </w:rPr>
              <w:t>јавноздравствених вјештина за извођење јавноздравствених функција.</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iCs/>
                <w:lang w:val="sr-Cyrl-BA"/>
              </w:rPr>
              <w:t xml:space="preserve"> Р</w:t>
            </w:r>
            <w:r w:rsidRPr="00FA3345">
              <w:rPr>
                <w:rFonts w:ascii="Times New Roman" w:eastAsia="Times New Roman" w:hAnsi="Times New Roman" w:cs="Times New Roman"/>
              </w:rPr>
              <w:t>азвиј</w:t>
            </w:r>
            <w:r w:rsidRPr="00FA3345">
              <w:rPr>
                <w:rFonts w:ascii="Times New Roman" w:eastAsia="Times New Roman" w:hAnsi="Times New Roman" w:cs="Times New Roman"/>
                <w:lang w:val="sr-Cyrl-BA"/>
              </w:rPr>
              <w:t>ање</w:t>
            </w:r>
            <w:r w:rsidRPr="00FA3345">
              <w:rPr>
                <w:rFonts w:ascii="Times New Roman" w:eastAsia="Times New Roman" w:hAnsi="Times New Roman" w:cs="Times New Roman"/>
              </w:rPr>
              <w:t xml:space="preserve"> комуникацијск</w:t>
            </w:r>
            <w:r w:rsidRPr="00FA3345">
              <w:rPr>
                <w:rFonts w:ascii="Times New Roman" w:eastAsia="Times New Roman" w:hAnsi="Times New Roman" w:cs="Times New Roman"/>
                <w:lang w:val="sr-Cyrl-BA"/>
              </w:rPr>
              <w:t>их</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знања и </w:t>
            </w:r>
            <w:r w:rsidRPr="00FA3345">
              <w:rPr>
                <w:rFonts w:ascii="Times New Roman" w:eastAsia="Times New Roman" w:hAnsi="Times New Roman" w:cs="Times New Roman"/>
              </w:rPr>
              <w:t>вјештин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rPr>
              <w:t xml:space="preserve"> у контакту са пацијентима</w:t>
            </w:r>
            <w:r w:rsidRPr="00FA3345">
              <w:rPr>
                <w:rFonts w:ascii="Times New Roman" w:eastAsia="Times New Roman" w:hAnsi="Times New Roman" w:cs="Times New Roman"/>
                <w:lang w:val="sr-Cyrl-BA"/>
              </w:rPr>
              <w:t>, са</w:t>
            </w:r>
            <w:r w:rsidRPr="00FA3345">
              <w:rPr>
                <w:rFonts w:ascii="Times New Roman" w:eastAsia="Times New Roman" w:hAnsi="Times New Roman" w:cs="Times New Roman"/>
              </w:rPr>
              <w:t xml:space="preserve"> колегама и медицинским особљем</w:t>
            </w:r>
            <w:r w:rsidRPr="00FA3345">
              <w:rPr>
                <w:rFonts w:ascii="Times New Roman" w:eastAsia="Times New Roman" w:hAnsi="Times New Roman" w:cs="Times New Roman"/>
                <w:lang w:val="sr-Cyrl-BA"/>
              </w:rPr>
              <w:t xml:space="preserve"> уз тимски рад.</w:t>
            </w:r>
          </w:p>
          <w:p w:rsidR="00461111" w:rsidRPr="00FA3345" w:rsidRDefault="00461111" w:rsidP="00FA6633">
            <w:pPr>
              <w:numPr>
                <w:ilvl w:val="0"/>
                <w:numId w:val="57"/>
              </w:num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461111"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461111" w:rsidRPr="00FA3345" w:rsidRDefault="00461111" w:rsidP="00FA6633">
            <w:pPr>
              <w:numPr>
                <w:ilvl w:val="0"/>
                <w:numId w:val="58"/>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Способност идентификовања водећих принципа јавног здравља.</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Прихватање јавноздравствене етике, вриједности и вјеровања на којима почива јавноздравствена перспекива (Ново јавно здраље)</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Препознаванје основних области јавноздравствених истраживања</w:t>
            </w:r>
          </w:p>
          <w:p w:rsidR="00461111" w:rsidRPr="00FA3345" w:rsidRDefault="00461111" w:rsidP="00FA6633">
            <w:pPr>
              <w:numPr>
                <w:ilvl w:val="0"/>
                <w:numId w:val="58"/>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lang w:val="sr-Cyrl-BA"/>
              </w:rPr>
              <w:t>Значај промоције здравља, превенције заразних и масовних незаразних болести, те спречавање  и сузбијање појаве и ширења истих</w:t>
            </w:r>
            <w:r w:rsidRPr="00FA3345">
              <w:rPr>
                <w:rFonts w:ascii="Times New Roman" w:eastAsia="Times New Roman" w:hAnsi="Times New Roman" w:cs="Times New Roman"/>
                <w:color w:val="000000"/>
                <w:lang w:val="sr-Cyrl-BA"/>
              </w:rPr>
              <w:t>.</w:t>
            </w:r>
          </w:p>
        </w:tc>
      </w:tr>
      <w:tr w:rsidR="00461111" w:rsidRPr="00FA3345" w:rsidTr="001306BC">
        <w:tblPrEx>
          <w:tblCellMar>
            <w:top w:w="28" w:type="dxa"/>
            <w:bottom w:w="28" w:type="dxa"/>
          </w:tblCellMar>
        </w:tblPrEx>
        <w:trPr>
          <w:cantSplit/>
        </w:trPr>
        <w:tc>
          <w:tcPr>
            <w:tcW w:w="10137" w:type="dxa"/>
            <w:gridSpan w:val="14"/>
            <w:tcBorders>
              <w:bottom w:val="nil"/>
            </w:tcBorders>
            <w:shd w:val="clear" w:color="auto" w:fill="auto"/>
          </w:tcPr>
          <w:p w:rsidR="00461111" w:rsidRPr="00FA3345" w:rsidRDefault="00461111" w:rsidP="001306BC">
            <w:pPr>
              <w:shd w:val="clear" w:color="auto" w:fill="99CCFF"/>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r w:rsidRPr="00FA3345">
              <w:rPr>
                <w:rFonts w:ascii="Times New Roman" w:eastAsia="Times New Roman" w:hAnsi="Times New Roman" w:cs="Times New Roman"/>
                <w:b/>
                <w:bCs/>
                <w:lang w:val="sr-Cyrl-BA"/>
              </w:rPr>
              <w:t xml:space="preserve">                                                                                                                                                                                        </w:t>
            </w:r>
          </w:p>
          <w:p w:rsidR="00461111" w:rsidRDefault="00461111" w:rsidP="00461111">
            <w:pPr>
              <w:spacing w:after="0" w:line="240" w:lineRule="auto"/>
              <w:rPr>
                <w:rFonts w:ascii="Times New Roman" w:eastAsia="Times New Roman" w:hAnsi="Times New Roman" w:cs="Times New Roman"/>
                <w:b/>
                <w:bCs/>
                <w:lang w:val="sr-Latn-RS"/>
              </w:rPr>
            </w:pPr>
          </w:p>
          <w:p w:rsidR="001306BC" w:rsidRPr="00FA3345" w:rsidRDefault="001306BC" w:rsidP="00191D37">
            <w:pPr>
              <w:numPr>
                <w:ilvl w:val="0"/>
                <w:numId w:val="46"/>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rPr>
              <w:t>Јавно здравље. Здравље и квалитет живота. Концепт и стратегија „Здравље за све у XXI в</w:t>
            </w:r>
            <w:r w:rsidRPr="00FA3345">
              <w:rPr>
                <w:rFonts w:ascii="Times New Roman" w:eastAsia="Times New Roman" w:hAnsi="Times New Roman" w:cs="Times New Roman"/>
                <w:lang w:val="sr-Cyrl-BA"/>
              </w:rPr>
              <w:t>иј</w:t>
            </w:r>
            <w:r w:rsidRPr="00FA3345">
              <w:rPr>
                <w:rFonts w:ascii="Times New Roman" w:eastAsia="Times New Roman" w:hAnsi="Times New Roman" w:cs="Times New Roman"/>
              </w:rPr>
              <w:t>еку“.</w:t>
            </w:r>
          </w:p>
          <w:p w:rsidR="001306BC" w:rsidRPr="00FA3345" w:rsidRDefault="001306BC" w:rsidP="00191D37">
            <w:pPr>
              <w:numPr>
                <w:ilvl w:val="0"/>
                <w:numId w:val="46"/>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bCs/>
              </w:rPr>
              <w:t>Епидемиологија у пракси јавног здравља (Процјена здравља у друштвеној заједници,</w:t>
            </w:r>
            <w:r w:rsidRPr="00FA3345">
              <w:rPr>
                <w:rFonts w:ascii="Times New Roman" w:eastAsia="Times New Roman" w:hAnsi="Times New Roman" w:cs="Times New Roman"/>
                <w:bCs/>
                <w:lang w:val="sr-Cyrl-RS"/>
              </w:rPr>
              <w:t xml:space="preserve"> Истраживање узрока болести, Здравствени р</w:t>
            </w:r>
            <w:r w:rsidRPr="00FA3345">
              <w:rPr>
                <w:rFonts w:ascii="Times New Roman" w:eastAsia="Times New Roman" w:hAnsi="Times New Roman" w:cs="Times New Roman"/>
                <w:lang w:val="sr-Cyrl-RS"/>
              </w:rPr>
              <w:t>изици</w:t>
            </w:r>
            <w:r w:rsidRPr="00FA3345">
              <w:rPr>
                <w:rFonts w:ascii="Times New Roman" w:eastAsia="Times New Roman" w:hAnsi="Times New Roman" w:cs="Times New Roman"/>
                <w:b/>
                <w:bCs/>
                <w:lang w:val="sr-Cyrl-RS"/>
              </w:rPr>
              <w:t>, д</w:t>
            </w:r>
            <w:r w:rsidRPr="00FA3345">
              <w:rPr>
                <w:rFonts w:ascii="Times New Roman" w:eastAsia="Times New Roman" w:hAnsi="Times New Roman" w:cs="Times New Roman"/>
                <w:bCs/>
                <w:lang w:val="sr-Cyrl-RS"/>
              </w:rPr>
              <w:t>опринос здравственој политици)</w:t>
            </w:r>
          </w:p>
          <w:p w:rsidR="001306BC" w:rsidRPr="00FA3345" w:rsidRDefault="001306BC" w:rsidP="00191D37">
            <w:pPr>
              <w:numPr>
                <w:ilvl w:val="0"/>
                <w:numId w:val="46"/>
              </w:numPr>
              <w:spacing w:after="0" w:line="240" w:lineRule="auto"/>
              <w:rPr>
                <w:rFonts w:ascii="Times New Roman" w:eastAsia="Times New Roman" w:hAnsi="Times New Roman" w:cs="Times New Roman"/>
                <w:bCs/>
              </w:rPr>
            </w:pPr>
            <w:r w:rsidRPr="00FA3345">
              <w:rPr>
                <w:rFonts w:ascii="Times New Roman" w:eastAsia="Times New Roman" w:hAnsi="Times New Roman" w:cs="Times New Roman"/>
                <w:bCs/>
                <w:lang w:val="sr-Cyrl-RS"/>
              </w:rPr>
              <w:t>Јавно здравље ( Јавно здравствене стратегије, Области јавног здравља,Ново јавно здравље)</w:t>
            </w:r>
          </w:p>
          <w:p w:rsidR="001306BC" w:rsidRPr="00FA3345" w:rsidRDefault="001306BC" w:rsidP="00191D37">
            <w:pPr>
              <w:numPr>
                <w:ilvl w:val="0"/>
                <w:numId w:val="46"/>
              </w:num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rPr>
              <w:t>Промоција здравља. Здравствено васпитање. Планирање и програмирање здравствене заштите.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Комуникација у здравству. Здравствена заштита и фактори који утичу на остваривање здравствене заштите. Организација здравствене службе</w:t>
            </w:r>
            <w:r w:rsidRPr="00FA3345">
              <w:rPr>
                <w:rFonts w:ascii="Times New Roman" w:eastAsia="Times New Roman" w:hAnsi="Times New Roman" w:cs="Times New Roman"/>
                <w:lang w:val="sr-Cyrl-BA"/>
              </w:rPr>
              <w:t>.</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Методологија за превенцију и контролу масовних незаразних болести. </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Финансирање здравствене заштите. Реформе система здравствене заштите.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bCs/>
              </w:rPr>
              <w:t>Превенција</w:t>
            </w:r>
            <w:r w:rsidRPr="00FA3345">
              <w:rPr>
                <w:rFonts w:ascii="Times New Roman" w:eastAsia="Times New Roman" w:hAnsi="Times New Roman" w:cs="Times New Roman"/>
                <w:b/>
              </w:rPr>
              <w:t xml:space="preserve"> </w:t>
            </w:r>
            <w:r w:rsidRPr="00FA3345">
              <w:rPr>
                <w:rFonts w:ascii="Times New Roman" w:eastAsia="Times New Roman" w:hAnsi="Times New Roman" w:cs="Times New Roman"/>
              </w:rPr>
              <w:t xml:space="preserve">(Принципи и нивои превенције. Промоција здравља. Опште и специфичне превентивне мјере. Стратегија </w:t>
            </w:r>
            <w:r w:rsidRPr="00FA3345">
              <w:rPr>
                <w:rFonts w:ascii="Times New Roman" w:eastAsia="Times New Roman" w:hAnsi="Times New Roman" w:cs="Times New Roman"/>
                <w:lang w:val="sr-Cyrl-RS"/>
              </w:rPr>
              <w:t>превентивног рада.)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Превенција и контрола заразних болести. </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BA"/>
              </w:rPr>
              <w:t>, обавезна, и у међународном саобраћају</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Епидемиологија нозокомијалних инфекција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Микробиолшка исправност воде</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животних намирница и алиментарне токсикоинфекције.</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 Стерилизација и дезинфекција у микробиологији.</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 xml:space="preserve">Хигијенскo </w:t>
            </w:r>
            <w:r w:rsidRPr="00FA3345">
              <w:rPr>
                <w:rFonts w:ascii="Times New Roman" w:eastAsia="Times New Roman" w:hAnsi="Times New Roman" w:cs="Times New Roman"/>
                <w:lang w:val="sr-Cyrl-BA"/>
              </w:rPr>
              <w:t>уклањањ</w:t>
            </w:r>
            <w:r w:rsidRPr="00FA3345">
              <w:rPr>
                <w:rFonts w:ascii="Times New Roman" w:eastAsia="Times New Roman" w:hAnsi="Times New Roman" w:cs="Times New Roman"/>
              </w:rPr>
              <w:t xml:space="preserve">е </w:t>
            </w:r>
            <w:r w:rsidRPr="00FA3345">
              <w:rPr>
                <w:rFonts w:ascii="Times New Roman" w:eastAsia="Times New Roman" w:hAnsi="Times New Roman" w:cs="Times New Roman"/>
                <w:lang w:val="sr-Cyrl-BA"/>
              </w:rPr>
              <w:t xml:space="preserve">медицинског и комуналног </w:t>
            </w:r>
            <w:r w:rsidRPr="00FA3345">
              <w:rPr>
                <w:rFonts w:ascii="Times New Roman" w:eastAsia="Times New Roman" w:hAnsi="Times New Roman" w:cs="Times New Roman"/>
              </w:rPr>
              <w:t>отпада.</w:t>
            </w:r>
          </w:p>
          <w:p w:rsidR="001306BC" w:rsidRPr="00FA3345" w:rsidRDefault="001306BC" w:rsidP="00191D37">
            <w:pPr>
              <w:numPr>
                <w:ilvl w:val="0"/>
                <w:numId w:val="46"/>
              </w:num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rPr>
              <w:t>Израда акционог плана здравствено васпитне кампање и социјално маркетиншки приступ у заједници.</w:t>
            </w:r>
          </w:p>
          <w:p w:rsidR="001306BC" w:rsidRPr="00FA3345" w:rsidRDefault="001306BC" w:rsidP="00461111">
            <w:pPr>
              <w:spacing w:after="0" w:line="240" w:lineRule="auto"/>
              <w:rPr>
                <w:rFonts w:ascii="Times New Roman" w:eastAsia="Times New Roman" w:hAnsi="Times New Roman" w:cs="Times New Roman"/>
                <w:b/>
                <w:bCs/>
                <w:lang w:val="sr-Latn-RS"/>
              </w:rPr>
            </w:pPr>
          </w:p>
        </w:tc>
      </w:tr>
      <w:tr w:rsidR="00461111"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461111" w:rsidRPr="00FA3345" w:rsidRDefault="00461111" w:rsidP="00461111">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BA"/>
              </w:rPr>
              <w:t xml:space="preserve">    </w:t>
            </w:r>
            <w:r w:rsidRPr="00FA3345">
              <w:rPr>
                <w:rFonts w:ascii="Times New Roman" w:eastAsia="Times New Roman" w:hAnsi="Times New Roman" w:cs="Times New Roman"/>
                <w:b/>
                <w:bCs/>
                <w:lang w:val="sr-Cyrl-BA"/>
              </w:rPr>
              <w:t>Вјежбе:</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Показатељи учесталости поремећаја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Основне детерминанте 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Стандардизација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Концепт ризика</w:t>
            </w:r>
            <w:r w:rsidRPr="00FA3345">
              <w:rPr>
                <w:rFonts w:ascii="Times New Roman" w:eastAsia="Times New Roman" w:hAnsi="Times New Roman" w:cs="Times New Roman"/>
                <w:lang w:val="sr-Cyrl-BA"/>
              </w:rPr>
              <w:t>, здравствени ризици</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Јавноздравствене политике и стратегије</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Области дјеловања јавног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Ново јавно здравље и концепт јединственог здравља</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Анализа трендова јавног здравља и болести у прошлости и будућности</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Природни ток болести</w:t>
            </w:r>
            <w:r w:rsidRPr="00FA3345">
              <w:rPr>
                <w:rFonts w:ascii="Times New Roman" w:eastAsia="Times New Roman" w:hAnsi="Times New Roman" w:cs="Times New Roman"/>
                <w:lang w:val="sr-Cyrl-BA"/>
              </w:rPr>
              <w:t xml:space="preserve"> . </w:t>
            </w:r>
            <w:r w:rsidRPr="00FA3345">
              <w:rPr>
                <w:rFonts w:ascii="Times New Roman" w:eastAsia="Times New Roman" w:hAnsi="Times New Roman" w:cs="Times New Roman"/>
              </w:rPr>
              <w:t>Диспозиција и колективни имунитет</w:t>
            </w:r>
            <w:r w:rsidRPr="00FA3345">
              <w:rPr>
                <w:rFonts w:ascii="Times New Roman" w:eastAsia="Times New Roman" w:hAnsi="Times New Roman" w:cs="Times New Roman"/>
                <w:lang w:val="sr-Cyrl-BA"/>
              </w:rPr>
              <w:t>.</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Путеви ширења заразних болести , директним и иниректним путем</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rPr>
              <w:t>Имунизација</w:t>
            </w:r>
            <w:r w:rsidRPr="00FA3345">
              <w:rPr>
                <w:rFonts w:ascii="Times New Roman" w:eastAsia="Times New Roman" w:hAnsi="Times New Roman" w:cs="Times New Roman"/>
                <w:lang w:val="sr-Cyrl-RS"/>
              </w:rPr>
              <w:t>, обавезна и у међународном саобраћају.</w:t>
            </w:r>
          </w:p>
          <w:p w:rsidR="00461111" w:rsidRPr="00FA3345" w:rsidRDefault="00461111" w:rsidP="00461111">
            <w:pPr>
              <w:numPr>
                <w:ilvl w:val="0"/>
                <w:numId w:val="10"/>
              </w:numPr>
              <w:spacing w:after="0" w:line="240" w:lineRule="auto"/>
              <w:ind w:left="714" w:hanging="357"/>
              <w:rPr>
                <w:rFonts w:ascii="Times New Roman" w:eastAsia="Times New Roman" w:hAnsi="Times New Roman" w:cs="Times New Roman"/>
              </w:rPr>
            </w:pPr>
            <w:r w:rsidRPr="00FA3345">
              <w:rPr>
                <w:rFonts w:ascii="Times New Roman" w:eastAsia="Times New Roman" w:hAnsi="Times New Roman" w:cs="Times New Roman"/>
                <w:lang w:val="sr-Cyrl-BA"/>
              </w:rPr>
              <w:t>Комуникација, врсте,, култура комуникације, информисаност болесника</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Тим и тимски рад</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Здравствени ризици, водећи глобални здравствени ризици,</w:t>
            </w:r>
          </w:p>
          <w:p w:rsidR="00461111" w:rsidRPr="00FA3345" w:rsidRDefault="00461111" w:rsidP="00461111">
            <w:pPr>
              <w:numPr>
                <w:ilvl w:val="0"/>
                <w:numId w:val="10"/>
              </w:num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Миленијумски развојни циљеви</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Методе наставе и савладавање градива: </w:t>
            </w:r>
          </w:p>
        </w:tc>
      </w:tr>
      <w:tr w:rsidR="00461111"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461111" w:rsidRPr="00FA3345" w:rsidRDefault="00461111" w:rsidP="00461111">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Настава се изводи у облику предавања,колоквијума, практичне вјежбе (рад у малим групама)</w:t>
            </w: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461111"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Епидемиологија,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2015, (од 9-126 стране)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color w:val="000000"/>
                <w:kern w:val="36"/>
                <w:lang w:val="sr-Cyrl-BA" w:eastAsia="sr-Latn-CS"/>
              </w:rPr>
              <w:t xml:space="preserve">Јанковић С, Мијовић Б, Бојанић Ј, Јандрић Љ, Максимовић Н. Практикум, У: Јанковић С. (уредник). </w:t>
            </w:r>
            <w:r w:rsidRPr="00FA3345">
              <w:rPr>
                <w:rFonts w:ascii="Times New Roman" w:eastAsia="Times New Roman" w:hAnsi="Times New Roman" w:cs="Times New Roman"/>
                <w:color w:val="000000"/>
                <w:kern w:val="36"/>
                <w:lang w:val="sr-Latn-CS" w:eastAsia="sr-Latn-CS"/>
              </w:rPr>
              <w:t xml:space="preserve">II издање,Бања Лука: </w:t>
            </w:r>
            <w:r w:rsidRPr="00FA3345">
              <w:rPr>
                <w:rFonts w:ascii="Times New Roman" w:eastAsia="Times New Roman" w:hAnsi="Times New Roman" w:cs="Times New Roman"/>
                <w:color w:val="000000"/>
                <w:kern w:val="36"/>
                <w:lang w:val="sr-Cyrl-BA" w:eastAsia="sr-Latn-CS"/>
              </w:rPr>
              <w:t>Медицински факултет, Фоча: Медицински факултет Бања Лука (од 129-235 страна)</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w:t>
            </w:r>
            <w:r w:rsidRPr="00FA3345">
              <w:rPr>
                <w:rFonts w:ascii="Times New Roman" w:eastAsia="Calibri" w:hAnsi="Times New Roman" w:cs="Times New Roman"/>
                <w:color w:val="000000"/>
                <w:kern w:val="36"/>
                <w:lang w:val="sr-Cyrl-RS" w:eastAsia="sr-Latn-CS"/>
              </w:rPr>
              <w:t xml:space="preserve"> Мијовић Б, Аћимовић Ј. Дефиниције интрахоспиталних инфекција. Институт за јавно здравство Републике Српске, 2017.године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Мијовић Б. Бојанић Ј. Марић В. Станић С. Хоспитална епидемиологија. Медицински факултет Фоча. 2018.године</w:t>
            </w:r>
          </w:p>
          <w:p w:rsidR="00461111" w:rsidRPr="00FA3345" w:rsidRDefault="00461111" w:rsidP="00BE2136">
            <w:pPr>
              <w:numPr>
                <w:ilvl w:val="0"/>
                <w:numId w:val="59"/>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Calibri" w:hAnsi="Times New Roman" w:cs="Times New Roman"/>
                <w:color w:val="000000"/>
                <w:kern w:val="36"/>
                <w:lang w:val="sr-Cyrl-RS" w:eastAsia="sr-Latn-CS"/>
              </w:rPr>
              <w:t>Бојанић Ј.</w:t>
            </w:r>
            <w:r w:rsidRPr="00FA3345">
              <w:rPr>
                <w:rFonts w:ascii="Times New Roman" w:eastAsia="Calibri" w:hAnsi="Times New Roman" w:cs="Times New Roman"/>
                <w:color w:val="000000"/>
                <w:kern w:val="36"/>
                <w:u w:val="single"/>
                <w:lang w:val="sr-Cyrl-RS" w:eastAsia="sr-Latn-CS"/>
              </w:rPr>
              <w:t xml:space="preserve"> </w:t>
            </w:r>
            <w:r w:rsidRPr="00FA3345">
              <w:rPr>
                <w:rFonts w:ascii="Times New Roman" w:eastAsia="Calibri" w:hAnsi="Times New Roman" w:cs="Times New Roman"/>
                <w:color w:val="000000"/>
                <w:kern w:val="36"/>
                <w:lang w:val="sr-Cyrl-RS" w:eastAsia="sr-Latn-CS"/>
              </w:rPr>
              <w:t>Мијовић Б. Јавно здравље и епидемиологија у здравственој њези. Медицински факултет  Фоча. 2018. године</w:t>
            </w:r>
          </w:p>
          <w:p w:rsidR="00461111" w:rsidRPr="00FA3345" w:rsidRDefault="00461111" w:rsidP="00461111">
            <w:pPr>
              <w:spacing w:after="0" w:line="240" w:lineRule="auto"/>
              <w:ind w:left="300"/>
              <w:outlineLvl w:val="0"/>
              <w:rPr>
                <w:rFonts w:ascii="Times New Roman" w:eastAsia="Times New Roman" w:hAnsi="Times New Roman" w:cs="Times New Roman"/>
                <w:bCs/>
                <w:kern w:val="36"/>
                <w:lang w:val="sr-Cyrl-CS" w:eastAsia="sr-Latn-CS"/>
              </w:rPr>
            </w:pPr>
          </w:p>
        </w:tc>
      </w:tr>
      <w:tr w:rsidR="00461111"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461111"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5"/>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4"/>
            <w:tcBorders>
              <w:top w:val="single" w:sz="4" w:space="0" w:color="auto"/>
            </w:tcBorders>
            <w:shd w:val="clear" w:color="auto" w:fill="B3B3B3"/>
          </w:tcPr>
          <w:p w:rsidR="00461111" w:rsidRPr="00FA3345" w:rsidRDefault="00461111" w:rsidP="0046111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461111" w:rsidRPr="00FA3345" w:rsidRDefault="00461111" w:rsidP="00B02CF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 </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p>
        </w:tc>
        <w:tc>
          <w:tcPr>
            <w:tcW w:w="3168" w:type="dxa"/>
            <w:gridSpan w:val="4"/>
            <w:vMerge w:val="restart"/>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w:t>
            </w:r>
          </w:p>
        </w:tc>
        <w:tc>
          <w:tcPr>
            <w:tcW w:w="576" w:type="dxa"/>
            <w:gridSpan w:val="2"/>
            <w:tcBorders>
              <w:top w:val="nil"/>
            </w:tcBorders>
            <w:vAlign w:val="center"/>
          </w:tcPr>
          <w:p w:rsidR="00461111" w:rsidRPr="00FA3345" w:rsidRDefault="00B02CFB" w:rsidP="00461111">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3</w:t>
            </w:r>
            <w:r w:rsidR="00461111" w:rsidRPr="00FA3345">
              <w:rPr>
                <w:rFonts w:ascii="Times New Roman" w:eastAsia="Times New Roman" w:hAnsi="Times New Roman" w:cs="Times New Roman"/>
                <w:b/>
                <w:bCs/>
                <w:lang w:val="sr-Cyrl-CS"/>
              </w:rPr>
              <w:t>0</w:t>
            </w:r>
          </w:p>
        </w:tc>
        <w:tc>
          <w:tcPr>
            <w:tcW w:w="3024" w:type="dxa"/>
            <w:gridSpan w:val="3"/>
            <w:tcBorders>
              <w:top w:val="nil"/>
            </w:tcBorders>
          </w:tcPr>
          <w:p w:rsidR="00461111" w:rsidRPr="00FA3345" w:rsidRDefault="00B02CFB" w:rsidP="00461111">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Писмени/Тест</w:t>
            </w:r>
          </w:p>
        </w:tc>
        <w:tc>
          <w:tcPr>
            <w:tcW w:w="576" w:type="dxa"/>
            <w:gridSpan w:val="2"/>
            <w:tcBorders>
              <w:top w:val="nil"/>
            </w:tcBorders>
            <w:vAlign w:val="center"/>
          </w:tcPr>
          <w:p w:rsidR="00461111" w:rsidRPr="00FA3345" w:rsidRDefault="00B02CFB" w:rsidP="00461111">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4"/>
            <w:vMerge/>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r>
      <w:tr w:rsidR="00461111" w:rsidRPr="00FA3345" w:rsidTr="00B737B4">
        <w:tblPrEx>
          <w:tblCellMar>
            <w:top w:w="28" w:type="dxa"/>
            <w:bottom w:w="28" w:type="dxa"/>
          </w:tblCellMar>
        </w:tblPrEx>
        <w:trPr>
          <w:cantSplit/>
          <w:trHeight w:val="103"/>
        </w:trPr>
        <w:tc>
          <w:tcPr>
            <w:tcW w:w="2793"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Практичине вјежбе </w:t>
            </w: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3024" w:type="dxa"/>
            <w:gridSpan w:val="3"/>
            <w:tcBorders>
              <w:top w:val="nil"/>
            </w:tcBorders>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c>
          <w:tcPr>
            <w:tcW w:w="576" w:type="dxa"/>
            <w:gridSpan w:val="2"/>
            <w:tcBorders>
              <w:top w:val="nil"/>
            </w:tcBorders>
            <w:vAlign w:val="center"/>
          </w:tcPr>
          <w:p w:rsidR="00461111" w:rsidRPr="00FA3345" w:rsidRDefault="00461111" w:rsidP="00461111">
            <w:pPr>
              <w:spacing w:after="0" w:line="240" w:lineRule="auto"/>
              <w:jc w:val="center"/>
              <w:rPr>
                <w:rFonts w:ascii="Times New Roman" w:eastAsia="Times New Roman" w:hAnsi="Times New Roman" w:cs="Times New Roman"/>
                <w:b/>
                <w:bCs/>
                <w:lang w:val="sr-Cyrl-CS"/>
              </w:rPr>
            </w:pPr>
          </w:p>
        </w:tc>
        <w:tc>
          <w:tcPr>
            <w:tcW w:w="3168" w:type="dxa"/>
            <w:gridSpan w:val="4"/>
            <w:vMerge/>
          </w:tcPr>
          <w:p w:rsidR="00461111" w:rsidRPr="00FA3345" w:rsidRDefault="00461111" w:rsidP="00461111">
            <w:pPr>
              <w:spacing w:after="0" w:line="240" w:lineRule="auto"/>
              <w:jc w:val="both"/>
              <w:rPr>
                <w:rFonts w:ascii="Times New Roman" w:eastAsia="Times New Roman" w:hAnsi="Times New Roman" w:cs="Times New Roman"/>
                <w:b/>
                <w:bCs/>
                <w:lang w:val="sr-Cyrl-CS"/>
              </w:rPr>
            </w:pPr>
          </w:p>
        </w:tc>
      </w:tr>
      <w:tr w:rsidR="00461111"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461111" w:rsidRPr="00FA3345" w:rsidTr="00B737B4">
        <w:tblPrEx>
          <w:tblCellMar>
            <w:top w:w="28" w:type="dxa"/>
            <w:bottom w:w="28" w:type="dxa"/>
          </w:tblCellMar>
        </w:tblPrEx>
        <w:trPr>
          <w:cantSplit/>
        </w:trPr>
        <w:tc>
          <w:tcPr>
            <w:tcW w:w="10137" w:type="dxa"/>
            <w:gridSpan w:val="14"/>
            <w:tcBorders>
              <w:top w:val="nil"/>
            </w:tcBorders>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бодова на завршном испиту мора бити најмање 31. Коначна оцјена се формира збиром бодова:</w:t>
            </w:r>
          </w:p>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Присуство настави+практичне вјежбе+колквијум+надполовични број бодова на завршном испиту</w:t>
            </w:r>
          </w:p>
        </w:tc>
      </w:tr>
      <w:tr w:rsidR="00461111" w:rsidRPr="00FA3345" w:rsidTr="00B737B4">
        <w:tblPrEx>
          <w:tblCellMar>
            <w:top w:w="28" w:type="dxa"/>
            <w:bottom w:w="28" w:type="dxa"/>
          </w:tblCellMar>
        </w:tblPrEx>
        <w:trPr>
          <w:cantSplit/>
        </w:trPr>
        <w:tc>
          <w:tcPr>
            <w:tcW w:w="10137" w:type="dxa"/>
            <w:gridSpan w:val="14"/>
          </w:tcPr>
          <w:p w:rsidR="00461111" w:rsidRPr="00FA3345" w:rsidRDefault="00461111" w:rsidP="0046111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Јања Бојанић, </w:t>
            </w:r>
          </w:p>
        </w:tc>
      </w:tr>
    </w:tbl>
    <w:p w:rsidR="00461111" w:rsidRPr="00FA3345" w:rsidRDefault="00461111" w:rsidP="00461111">
      <w:pPr>
        <w:spacing w:after="0" w:line="240" w:lineRule="auto"/>
        <w:rPr>
          <w:rFonts w:ascii="Times New Roman" w:eastAsia="Times New Roman" w:hAnsi="Times New Roman" w:cs="Times New Roman"/>
          <w:lang w:val="sr-Cyrl-CS"/>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F91254" w:rsidRPr="00FA3345" w:rsidTr="00BC2F10">
        <w:trPr>
          <w:cantSplit/>
          <w:trHeight w:val="527"/>
        </w:trPr>
        <w:tc>
          <w:tcPr>
            <w:tcW w:w="1561" w:type="dxa"/>
            <w:vMerge w:val="restart"/>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14" name="Picture 11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F91254" w:rsidRPr="00FA3345" w:rsidRDefault="00F91254" w:rsidP="00F9125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57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5" name="Picture 11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91254" w:rsidRPr="00FA3345" w:rsidTr="00BC2F10">
        <w:trPr>
          <w:cantSplit/>
          <w:trHeight w:val="353"/>
        </w:trPr>
        <w:tc>
          <w:tcPr>
            <w:tcW w:w="1561" w:type="dxa"/>
            <w:vMerge/>
          </w:tcPr>
          <w:p w:rsidR="00F91254" w:rsidRPr="00FA3345" w:rsidRDefault="00F91254" w:rsidP="00F91254">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F91254" w:rsidRPr="00FA3345" w:rsidRDefault="00F91254" w:rsidP="00F91254">
            <w:pPr>
              <w:spacing w:after="0" w:line="240" w:lineRule="auto"/>
              <w:ind w:right="-784"/>
              <w:rPr>
                <w:rFonts w:ascii="Times New Roman" w:eastAsia="Times New Roman" w:hAnsi="Times New Roman" w:cs="Times New Roman"/>
              </w:rPr>
            </w:pPr>
          </w:p>
        </w:tc>
      </w:tr>
      <w:tr w:rsidR="00F91254" w:rsidRPr="00FA3345" w:rsidTr="00BC2F10">
        <w:trPr>
          <w:cantSplit/>
          <w:trHeight w:val="352"/>
        </w:trPr>
        <w:tc>
          <w:tcPr>
            <w:tcW w:w="1561" w:type="dxa"/>
            <w:vMerge/>
          </w:tcPr>
          <w:p w:rsidR="00F91254" w:rsidRPr="00FA3345" w:rsidRDefault="00F91254" w:rsidP="00F9125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F91254" w:rsidRPr="00FA3345" w:rsidRDefault="00F91254" w:rsidP="00F9125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F91254" w:rsidRPr="00FA3345" w:rsidRDefault="00F91254" w:rsidP="00F91254">
            <w:pPr>
              <w:spacing w:after="0" w:line="240" w:lineRule="auto"/>
              <w:ind w:right="-784"/>
              <w:rPr>
                <w:rFonts w:ascii="Times New Roman" w:eastAsia="Times New Roman" w:hAnsi="Times New Roman" w:cs="Times New Roman"/>
              </w:rPr>
            </w:pP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F91254" w:rsidRPr="00FA3345" w:rsidRDefault="00F91254" w:rsidP="00F91254">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Абдоминална радиологија</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F91254" w:rsidRPr="00FA3345" w:rsidRDefault="00F91254" w:rsidP="00BE357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F91254" w:rsidRPr="00FA3345" w:rsidRDefault="00F91254" w:rsidP="00F9125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F91254" w:rsidRPr="00FA3345" w:rsidTr="00BC2F10">
        <w:tblPrEx>
          <w:tblCellMar>
            <w:top w:w="28" w:type="dxa"/>
            <w:bottom w:w="28" w:type="dxa"/>
          </w:tblCellMar>
        </w:tblPrEx>
        <w:tc>
          <w:tcPr>
            <w:tcW w:w="2008" w:type="dxa"/>
            <w:gridSpan w:val="2"/>
          </w:tcPr>
          <w:p w:rsidR="00F91254" w:rsidRPr="00FA3345" w:rsidRDefault="00F91254" w:rsidP="00F9125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F91254" w:rsidRPr="00FA3345" w:rsidRDefault="00F91254" w:rsidP="00F9125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F91254" w:rsidRPr="00FA3345" w:rsidRDefault="00F91254" w:rsidP="00F91254">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VII</w:t>
            </w:r>
            <w:r w:rsidR="00BE3579" w:rsidRPr="00FA3345">
              <w:rPr>
                <w:rFonts w:ascii="Times New Roman" w:eastAsia="Times New Roman" w:hAnsi="Times New Roman" w:cs="Times New Roman"/>
              </w:rPr>
              <w:t>I</w:t>
            </w:r>
          </w:p>
        </w:tc>
        <w:tc>
          <w:tcPr>
            <w:tcW w:w="2679" w:type="dxa"/>
            <w:gridSpan w:val="4"/>
          </w:tcPr>
          <w:p w:rsidR="00F91254" w:rsidRPr="00FA3345" w:rsidRDefault="000B7E34" w:rsidP="00F91254">
            <w:pPr>
              <w:autoSpaceDE w:val="0"/>
              <w:autoSpaceDN w:val="0"/>
              <w:adjustRightInd w:val="0"/>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1П +1</w:t>
            </w:r>
            <w:r w:rsidR="00F91254" w:rsidRPr="00FA3345">
              <w:rPr>
                <w:rFonts w:ascii="Times New Roman" w:eastAsia="Times New Roman" w:hAnsi="Times New Roman" w:cs="Times New Roman"/>
                <w:lang w:val="sr-Cyrl-BA"/>
              </w:rPr>
              <w:t>В</w:t>
            </w:r>
          </w:p>
        </w:tc>
        <w:tc>
          <w:tcPr>
            <w:tcW w:w="2164" w:type="dxa"/>
            <w:gridSpan w:val="2"/>
          </w:tcPr>
          <w:p w:rsidR="00F91254" w:rsidRPr="00FA3345" w:rsidRDefault="00F91254" w:rsidP="00F91254">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2</w:t>
            </w:r>
          </w:p>
        </w:tc>
      </w:tr>
      <w:tr w:rsidR="00F91254" w:rsidRPr="00FA3345" w:rsidTr="00BC2F10">
        <w:tblPrEx>
          <w:tblCellMar>
            <w:top w:w="28" w:type="dxa"/>
            <w:bottom w:w="28" w:type="dxa"/>
          </w:tblCellMar>
        </w:tblPrEx>
        <w:tc>
          <w:tcPr>
            <w:tcW w:w="2008" w:type="dxa"/>
            <w:gridSpan w:val="2"/>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F91254" w:rsidRPr="00FA3345" w:rsidRDefault="00F91254" w:rsidP="00F91254">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r w:rsidRPr="00FA3345">
              <w:rPr>
                <w:rFonts w:ascii="Times New Roman" w:eastAsia="Times New Roman" w:hAnsi="Times New Roman" w:cs="Times New Roman"/>
                <w:lang w:val="sr-Cyrl-BA"/>
              </w:rPr>
              <w:t xml:space="preserve"> п</w:t>
            </w:r>
            <w:r w:rsidRPr="00FA3345">
              <w:rPr>
                <w:rFonts w:ascii="Times New Roman" w:eastAsia="Times New Roman" w:hAnsi="Times New Roman" w:cs="Times New Roman"/>
              </w:rPr>
              <w:t xml:space="preserve">роф др Драган Стојанов, проф.др Слађана Петровић,проф др </w:t>
            </w:r>
            <w:r w:rsidRPr="00FA3345">
              <w:rPr>
                <w:rFonts w:ascii="Times New Roman" w:eastAsia="Times New Roman" w:hAnsi="Times New Roman" w:cs="Times New Roman"/>
                <w:lang w:val="sr-Cyrl-RS"/>
              </w:rPr>
              <w:t>Ђорђије Шарановић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проф.</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Милош Луч</w:t>
            </w:r>
            <w:r w:rsidRPr="00FA3345">
              <w:rPr>
                <w:rFonts w:ascii="Times New Roman" w:eastAsia="Times New Roman" w:hAnsi="Times New Roman" w:cs="Times New Roman"/>
              </w:rPr>
              <w:t>ић,</w:t>
            </w:r>
            <w:r w:rsidRPr="00FA3345">
              <w:rPr>
                <w:rFonts w:ascii="Times New Roman" w:eastAsia="Times New Roman" w:hAnsi="Times New Roman" w:cs="Times New Roman"/>
                <w:lang w:val="sr-Cyrl-BA"/>
              </w:rPr>
              <w:t xml:space="preserve"> </w:t>
            </w:r>
          </w:p>
        </w:tc>
      </w:tr>
      <w:tr w:rsidR="00F91254" w:rsidRPr="00FA3345" w:rsidTr="00BC2F10">
        <w:tblPrEx>
          <w:tblCellMar>
            <w:top w:w="28" w:type="dxa"/>
            <w:bottom w:w="28" w:type="dxa"/>
          </w:tblCellMar>
        </w:tblPrEx>
        <w:trPr>
          <w:cantSplit/>
          <w:trHeight w:val="218"/>
        </w:trPr>
        <w:tc>
          <w:tcPr>
            <w:tcW w:w="7586" w:type="dxa"/>
            <w:gridSpan w:val="10"/>
            <w:shd w:val="clear" w:color="auto" w:fill="99CCFF"/>
          </w:tcPr>
          <w:p w:rsidR="00F91254" w:rsidRPr="00FA3345" w:rsidRDefault="00F91254" w:rsidP="00F9125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F91254" w:rsidRPr="00FA3345" w:rsidTr="00BC2F10">
        <w:tblPrEx>
          <w:tblCellMar>
            <w:top w:w="28" w:type="dxa"/>
            <w:bottom w:w="28" w:type="dxa"/>
          </w:tblCellMar>
        </w:tblPrEx>
        <w:trPr>
          <w:cantSplit/>
          <w:trHeight w:val="217"/>
        </w:trPr>
        <w:tc>
          <w:tcPr>
            <w:tcW w:w="7586" w:type="dxa"/>
            <w:gridSpan w:val="10"/>
          </w:tcPr>
          <w:p w:rsidR="00F91254" w:rsidRPr="00FA3345" w:rsidRDefault="00F91254" w:rsidP="00F91254">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F91254" w:rsidRPr="00FA3345" w:rsidRDefault="00F91254" w:rsidP="00F91254">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F91254" w:rsidRPr="00FA3345" w:rsidTr="00BC2F10">
        <w:tblPrEx>
          <w:tblCellMar>
            <w:top w:w="28" w:type="dxa"/>
            <w:bottom w:w="28" w:type="dxa"/>
          </w:tblCellMar>
        </w:tblPrEx>
        <w:trPr>
          <w:cantSplit/>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Стицање знања о</w:t>
            </w:r>
            <w:r w:rsidRPr="00FA3345">
              <w:rPr>
                <w:rFonts w:ascii="Times New Roman" w:eastAsia="Times New Roman" w:hAnsi="Times New Roman" w:cs="Times New Roman"/>
                <w:lang w:val="sr-Cyrl-RS"/>
              </w:rPr>
              <w:t xml:space="preserve"> радиолошким модалитетима, </w:t>
            </w:r>
            <w:r w:rsidRPr="00FA3345">
              <w:rPr>
                <w:rFonts w:ascii="Times New Roman" w:eastAsia="Times New Roman" w:hAnsi="Times New Roman" w:cs="Times New Roman"/>
              </w:rPr>
              <w:t>методама р</w:t>
            </w:r>
            <w:r w:rsidRPr="00FA3345">
              <w:rPr>
                <w:rFonts w:ascii="Times New Roman" w:eastAsia="Times New Roman" w:hAnsi="Times New Roman" w:cs="Times New Roman"/>
                <w:lang w:val="sr-Cyrl-BA"/>
              </w:rPr>
              <w:t xml:space="preserve">адиолошких </w:t>
            </w:r>
            <w:r w:rsidRPr="00FA3345">
              <w:rPr>
                <w:rFonts w:ascii="Times New Roman" w:eastAsia="Times New Roman" w:hAnsi="Times New Roman" w:cs="Times New Roman"/>
              </w:rPr>
              <w:t xml:space="preserve"> прегледа</w:t>
            </w:r>
            <w:r w:rsidRPr="00FA3345">
              <w:rPr>
                <w:rFonts w:ascii="Times New Roman" w:eastAsia="Times New Roman" w:hAnsi="Times New Roman" w:cs="Times New Roman"/>
                <w:lang w:val="sr-Cyrl-BA"/>
              </w:rPr>
              <w:t xml:space="preserve"> абдоминалих органа. Стицање знања о </w:t>
            </w:r>
            <w:r w:rsidRPr="00FA3345">
              <w:rPr>
                <w:rFonts w:ascii="Times New Roman" w:eastAsia="Times New Roman" w:hAnsi="Times New Roman" w:cs="Times New Roman"/>
              </w:rPr>
              <w:t>р</w:t>
            </w:r>
            <w:r w:rsidRPr="00FA3345">
              <w:rPr>
                <w:rFonts w:ascii="Times New Roman" w:eastAsia="Times New Roman" w:hAnsi="Times New Roman" w:cs="Times New Roman"/>
                <w:lang w:val="sr-Cyrl-BA"/>
              </w:rPr>
              <w:t xml:space="preserve">адиолошкој </w:t>
            </w:r>
            <w:r w:rsidRPr="00FA3345">
              <w:rPr>
                <w:rFonts w:ascii="Times New Roman" w:eastAsia="Times New Roman" w:hAnsi="Times New Roman" w:cs="Times New Roman"/>
              </w:rPr>
              <w:t>анатомији</w:t>
            </w:r>
            <w:r w:rsidRPr="00FA3345">
              <w:rPr>
                <w:rFonts w:ascii="Times New Roman" w:eastAsia="Times New Roman" w:hAnsi="Times New Roman" w:cs="Times New Roman"/>
                <w:lang w:val="sr-Cyrl-BA"/>
              </w:rPr>
              <w:t xml:space="preserve"> као и о </w:t>
            </w:r>
            <w:r w:rsidRPr="00FA3345">
              <w:rPr>
                <w:rFonts w:ascii="Times New Roman" w:eastAsia="Times New Roman" w:hAnsi="Times New Roman" w:cs="Times New Roman"/>
              </w:rPr>
              <w:t xml:space="preserve"> основним патолошким налазима</w:t>
            </w:r>
            <w:r w:rsidRPr="00FA3345">
              <w:rPr>
                <w:rFonts w:ascii="Times New Roman" w:eastAsia="Times New Roman" w:hAnsi="Times New Roman" w:cs="Times New Roman"/>
                <w:lang w:val="sr-Cyrl-BA"/>
              </w:rPr>
              <w:t xml:space="preserve"> те интервентним радиолошким техникама .</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F91254" w:rsidRPr="00FA3345" w:rsidTr="00BC2F10">
        <w:tblPrEx>
          <w:tblCellMar>
            <w:top w:w="28" w:type="dxa"/>
            <w:bottom w:w="28" w:type="dxa"/>
          </w:tblCellMar>
        </w:tblPrEx>
        <w:trPr>
          <w:cantSplit/>
          <w:trHeight w:val="738"/>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Cs/>
                <w:lang w:val="sr-Cyrl-BA"/>
              </w:rPr>
              <w:t xml:space="preserve">Студент ће моћи самостално да </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lang w:val="sr-Latn-BA"/>
              </w:rPr>
              <w:t>зв</w:t>
            </w:r>
            <w:r w:rsidRPr="00FA3345">
              <w:rPr>
                <w:rFonts w:ascii="Times New Roman" w:eastAsia="Times New Roman" w:hAnsi="Times New Roman" w:cs="Times New Roman"/>
                <w:lang w:val="sr-Cyrl-BA"/>
              </w:rPr>
              <w:t>оди</w:t>
            </w:r>
            <w:r w:rsidRPr="00FA3345">
              <w:rPr>
                <w:rFonts w:ascii="Times New Roman" w:eastAsia="Times New Roman" w:hAnsi="Times New Roman" w:cs="Times New Roman"/>
                <w:lang w:val="sr-Latn-BA"/>
              </w:rPr>
              <w:t xml:space="preserve"> и интерпрет</w:t>
            </w:r>
            <w:r w:rsidRPr="00FA3345">
              <w:rPr>
                <w:rFonts w:ascii="Times New Roman" w:eastAsia="Times New Roman" w:hAnsi="Times New Roman" w:cs="Times New Roman"/>
                <w:lang w:val="sr-Cyrl-BA"/>
              </w:rPr>
              <w:t>ира</w:t>
            </w:r>
            <w:r w:rsidRPr="00FA3345">
              <w:rPr>
                <w:rFonts w:ascii="Times New Roman" w:eastAsia="Times New Roman" w:hAnsi="Times New Roman" w:cs="Times New Roman"/>
                <w:lang w:val="sr-Latn-BA"/>
              </w:rPr>
              <w:t xml:space="preserve"> ултразвука абдоминалних органа и њихових крвних судова</w:t>
            </w:r>
            <w:r w:rsidRPr="00FA3345">
              <w:rPr>
                <w:rFonts w:ascii="Times New Roman" w:eastAsia="Times New Roman" w:hAnsi="Times New Roman" w:cs="Times New Roman"/>
                <w:lang w:val="sr-Cyrl-BA"/>
              </w:rPr>
              <w:t xml:space="preserve">. Студент ће бити упознат са протоколима  и техникама интерперетације  КТ прегледа горњег абдомена ( </w:t>
            </w:r>
            <w:r w:rsidRPr="00FA3345">
              <w:rPr>
                <w:rFonts w:ascii="Times New Roman" w:eastAsia="Times New Roman" w:hAnsi="Times New Roman" w:cs="Times New Roman"/>
                <w:lang w:val="sr-Latn-CS"/>
              </w:rPr>
              <w:t>MPR, MIP, MinIP, VR,)</w:t>
            </w:r>
            <w:r w:rsidRPr="00FA3345">
              <w:rPr>
                <w:rFonts w:ascii="Times New Roman" w:eastAsia="Times New Roman" w:hAnsi="Times New Roman" w:cs="Times New Roman"/>
                <w:lang w:val="sr-Cyrl-BA"/>
              </w:rPr>
              <w:t>. Студент ће овладати са протоколима и техникама интерперетација МР прегледа горњег абдомена, као и овладати  техникама</w:t>
            </w:r>
            <w:r w:rsidRPr="00FA3345">
              <w:rPr>
                <w:rFonts w:ascii="Times New Roman" w:eastAsia="Times New Roman" w:hAnsi="Times New Roman" w:cs="Times New Roman"/>
                <w:lang w:val="sr-Latn-CS"/>
              </w:rPr>
              <w:t xml:space="preserve"> </w:t>
            </w:r>
            <w:r w:rsidRPr="00FA3345">
              <w:rPr>
                <w:rFonts w:ascii="Times New Roman" w:eastAsia="Times New Roman" w:hAnsi="Times New Roman" w:cs="Times New Roman"/>
                <w:lang w:val="sr-Cyrl-BA"/>
              </w:rPr>
              <w:t xml:space="preserve">обраде слике( </w:t>
            </w:r>
            <w:r w:rsidRPr="00FA3345">
              <w:rPr>
                <w:rFonts w:ascii="Times New Roman" w:eastAsia="Times New Roman" w:hAnsi="Times New Roman" w:cs="Times New Roman"/>
                <w:lang w:val="sr-Latn-CS"/>
              </w:rPr>
              <w:t>MPR, MIP, MinIP, VR,)</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bCs/>
                <w:lang w:val="sr-Cyrl-BA"/>
              </w:rPr>
              <w:t xml:space="preserve"> Студент ће моћи самостално </w:t>
            </w:r>
            <w:r w:rsidRPr="00FA3345">
              <w:rPr>
                <w:rFonts w:ascii="Times New Roman" w:eastAsia="Times New Roman" w:hAnsi="Times New Roman" w:cs="Times New Roman"/>
                <w:lang w:val="sr-Cyrl-BA"/>
              </w:rPr>
              <w:t xml:space="preserve"> интерпретирати основне патолошке процесе са ултразвучних ,  </w:t>
            </w:r>
            <w:r w:rsidRPr="00FA3345">
              <w:rPr>
                <w:rFonts w:ascii="Times New Roman" w:eastAsia="Times New Roman" w:hAnsi="Times New Roman" w:cs="Times New Roman"/>
                <w:lang w:val="sr-Latn-BA"/>
              </w:rPr>
              <w:t>рад</w:t>
            </w:r>
            <w:r w:rsidRPr="00FA3345">
              <w:rPr>
                <w:rFonts w:ascii="Times New Roman" w:eastAsia="Times New Roman" w:hAnsi="Times New Roman" w:cs="Times New Roman"/>
                <w:lang w:val="sr-Cyrl-BA"/>
              </w:rPr>
              <w:t xml:space="preserve">иографских , </w:t>
            </w:r>
            <w:r w:rsidRPr="00FA3345">
              <w:rPr>
                <w:rFonts w:ascii="Times New Roman" w:eastAsia="Times New Roman" w:hAnsi="Times New Roman" w:cs="Times New Roman"/>
                <w:lang w:val="sr-Latn-BA"/>
              </w:rPr>
              <w:t>КТ и МР</w:t>
            </w:r>
            <w:r w:rsidRPr="00FA3345">
              <w:rPr>
                <w:rFonts w:ascii="Times New Roman" w:eastAsia="Times New Roman" w:hAnsi="Times New Roman" w:cs="Times New Roman"/>
                <w:lang w:val="sr-Cyrl-BA"/>
              </w:rPr>
              <w:t xml:space="preserve"> прегледа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абдоминалних органа.</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F91254" w:rsidRPr="00FA3345" w:rsidTr="00BC2F10">
        <w:tblPrEx>
          <w:tblCellMar>
            <w:top w:w="28" w:type="dxa"/>
            <w:bottom w:w="28" w:type="dxa"/>
          </w:tblCellMar>
        </w:tblPrEx>
        <w:trPr>
          <w:cantSplit/>
          <w:trHeight w:val="246"/>
        </w:trPr>
        <w:tc>
          <w:tcPr>
            <w:tcW w:w="10201" w:type="dxa"/>
            <w:gridSpan w:val="13"/>
            <w:tcBorders>
              <w:top w:val="nil"/>
              <w:bottom w:val="single" w:sz="4" w:space="0" w:color="auto"/>
            </w:tcBorders>
          </w:tcPr>
          <w:p w:rsidR="00F91254" w:rsidRPr="00FA3345" w:rsidRDefault="00F91254" w:rsidP="00F91254">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Теоријска настава</w:t>
            </w:r>
            <w:r w:rsidRPr="00FA3345">
              <w:rPr>
                <w:rFonts w:ascii="Times New Roman" w:eastAsia="Times New Roman" w:hAnsi="Times New Roman" w:cs="Times New Roman"/>
                <w:u w:val="single"/>
                <w:lang w:val="ru-RU"/>
              </w:rPr>
              <w:t xml:space="preserve">: </w:t>
            </w:r>
          </w:p>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Клиничка презентација најчешћих/најтежих обољења паренхимских абдомена и основни принципи третмана. </w:t>
            </w:r>
            <w:r w:rsidRPr="00FA3345">
              <w:rPr>
                <w:rFonts w:ascii="Times New Roman" w:eastAsia="Times New Roman" w:hAnsi="Times New Roman" w:cs="Times New Roman"/>
                <w:lang w:val="sr-Latn-BA"/>
              </w:rPr>
              <w:t xml:space="preserve">Анатомија абдомена </w:t>
            </w:r>
            <w:r w:rsidRPr="00FA3345">
              <w:rPr>
                <w:rFonts w:ascii="Times New Roman" w:eastAsia="Times New Roman" w:hAnsi="Times New Roman" w:cs="Times New Roman"/>
                <w:lang w:val="sr-Cyrl-BA"/>
              </w:rPr>
              <w:t xml:space="preserve">са акцентом на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паренхиматозне</w:t>
            </w:r>
            <w:r w:rsidRPr="00FA3345">
              <w:rPr>
                <w:rFonts w:ascii="Times New Roman" w:eastAsia="Times New Roman" w:hAnsi="Times New Roman" w:cs="Times New Roman"/>
                <w:lang w:val="sr-Latn-BA"/>
              </w:rPr>
              <w:t xml:space="preserve"> органе,приказан</w:t>
            </w:r>
            <w:r w:rsidRPr="00FA3345">
              <w:rPr>
                <w:rFonts w:ascii="Times New Roman" w:eastAsia="Times New Roman" w:hAnsi="Times New Roman" w:cs="Times New Roman"/>
                <w:lang w:val="sr-Cyrl-BA"/>
              </w:rPr>
              <w:t>а</w:t>
            </w:r>
            <w:r w:rsidRPr="00FA3345">
              <w:rPr>
                <w:rFonts w:ascii="Times New Roman" w:eastAsia="Times New Roman" w:hAnsi="Times New Roman" w:cs="Times New Roman"/>
                <w:lang w:val="sr-Latn-BA"/>
              </w:rPr>
              <w:t xml:space="preserve"> на </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BA"/>
              </w:rPr>
              <w:t>КТ,УЗ и МР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lang w:val="sr-Latn-BA"/>
              </w:rPr>
              <w:t xml:space="preserve">Препознавање изгледа абдоминалне трауме и акутних стања </w:t>
            </w:r>
            <w:r w:rsidRPr="00FA3345">
              <w:rPr>
                <w:rFonts w:ascii="Times New Roman" w:eastAsia="Times New Roman" w:hAnsi="Times New Roman" w:cs="Times New Roman"/>
                <w:lang w:val="sr-Cyrl-BA"/>
              </w:rPr>
              <w:t xml:space="preserve"> паренхиматозних пргана. Инфламаторна обољења паренхимских органа абдомена. Неопластична обољења паренхимских органа абдомена. Опструктивне и инфламаторне болести билијарног тракта. Интервентне процедуре на абдоминалним органима.</w:t>
            </w:r>
          </w:p>
          <w:p w:rsidR="00F91254" w:rsidRPr="00FA3345" w:rsidRDefault="00F91254" w:rsidP="00F91254">
            <w:pPr>
              <w:spacing w:after="0" w:line="240" w:lineRule="auto"/>
              <w:jc w:val="both"/>
              <w:rPr>
                <w:rFonts w:ascii="Times New Roman" w:eastAsia="Times New Roman" w:hAnsi="Times New Roman" w:cs="Times New Roman"/>
                <w:u w:val="single"/>
                <w:lang w:val="ru-RU"/>
              </w:rPr>
            </w:pPr>
            <w:r w:rsidRPr="00FA3345">
              <w:rPr>
                <w:rFonts w:ascii="Times New Roman" w:eastAsia="Times New Roman" w:hAnsi="Times New Roman" w:cs="Times New Roman"/>
                <w:b/>
                <w:u w:val="single"/>
                <w:lang w:val="ru-RU"/>
              </w:rPr>
              <w:t>Практична настава</w:t>
            </w:r>
            <w:r w:rsidRPr="00FA3345">
              <w:rPr>
                <w:rFonts w:ascii="Times New Roman" w:eastAsia="Times New Roman" w:hAnsi="Times New Roman" w:cs="Times New Roman"/>
                <w:u w:val="single"/>
                <w:lang w:val="ru-RU"/>
              </w:rPr>
              <w:t>:</w:t>
            </w:r>
          </w:p>
          <w:p w:rsidR="00F91254" w:rsidRPr="00FA3345" w:rsidRDefault="00F91254" w:rsidP="00F91254">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Упознавање са </w:t>
            </w:r>
            <w:r w:rsidRPr="00FA3345">
              <w:rPr>
                <w:rFonts w:ascii="Times New Roman" w:eastAsia="Times New Roman" w:hAnsi="Times New Roman" w:cs="Times New Roman"/>
                <w:lang w:val="sr-Cyrl-BA"/>
              </w:rPr>
              <w:t>радиолошким уређајима који се користе у абдоминалној радиологији Упознавање са техникама</w:t>
            </w:r>
            <w:r w:rsidRPr="00FA3345">
              <w:rPr>
                <w:rFonts w:ascii="Times New Roman" w:eastAsia="Times New Roman" w:hAnsi="Times New Roman" w:cs="Times New Roman"/>
              </w:rPr>
              <w:t xml:space="preserve"> прегледа </w:t>
            </w:r>
            <w:r w:rsidRPr="00FA3345">
              <w:rPr>
                <w:rFonts w:ascii="Times New Roman" w:eastAsia="Times New Roman" w:hAnsi="Times New Roman" w:cs="Times New Roman"/>
                <w:lang w:val="sr-Cyrl-BA"/>
              </w:rPr>
              <w:t>абдоминалних органа  те практично извођење</w:t>
            </w:r>
            <w:r w:rsidRPr="00FA3345">
              <w:rPr>
                <w:rFonts w:ascii="Times New Roman" w:eastAsia="Times New Roman" w:hAnsi="Times New Roman" w:cs="Times New Roman"/>
              </w:rPr>
              <w:t xml:space="preserve"> и </w:t>
            </w:r>
            <w:r w:rsidRPr="00FA3345">
              <w:rPr>
                <w:rFonts w:ascii="Times New Roman" w:eastAsia="Times New Roman" w:hAnsi="Times New Roman" w:cs="Times New Roman"/>
                <w:lang w:val="sr-Cyrl-BA"/>
              </w:rPr>
              <w:t xml:space="preserve">упознавање са </w:t>
            </w:r>
            <w:r w:rsidRPr="00FA3345">
              <w:rPr>
                <w:rFonts w:ascii="Times New Roman" w:eastAsia="Times New Roman" w:hAnsi="Times New Roman" w:cs="Times New Roman"/>
              </w:rPr>
              <w:t>основним патолошким налазима.</w:t>
            </w:r>
            <w:r w:rsidRPr="00FA3345">
              <w:rPr>
                <w:rFonts w:ascii="Times New Roman" w:eastAsia="Times New Roman" w:hAnsi="Times New Roman" w:cs="Times New Roman"/>
                <w:lang w:val="sr-Cyrl-BA"/>
              </w:rPr>
              <w:t xml:space="preserve"> Самостално извођење ултразвучних прегледа абдомена. Упознавање и посматрање извођења неваскуларних интервентних радиолошких процедура. </w:t>
            </w:r>
            <w:r w:rsidRPr="00FA3345">
              <w:rPr>
                <w:rFonts w:ascii="Times New Roman" w:eastAsia="Times New Roman" w:hAnsi="Times New Roman" w:cs="Times New Roman"/>
              </w:rPr>
              <w:t>Ув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rPr>
              <w:t>ежбавање р</w:t>
            </w:r>
            <w:r w:rsidRPr="00FA3345">
              <w:rPr>
                <w:rFonts w:ascii="Times New Roman" w:eastAsia="Times New Roman" w:hAnsi="Times New Roman" w:cs="Times New Roman"/>
                <w:lang w:val="sr-Cyrl-BA"/>
              </w:rPr>
              <w:t>адиолошке</w:t>
            </w:r>
            <w:r w:rsidRPr="00FA3345">
              <w:rPr>
                <w:rFonts w:ascii="Times New Roman" w:eastAsia="Times New Roman" w:hAnsi="Times New Roman" w:cs="Times New Roman"/>
              </w:rPr>
              <w:t xml:space="preserve"> анатомије</w:t>
            </w:r>
            <w:r w:rsidRPr="00FA3345">
              <w:rPr>
                <w:rFonts w:ascii="Times New Roman" w:eastAsia="Times New Roman" w:hAnsi="Times New Roman" w:cs="Times New Roman"/>
                <w:lang w:val="sr-Cyrl-BA"/>
              </w:rPr>
              <w:t xml:space="preserve"> абдоминалних органа </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и основних патолошких налаза </w:t>
            </w:r>
            <w:r w:rsidRPr="00FA3345">
              <w:rPr>
                <w:rFonts w:ascii="Times New Roman" w:eastAsia="Times New Roman" w:hAnsi="Times New Roman" w:cs="Times New Roman"/>
              </w:rPr>
              <w:t>уз помоћ збирке филмова</w:t>
            </w:r>
            <w:r w:rsidRPr="00FA3345">
              <w:rPr>
                <w:rFonts w:ascii="Times New Roman" w:eastAsia="Times New Roman" w:hAnsi="Times New Roman" w:cs="Times New Roman"/>
                <w:lang w:val="sr-Cyrl-BA"/>
              </w:rPr>
              <w:t>.</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F91254" w:rsidRPr="00FA3345" w:rsidTr="00BC2F10">
        <w:tblPrEx>
          <w:tblCellMar>
            <w:top w:w="28" w:type="dxa"/>
            <w:bottom w:w="28" w:type="dxa"/>
          </w:tblCellMar>
        </w:tblPrEx>
        <w:trPr>
          <w:cantSplit/>
          <w:trHeight w:val="234"/>
        </w:trPr>
        <w:tc>
          <w:tcPr>
            <w:tcW w:w="10201" w:type="dxa"/>
            <w:gridSpan w:val="13"/>
            <w:tcBorders>
              <w:top w:val="nil"/>
              <w:bottom w:val="single" w:sz="4" w:space="0" w:color="auto"/>
            </w:tcBorders>
          </w:tcPr>
          <w:p w:rsidR="00F91254" w:rsidRPr="00FA3345" w:rsidRDefault="00F91254" w:rsidP="00F91254">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F91254"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F91254" w:rsidRPr="00FA3345" w:rsidRDefault="00F91254" w:rsidP="00F9125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F91254" w:rsidRPr="00FA3345" w:rsidTr="00BC2F10">
        <w:tblPrEx>
          <w:tblCellMar>
            <w:top w:w="28" w:type="dxa"/>
            <w:bottom w:w="28" w:type="dxa"/>
          </w:tblCellMar>
        </w:tblPrEx>
        <w:trPr>
          <w:cantSplit/>
        </w:trPr>
        <w:tc>
          <w:tcPr>
            <w:tcW w:w="10201" w:type="dxa"/>
            <w:gridSpan w:val="13"/>
            <w:tcBorders>
              <w:top w:val="nil"/>
              <w:bottom w:val="single" w:sz="4" w:space="0" w:color="auto"/>
            </w:tcBorders>
          </w:tcPr>
          <w:p w:rsidR="00F91254" w:rsidRPr="00FA3345" w:rsidRDefault="00F91254" w:rsidP="00191D37">
            <w:pPr>
              <w:numPr>
                <w:ilvl w:val="0"/>
                <w:numId w:val="24"/>
              </w:num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Практикум клиничке радиологије: за студенте медицине, 3. измењено и допуњено издање</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Петар Бошњаковић</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Драган Стојанов</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Зоран Радовановић</w:t>
            </w:r>
            <w:r w:rsidRPr="00FA3345">
              <w:rPr>
                <w:rFonts w:ascii="Times New Roman" w:eastAsia="Times New Roman" w:hAnsi="Times New Roman" w:cs="Times New Roman"/>
              </w:rPr>
              <w:t>,</w:t>
            </w:r>
            <w:r w:rsidRPr="00FA3345">
              <w:rPr>
                <w:rFonts w:ascii="Times New Roman" w:eastAsia="Times New Roman" w:hAnsi="Times New Roman" w:cs="Times New Roman"/>
                <w:color w:val="262626"/>
                <w:lang w:val="sr-Cyrl-BA"/>
              </w:rPr>
              <w:t>Слађана Петровић</w:t>
            </w:r>
            <w:r w:rsidRPr="00FA3345">
              <w:rPr>
                <w:rFonts w:ascii="Times New Roman" w:eastAsia="Times New Roman" w:hAnsi="Times New Roman" w:cs="Times New Roman"/>
                <w:color w:val="262626"/>
              </w:rPr>
              <w:t>.</w:t>
            </w:r>
            <w:r w:rsidRPr="00FA3345">
              <w:rPr>
                <w:rFonts w:ascii="Times New Roman" w:eastAsia="Times New Roman" w:hAnsi="Times New Roman" w:cs="Times New Roman"/>
                <w:color w:val="262626"/>
                <w:lang w:val="sr-Cyrl-BA"/>
              </w:rPr>
              <w:t xml:space="preserve"> Дата Статус, Београд  2016.</w:t>
            </w:r>
          </w:p>
          <w:p w:rsidR="00F91254" w:rsidRPr="00FA3345" w:rsidRDefault="00F91254" w:rsidP="00191D37">
            <w:pPr>
              <w:numPr>
                <w:ilvl w:val="0"/>
                <w:numId w:val="24"/>
              </w:numPr>
              <w:shd w:val="clear" w:color="auto" w:fill="FFFFFF"/>
              <w:spacing w:after="0" w:line="240" w:lineRule="auto"/>
              <w:outlineLvl w:val="0"/>
              <w:rPr>
                <w:rFonts w:ascii="Times New Roman" w:eastAsia="Times New Roman" w:hAnsi="Times New Roman" w:cs="Times New Roman"/>
                <w:color w:val="262626"/>
                <w:kern w:val="36"/>
                <w:lang w:val="sr-Latn-RS" w:eastAsia="sr-Latn-RS"/>
              </w:rPr>
            </w:pPr>
            <w:r w:rsidRPr="00FA3345">
              <w:rPr>
                <w:rFonts w:ascii="Times New Roman" w:eastAsia="Times New Roman" w:hAnsi="Times New Roman" w:cs="Times New Roman"/>
                <w:color w:val="262626"/>
                <w:kern w:val="36"/>
                <w:lang w:val="sr-Cyrl-BA" w:eastAsia="sr-Latn-CS"/>
              </w:rPr>
              <w:t>Основи радиологије : Клиничка слика, патофизиологија,имиџинг, 3.издање, Ричард Гундерман, Дата Статус, Београд  2016.</w:t>
            </w:r>
          </w:p>
          <w:p w:rsidR="00F91254" w:rsidRPr="00FA3345" w:rsidRDefault="00F91254" w:rsidP="00191D37">
            <w:pPr>
              <w:numPr>
                <w:ilvl w:val="0"/>
                <w:numId w:val="24"/>
              </w:numPr>
              <w:spacing w:after="0" w:line="270" w:lineRule="atLeast"/>
              <w:rPr>
                <w:rFonts w:ascii="Times New Roman" w:eastAsia="Times New Roman" w:hAnsi="Times New Roman" w:cs="Times New Roman"/>
                <w:color w:val="111111"/>
                <w:lang w:val="sr-Cyrl-BA"/>
              </w:rPr>
            </w:pPr>
            <w:r w:rsidRPr="00FA3345">
              <w:rPr>
                <w:rFonts w:ascii="Times New Roman" w:eastAsia="Times New Roman" w:hAnsi="Times New Roman" w:cs="Times New Roman"/>
                <w:color w:val="111111"/>
                <w:lang w:val="sr-Cyrl-BA"/>
              </w:rPr>
              <w:t>Компјутеризована томографија абдомена и карлице, Уредник Сања Стојановић , Медицински факултет Нови Сад, 2015.</w:t>
            </w:r>
          </w:p>
        </w:tc>
      </w:tr>
      <w:tr w:rsidR="00F91254" w:rsidRPr="00FA3345" w:rsidTr="00BC2F10">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F91254" w:rsidRPr="00FA3345" w:rsidRDefault="00F91254" w:rsidP="00F9125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F91254" w:rsidRPr="00FA3345" w:rsidTr="00BC2F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F91254" w:rsidRPr="00FA3345" w:rsidRDefault="00F91254" w:rsidP="00F9125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F91254" w:rsidRPr="00FA3345" w:rsidTr="00BC2F10">
        <w:tblPrEx>
          <w:tblCellMar>
            <w:top w:w="28" w:type="dxa"/>
            <w:bottom w:w="28" w:type="dxa"/>
          </w:tblCellMar>
        </w:tblPrEx>
        <w:trPr>
          <w:cantSplit/>
          <w:trHeight w:val="103"/>
        </w:trPr>
        <w:tc>
          <w:tcPr>
            <w:tcW w:w="2793" w:type="dxa"/>
            <w:gridSpan w:val="3"/>
            <w:tcBorders>
              <w:top w:val="nil"/>
            </w:tcBorders>
          </w:tcPr>
          <w:p w:rsidR="00F91254" w:rsidRPr="00FA3345" w:rsidRDefault="00F91254" w:rsidP="00F9125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F91254" w:rsidRPr="00FA3345" w:rsidRDefault="00F91254" w:rsidP="00F91254">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rPr>
            </w:pPr>
          </w:p>
        </w:tc>
        <w:tc>
          <w:tcPr>
            <w:tcW w:w="3232" w:type="dxa"/>
            <w:gridSpan w:val="4"/>
            <w:vMerge w:val="restart"/>
            <w:tcBorders>
              <w:top w:val="nil"/>
            </w:tcBorders>
            <w:vAlign w:val="center"/>
          </w:tcPr>
          <w:p w:rsidR="00F91254" w:rsidRPr="00FA3345" w:rsidRDefault="00F91254" w:rsidP="00F9125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C466C3" w:rsidRPr="00FA3345" w:rsidTr="00BC2F10">
        <w:tblPrEx>
          <w:tblCellMar>
            <w:top w:w="28" w:type="dxa"/>
            <w:bottom w:w="28" w:type="dxa"/>
          </w:tblCellMar>
        </w:tblPrEx>
        <w:trPr>
          <w:cantSplit/>
          <w:trHeight w:val="103"/>
        </w:trPr>
        <w:tc>
          <w:tcPr>
            <w:tcW w:w="2793"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25</w:t>
            </w:r>
          </w:p>
        </w:tc>
        <w:tc>
          <w:tcPr>
            <w:tcW w:w="3024"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50</w:t>
            </w:r>
          </w:p>
        </w:tc>
        <w:tc>
          <w:tcPr>
            <w:tcW w:w="3232" w:type="dxa"/>
            <w:gridSpan w:val="4"/>
            <w:vMerge/>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Height w:val="103"/>
        </w:trPr>
        <w:tc>
          <w:tcPr>
            <w:tcW w:w="2793"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15</w:t>
            </w:r>
          </w:p>
        </w:tc>
        <w:tc>
          <w:tcPr>
            <w:tcW w:w="3024" w:type="dxa"/>
            <w:gridSpan w:val="3"/>
            <w:tcBorders>
              <w:top w:val="nil"/>
            </w:tcBorders>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C466C3" w:rsidRPr="00FA3345" w:rsidRDefault="00C466C3" w:rsidP="00C466C3">
            <w:pPr>
              <w:spacing w:after="0" w:line="240" w:lineRule="auto"/>
              <w:jc w:val="center"/>
              <w:rPr>
                <w:rFonts w:ascii="Times New Roman" w:eastAsia="Times New Roman" w:hAnsi="Times New Roman" w:cs="Times New Roman"/>
                <w:b/>
                <w:bCs/>
                <w:lang w:val="sr-Cyrl-CS"/>
              </w:rPr>
            </w:pPr>
          </w:p>
        </w:tc>
        <w:tc>
          <w:tcPr>
            <w:tcW w:w="3232" w:type="dxa"/>
            <w:gridSpan w:val="4"/>
            <w:vMerge/>
          </w:tcPr>
          <w:p w:rsidR="00C466C3" w:rsidRPr="00FA3345" w:rsidRDefault="00C466C3" w:rsidP="00C466C3">
            <w:pPr>
              <w:spacing w:after="0" w:line="240" w:lineRule="auto"/>
              <w:jc w:val="both"/>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Pr>
        <w:tc>
          <w:tcPr>
            <w:tcW w:w="10201" w:type="dxa"/>
            <w:gridSpan w:val="13"/>
            <w:tcBorders>
              <w:bottom w:val="nil"/>
            </w:tcBorders>
            <w:shd w:val="clear" w:color="auto" w:fill="99CCFF"/>
          </w:tcPr>
          <w:p w:rsidR="00C466C3" w:rsidRPr="00FA3345" w:rsidRDefault="00C466C3" w:rsidP="00C466C3">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C466C3" w:rsidRPr="00FA3345" w:rsidTr="00BC2F10">
        <w:tblPrEx>
          <w:tblCellMar>
            <w:top w:w="28" w:type="dxa"/>
            <w:bottom w:w="28" w:type="dxa"/>
          </w:tblCellMar>
        </w:tblPrEx>
        <w:trPr>
          <w:cantSplit/>
        </w:trPr>
        <w:tc>
          <w:tcPr>
            <w:tcW w:w="10201" w:type="dxa"/>
            <w:gridSpan w:val="13"/>
            <w:tcBorders>
              <w:top w:val="nil"/>
            </w:tcBorders>
          </w:tcPr>
          <w:p w:rsidR="00C466C3" w:rsidRPr="00FA3345" w:rsidRDefault="00C466C3" w:rsidP="00C466C3">
            <w:pPr>
              <w:spacing w:after="0" w:line="240" w:lineRule="auto"/>
              <w:rPr>
                <w:rFonts w:ascii="Times New Roman" w:eastAsia="Times New Roman" w:hAnsi="Times New Roman" w:cs="Times New Roman"/>
                <w:b/>
                <w:bCs/>
                <w:lang w:val="sr-Cyrl-CS"/>
              </w:rPr>
            </w:pPr>
          </w:p>
        </w:tc>
      </w:tr>
      <w:tr w:rsidR="00C466C3" w:rsidRPr="00FA3345" w:rsidTr="00BC2F10">
        <w:tblPrEx>
          <w:tblCellMar>
            <w:top w:w="28" w:type="dxa"/>
            <w:bottom w:w="28" w:type="dxa"/>
          </w:tblCellMar>
        </w:tblPrEx>
        <w:trPr>
          <w:cantSplit/>
        </w:trPr>
        <w:tc>
          <w:tcPr>
            <w:tcW w:w="10201" w:type="dxa"/>
            <w:gridSpan w:val="13"/>
          </w:tcPr>
          <w:p w:rsidR="00C466C3" w:rsidRPr="00FA3345" w:rsidRDefault="00C466C3" w:rsidP="00C466C3">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BA"/>
              </w:rPr>
              <w:t>Проф</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др</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Саша Вујновић</w:t>
            </w:r>
          </w:p>
        </w:tc>
      </w:tr>
    </w:tbl>
    <w:p w:rsidR="00F91254" w:rsidRPr="00FA3345" w:rsidRDefault="00F91254" w:rsidP="00F91254">
      <w:pPr>
        <w:spacing w:after="0" w:line="240" w:lineRule="auto"/>
        <w:rPr>
          <w:rFonts w:ascii="Times New Roman" w:eastAsia="Times New Roman" w:hAnsi="Times New Roman" w:cs="Times New Roman"/>
          <w:lang w:val="sr-Cyrl-CS"/>
        </w:rPr>
      </w:pPr>
    </w:p>
    <w:p w:rsidR="00461111" w:rsidRPr="00FA3345" w:rsidRDefault="00461111"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Default="001D51A9"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Default="0067285B" w:rsidP="00B36682">
      <w:pPr>
        <w:widowControl w:val="0"/>
        <w:autoSpaceDE w:val="0"/>
        <w:autoSpaceDN w:val="0"/>
        <w:spacing w:after="0" w:line="240" w:lineRule="auto"/>
        <w:rPr>
          <w:rFonts w:ascii="Times New Roman" w:eastAsia="Times New Roman" w:hAnsi="Times New Roman" w:cs="Times New Roman"/>
        </w:rPr>
      </w:pPr>
    </w:p>
    <w:p w:rsidR="0067285B" w:rsidRPr="00FA3345" w:rsidRDefault="0067285B"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527"/>
        <w:gridCol w:w="48"/>
      </w:tblGrid>
      <w:tr w:rsidR="001D51A9" w:rsidRPr="00FA3345" w:rsidTr="00B737B4">
        <w:trPr>
          <w:gridAfter w:val="1"/>
          <w:wAfter w:w="48" w:type="dxa"/>
          <w:cantSplit/>
          <w:trHeight w:val="527"/>
        </w:trPr>
        <w:tc>
          <w:tcPr>
            <w:tcW w:w="1561" w:type="dxa"/>
            <w:vMerge w:val="restart"/>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16" name="Picture 11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gridSpan w:val="2"/>
            <w:vMerge w:val="restart"/>
            <w:tcMar>
              <w:left w:w="0" w:type="dxa"/>
              <w:right w:w="0" w:type="dxa"/>
            </w:tcMar>
            <w:vAlign w:val="center"/>
          </w:tcPr>
          <w:p w:rsidR="001D51A9" w:rsidRPr="00FA3345" w:rsidRDefault="001D51A9" w:rsidP="001D51A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78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7" name="Picture 11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51A9" w:rsidRPr="00FA3345" w:rsidTr="00B737B4">
        <w:trPr>
          <w:gridAfter w:val="1"/>
          <w:wAfter w:w="48" w:type="dxa"/>
          <w:cantSplit/>
          <w:trHeight w:val="353"/>
        </w:trPr>
        <w:tc>
          <w:tcPr>
            <w:tcW w:w="1561" w:type="dxa"/>
            <w:vMerge/>
          </w:tcPr>
          <w:p w:rsidR="001D51A9" w:rsidRPr="00FA3345" w:rsidRDefault="001D51A9" w:rsidP="001D51A9">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gridSpan w:val="2"/>
            <w:vMerge/>
            <w:vAlign w:val="center"/>
          </w:tcPr>
          <w:p w:rsidR="001D51A9" w:rsidRPr="00FA3345" w:rsidRDefault="001D51A9" w:rsidP="001D51A9">
            <w:pPr>
              <w:spacing w:after="0" w:line="240" w:lineRule="auto"/>
              <w:ind w:right="-784"/>
              <w:rPr>
                <w:rFonts w:ascii="Times New Roman" w:eastAsia="Times New Roman" w:hAnsi="Times New Roman" w:cs="Times New Roman"/>
              </w:rPr>
            </w:pPr>
          </w:p>
        </w:tc>
      </w:tr>
      <w:tr w:rsidR="001D51A9" w:rsidRPr="00FA3345" w:rsidTr="00B737B4">
        <w:trPr>
          <w:gridAfter w:val="1"/>
          <w:wAfter w:w="48" w:type="dxa"/>
          <w:cantSplit/>
          <w:trHeight w:val="352"/>
        </w:trPr>
        <w:tc>
          <w:tcPr>
            <w:tcW w:w="1561" w:type="dxa"/>
            <w:vMerge/>
          </w:tcPr>
          <w:p w:rsidR="001D51A9" w:rsidRPr="00FA3345" w:rsidRDefault="001D51A9" w:rsidP="001D51A9">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D51A9" w:rsidRPr="00FA3345" w:rsidRDefault="001D51A9" w:rsidP="001D51A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653" w:type="dxa"/>
            <w:gridSpan w:val="2"/>
            <w:vMerge/>
            <w:tcBorders>
              <w:left w:val="single" w:sz="4" w:space="0" w:color="auto"/>
            </w:tcBorders>
            <w:vAlign w:val="center"/>
          </w:tcPr>
          <w:p w:rsidR="001D51A9" w:rsidRPr="00FA3345" w:rsidRDefault="001D51A9" w:rsidP="001D51A9">
            <w:pPr>
              <w:spacing w:after="0" w:line="240" w:lineRule="auto"/>
              <w:ind w:right="-784"/>
              <w:rPr>
                <w:rFonts w:ascii="Times New Roman" w:eastAsia="Times New Roman" w:hAnsi="Times New Roman" w:cs="Times New Roman"/>
              </w:rPr>
            </w:pP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1D51A9" w:rsidRPr="00FA3345" w:rsidRDefault="003D0CD0" w:rsidP="001D51A9">
            <w:pPr>
              <w:spacing w:after="0" w:line="240" w:lineRule="auto"/>
              <w:ind w:right="492"/>
              <w:jc w:val="center"/>
              <w:rPr>
                <w:rFonts w:ascii="Times New Roman" w:eastAsia="Times New Roman" w:hAnsi="Times New Roman" w:cs="Times New Roman"/>
                <w:b/>
                <w:bCs/>
                <w:color w:val="FFFFFF"/>
                <w:lang w:val="sr-Cyrl-BA"/>
              </w:rPr>
            </w:pPr>
            <w:r>
              <w:rPr>
                <w:rFonts w:ascii="Times New Roman" w:eastAsia="Times New Roman" w:hAnsi="Times New Roman" w:cs="Times New Roman"/>
                <w:b/>
                <w:bCs/>
                <w:color w:val="FFFFFF"/>
                <w:lang w:val="sr-Cyrl-BA"/>
              </w:rPr>
              <w:t>У</w:t>
            </w:r>
            <w:r w:rsidRPr="00FA3345">
              <w:rPr>
                <w:rFonts w:ascii="Times New Roman" w:eastAsia="Times New Roman" w:hAnsi="Times New Roman" w:cs="Times New Roman"/>
                <w:b/>
                <w:bCs/>
                <w:color w:val="FFFFFF"/>
                <w:lang w:val="sr-Cyrl-BA"/>
              </w:rPr>
              <w:t>ргентна стања у неурологији</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1D51A9" w:rsidRPr="00FA3345" w:rsidRDefault="003D0CD0" w:rsidP="001D51A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D51A9" w:rsidRPr="00FA3345">
              <w:rPr>
                <w:rFonts w:ascii="Times New Roman" w:eastAsia="Times New Roman" w:hAnsi="Times New Roman" w:cs="Times New Roman"/>
                <w:b/>
                <w:bCs/>
                <w:lang w:val="sr-Cyrl-CS"/>
              </w:rPr>
              <w:t>тручно апликативни</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527" w:type="dxa"/>
          </w:tcPr>
          <w:p w:rsidR="001D51A9" w:rsidRPr="00FA3345" w:rsidRDefault="001D51A9" w:rsidP="001D51A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D51A9" w:rsidRPr="00FA3345" w:rsidTr="00B737B4">
        <w:tblPrEx>
          <w:tblCellMar>
            <w:top w:w="28" w:type="dxa"/>
            <w:bottom w:w="28" w:type="dxa"/>
          </w:tblCellMar>
        </w:tblPrEx>
        <w:trPr>
          <w:gridAfter w:val="1"/>
          <w:wAfter w:w="48" w:type="dxa"/>
        </w:trPr>
        <w:tc>
          <w:tcPr>
            <w:tcW w:w="2008" w:type="dxa"/>
            <w:gridSpan w:val="2"/>
          </w:tcPr>
          <w:p w:rsidR="001D51A9" w:rsidRPr="00FA3345" w:rsidRDefault="001D51A9" w:rsidP="001D51A9">
            <w:pPr>
              <w:spacing w:after="0" w:line="240" w:lineRule="auto"/>
              <w:jc w:val="center"/>
              <w:rPr>
                <w:rFonts w:ascii="Times New Roman" w:eastAsia="Times New Roman" w:hAnsi="Times New Roman" w:cs="Times New Roman"/>
                <w:lang w:val="sr-Cyrl-RS"/>
              </w:rPr>
            </w:pPr>
          </w:p>
        </w:tc>
        <w:tc>
          <w:tcPr>
            <w:tcW w:w="2000" w:type="dxa"/>
            <w:gridSpan w:val="3"/>
          </w:tcPr>
          <w:p w:rsidR="001D51A9" w:rsidRPr="00FA3345" w:rsidRDefault="001D51A9" w:rsidP="001D51A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D51A9" w:rsidRPr="00FA3345" w:rsidRDefault="001D51A9" w:rsidP="001D51A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VIII</w:t>
            </w:r>
            <w:r w:rsidRPr="00FA3345">
              <w:rPr>
                <w:rFonts w:ascii="Times New Roman" w:eastAsia="Times New Roman" w:hAnsi="Times New Roman" w:cs="Times New Roman"/>
                <w:lang w:val="sr-Cyrl-RS"/>
              </w:rPr>
              <w:t xml:space="preserve"> </w:t>
            </w:r>
          </w:p>
        </w:tc>
        <w:tc>
          <w:tcPr>
            <w:tcW w:w="3204" w:type="dxa"/>
            <w:gridSpan w:val="5"/>
          </w:tcPr>
          <w:p w:rsidR="001D51A9" w:rsidRPr="00FA3345" w:rsidRDefault="001D51A9" w:rsidP="00A97A49">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1</w:t>
            </w:r>
            <w:r w:rsidRPr="00FA3345">
              <w:rPr>
                <w:rFonts w:ascii="Times New Roman" w:eastAsia="Times New Roman" w:hAnsi="Times New Roman" w:cs="Times New Roman"/>
                <w:lang w:val="sr-Cyrl-BA"/>
              </w:rPr>
              <w:t>П +</w:t>
            </w:r>
            <w:r w:rsidRPr="00FA3345">
              <w:rPr>
                <w:rFonts w:ascii="Times New Roman" w:eastAsia="Times New Roman" w:hAnsi="Times New Roman" w:cs="Times New Roman"/>
                <w:lang w:val="sr-Cyrl-RS"/>
              </w:rPr>
              <w:t>1В</w:t>
            </w:r>
          </w:p>
          <w:p w:rsidR="001D51A9" w:rsidRPr="00FA3345" w:rsidRDefault="001D51A9" w:rsidP="001D51A9">
            <w:pPr>
              <w:autoSpaceDE w:val="0"/>
              <w:autoSpaceDN w:val="0"/>
              <w:adjustRightInd w:val="0"/>
              <w:spacing w:after="0" w:line="240" w:lineRule="auto"/>
              <w:rPr>
                <w:rFonts w:ascii="Times New Roman" w:eastAsia="Times New Roman" w:hAnsi="Times New Roman" w:cs="Times New Roman"/>
                <w:color w:val="000000"/>
                <w:lang w:val="sr-Cyrl-CS"/>
              </w:rPr>
            </w:pPr>
          </w:p>
        </w:tc>
        <w:tc>
          <w:tcPr>
            <w:tcW w:w="1527" w:type="dxa"/>
          </w:tcPr>
          <w:p w:rsidR="001D51A9" w:rsidRPr="00FA3345" w:rsidRDefault="001D51A9" w:rsidP="001D51A9">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bs-Cyrl-BA"/>
              </w:rPr>
              <w:t>2</w:t>
            </w:r>
          </w:p>
        </w:tc>
      </w:tr>
      <w:tr w:rsidR="001D51A9" w:rsidRPr="00FA3345" w:rsidTr="00B737B4">
        <w:tblPrEx>
          <w:tblCellMar>
            <w:top w:w="28" w:type="dxa"/>
            <w:bottom w:w="28" w:type="dxa"/>
          </w:tblCellMar>
        </w:tblPrEx>
        <w:trPr>
          <w:gridAfter w:val="1"/>
          <w:wAfter w:w="48" w:type="dxa"/>
        </w:trPr>
        <w:tc>
          <w:tcPr>
            <w:tcW w:w="2008" w:type="dxa"/>
            <w:gridSpan w:val="2"/>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Владо Ђајић, Проф. др Зоран Вујковић, Проф. др Синиша Миљковић, Проф. др Душко Рачић, Проф. др Сања Гргић, Проф. др Александра Доминовић Ковачевић, Проф. др Далиборка Тадић, Доц. др Зоран Вукојевић</w:t>
            </w:r>
          </w:p>
        </w:tc>
      </w:tr>
      <w:tr w:rsidR="001D51A9" w:rsidRPr="00FA3345" w:rsidTr="00B737B4">
        <w:tblPrEx>
          <w:tblCellMar>
            <w:top w:w="28" w:type="dxa"/>
            <w:bottom w:w="28" w:type="dxa"/>
          </w:tblCellMar>
        </w:tblPrEx>
        <w:trPr>
          <w:cantSplit/>
          <w:trHeight w:val="218"/>
        </w:trPr>
        <w:tc>
          <w:tcPr>
            <w:tcW w:w="7586" w:type="dxa"/>
            <w:gridSpan w:val="10"/>
            <w:shd w:val="clear" w:color="auto" w:fill="99CCFF"/>
          </w:tcPr>
          <w:p w:rsidR="001D51A9" w:rsidRPr="00FA3345" w:rsidRDefault="001D51A9" w:rsidP="001D51A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D51A9" w:rsidRPr="00FA3345" w:rsidTr="00B737B4">
        <w:tblPrEx>
          <w:tblCellMar>
            <w:top w:w="28" w:type="dxa"/>
            <w:bottom w:w="28" w:type="dxa"/>
          </w:tblCellMar>
        </w:tblPrEx>
        <w:trPr>
          <w:cantSplit/>
          <w:trHeight w:val="217"/>
        </w:trPr>
        <w:tc>
          <w:tcPr>
            <w:tcW w:w="7586" w:type="dxa"/>
            <w:gridSpan w:val="10"/>
          </w:tcPr>
          <w:p w:rsidR="001D51A9" w:rsidRPr="00FA3345" w:rsidRDefault="001D51A9" w:rsidP="001D51A9">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551" w:type="dxa"/>
            <w:gridSpan w:val="4"/>
            <w:vAlign w:val="center"/>
          </w:tcPr>
          <w:p w:rsidR="001D51A9" w:rsidRPr="00FA3345" w:rsidRDefault="001D51A9" w:rsidP="001D51A9">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D51A9"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ургентним стањима у неурологији, те да оспособи студента да примјени ургентну дијагнозу ургентних стања и примјени адекватну хитну терапију.</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D51A9"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упознати са најважнијим неуролошким ургентним стањима (узроцима, патофизолошким механизмима и клиничком сликом), моћи ће да постви исправну дијагнозу те са свим диференцијално дијагностичким стањима, моћи ће самостално обавити дихјагностички преглед и изабрати дијагностичке претраге се морају хитно провести, бити ће упознат са интерпретацијом налаза хитних претрага које су поведене и на крају ће бити способан за примјењивање адекватне терапије у циљу стабилизације виталних функција,  смањења компликација и смањења стопе смртности.</w:t>
            </w:r>
            <w:r w:rsidRPr="00FA3345">
              <w:rPr>
                <w:rFonts w:ascii="Times New Roman" w:eastAsia="Times New Roman" w:hAnsi="Times New Roman" w:cs="Times New Roman"/>
                <w:bCs/>
                <w:lang w:val="sr-Cyrl-BA"/>
              </w:rPr>
              <w:t xml:space="preserve">  </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D51A9"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1D51A9" w:rsidRPr="00FA3345" w:rsidRDefault="001D51A9" w:rsidP="001D51A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Посављање дијагозе акутног инфаркта мозга, протокол интравенске тромболизе, одређивање дозе рекомбинантног ткивног плазминогена, компликације интравенске тромболизе, третман компликација интравенске тромболизе, субарахноидална хеморагија, постављање дијагнозе субарахноидалне хеморагије, третман субарахноидалне хеморагије, врсте епилептичког статуса, посављање дијагозе епилептичког статуса, примјена терапије епилептичког статуса, миастеничка криза, посављање дијагозе миастеничке кризе, терапија мијастеничке кризе, терапија неуралгија.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D51A9"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1D51A9" w:rsidRPr="00FA3345" w:rsidRDefault="001D51A9" w:rsidP="001D51A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семинарског рада, консултација и самосталног рада студента</w:t>
            </w:r>
          </w:p>
        </w:tc>
      </w:tr>
      <w:tr w:rsidR="001D51A9"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D51A9" w:rsidRPr="00FA3345" w:rsidRDefault="001D51A9" w:rsidP="001D51A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D51A9"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D51A9" w:rsidRPr="00FA3345" w:rsidRDefault="001D51A9" w:rsidP="001D51A9">
            <w:pPr>
              <w:numPr>
                <w:ilvl w:val="0"/>
                <w:numId w:val="20"/>
              </w:numPr>
              <w:spacing w:after="0" w:line="240" w:lineRule="auto"/>
              <w:outlineLvl w:val="0"/>
              <w:rPr>
                <w:rFonts w:ascii="Times New Roman" w:eastAsia="Times New Roman" w:hAnsi="Times New Roman" w:cs="Times New Roman"/>
                <w:bCs/>
                <w:color w:val="2D2D2D"/>
                <w:kern w:val="36"/>
                <w:lang w:val="sr-Cyrl-BA" w:eastAsia="sr-Latn-CS"/>
              </w:rPr>
            </w:pPr>
            <w:r w:rsidRPr="00FA3345">
              <w:rPr>
                <w:rFonts w:ascii="Times New Roman" w:eastAsia="Times New Roman" w:hAnsi="Times New Roman" w:cs="Times New Roman"/>
                <w:bCs/>
                <w:color w:val="2D2D2D"/>
                <w:kern w:val="36"/>
                <w:lang w:val="sr-Cyrl-BA" w:eastAsia="sr-Latn-CS"/>
              </w:rPr>
              <w:t xml:space="preserve">Владимир Костић и </w:t>
            </w:r>
            <w:r w:rsidRPr="00FA3345">
              <w:rPr>
                <w:rFonts w:ascii="Times New Roman" w:eastAsia="Times New Roman" w:hAnsi="Times New Roman" w:cs="Times New Roman"/>
                <w:bCs/>
                <w:color w:val="2D2D2D"/>
                <w:kern w:val="36"/>
                <w:lang w:val="sr-Latn-CS" w:eastAsia="sr-Latn-CS"/>
              </w:rPr>
              <w:t>група аутора, Неурологија</w:t>
            </w:r>
            <w:r w:rsidRPr="00FA3345">
              <w:rPr>
                <w:rFonts w:ascii="Times New Roman" w:eastAsia="Times New Roman" w:hAnsi="Times New Roman" w:cs="Times New Roman"/>
                <w:bCs/>
                <w:color w:val="2D2D2D"/>
                <w:kern w:val="36"/>
                <w:lang w:val="sr-Cyrl-BA" w:eastAsia="sr-Latn-CS"/>
              </w:rPr>
              <w:t>, Медицински факултет Београд, Београд, 2020.</w:t>
            </w:r>
          </w:p>
          <w:p w:rsidR="001D51A9" w:rsidRPr="00FA3345" w:rsidRDefault="001D51A9" w:rsidP="001D51A9">
            <w:pPr>
              <w:numPr>
                <w:ilvl w:val="0"/>
                <w:numId w:val="20"/>
              </w:numPr>
              <w:spacing w:after="2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Миљковић Синиша, Вујковић Зоран. Тромболитичка терапија. Медицински факултет Универзитета у Бањалуци, Бањалука 2017.</w:t>
            </w:r>
          </w:p>
        </w:tc>
      </w:tr>
      <w:tr w:rsidR="001D51A9"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1D51A9" w:rsidRPr="00FA3345" w:rsidRDefault="001D51A9" w:rsidP="001D51A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D51A9" w:rsidRPr="00FA3345" w:rsidTr="00B737B4">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1D51A9" w:rsidRPr="00FA3345" w:rsidRDefault="001D51A9" w:rsidP="001D51A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D51A9" w:rsidRPr="00FA3345" w:rsidTr="00B737B4">
        <w:tblPrEx>
          <w:tblCellMar>
            <w:top w:w="28" w:type="dxa"/>
            <w:bottom w:w="28" w:type="dxa"/>
          </w:tblCellMar>
        </w:tblPrEx>
        <w:trPr>
          <w:cantSplit/>
          <w:trHeight w:val="103"/>
        </w:trPr>
        <w:tc>
          <w:tcPr>
            <w:tcW w:w="3459" w:type="dxa"/>
            <w:gridSpan w:val="4"/>
            <w:tcBorders>
              <w:top w:val="nil"/>
            </w:tcBorders>
          </w:tcPr>
          <w:p w:rsidR="001D51A9" w:rsidRPr="00FA3345" w:rsidRDefault="001D51A9" w:rsidP="001D51A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D51A9" w:rsidRPr="00FA3345" w:rsidRDefault="001D51A9" w:rsidP="001D51A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1D51A9" w:rsidRPr="00FA3345" w:rsidRDefault="001D51A9" w:rsidP="001D51A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C24F0D" w:rsidRPr="00FA3345" w:rsidTr="00B737B4">
        <w:tblPrEx>
          <w:tblCellMar>
            <w:top w:w="28" w:type="dxa"/>
            <w:bottom w:w="28" w:type="dxa"/>
          </w:tblCellMar>
        </w:tblPrEx>
        <w:trPr>
          <w:cantSplit/>
          <w:trHeight w:val="103"/>
        </w:trPr>
        <w:tc>
          <w:tcPr>
            <w:tcW w:w="3459" w:type="dxa"/>
            <w:gridSpan w:val="4"/>
            <w:tcBorders>
              <w:top w:val="nil"/>
            </w:tcBorders>
          </w:tcPr>
          <w:p w:rsidR="00C24F0D" w:rsidRPr="00FA3345" w:rsidRDefault="00C24F0D" w:rsidP="00C24F0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851" w:type="dxa"/>
            <w:gridSpan w:val="2"/>
            <w:tcBorders>
              <w:top w:val="nil"/>
            </w:tcBorders>
            <w:vAlign w:val="center"/>
          </w:tcPr>
          <w:p w:rsidR="00C24F0D" w:rsidRPr="00FA3345" w:rsidRDefault="00C24F0D" w:rsidP="00C24F0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C24F0D" w:rsidRPr="00FA3345" w:rsidRDefault="00C24F0D" w:rsidP="00C24F0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C24F0D" w:rsidRPr="00FA3345" w:rsidRDefault="00C24F0D" w:rsidP="00C24F0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68" w:type="dxa"/>
            <w:gridSpan w:val="5"/>
            <w:vMerge/>
          </w:tcPr>
          <w:p w:rsidR="00C24F0D" w:rsidRPr="00FA3345" w:rsidRDefault="00C24F0D" w:rsidP="00C24F0D">
            <w:pPr>
              <w:spacing w:after="0" w:line="240" w:lineRule="auto"/>
              <w:jc w:val="both"/>
              <w:rPr>
                <w:rFonts w:ascii="Times New Roman" w:eastAsia="Times New Roman" w:hAnsi="Times New Roman" w:cs="Times New Roman"/>
                <w:b/>
                <w:bCs/>
                <w:lang w:val="sr-Cyrl-CS"/>
              </w:rPr>
            </w:pPr>
          </w:p>
        </w:tc>
      </w:tr>
      <w:tr w:rsidR="00C24F0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C24F0D" w:rsidRPr="00FA3345" w:rsidRDefault="00C24F0D" w:rsidP="00C24F0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C24F0D" w:rsidRPr="00FA3345" w:rsidTr="00B737B4">
        <w:tblPrEx>
          <w:tblCellMar>
            <w:top w:w="28" w:type="dxa"/>
            <w:bottom w:w="28" w:type="dxa"/>
          </w:tblCellMar>
        </w:tblPrEx>
        <w:trPr>
          <w:cantSplit/>
        </w:trPr>
        <w:tc>
          <w:tcPr>
            <w:tcW w:w="10137" w:type="dxa"/>
            <w:gridSpan w:val="14"/>
            <w:tcBorders>
              <w:top w:val="nil"/>
            </w:tcBorders>
          </w:tcPr>
          <w:p w:rsidR="00C24F0D" w:rsidRPr="00FA3345" w:rsidRDefault="00C24F0D" w:rsidP="00C24F0D">
            <w:pPr>
              <w:spacing w:after="0" w:line="240" w:lineRule="auto"/>
              <w:rPr>
                <w:rFonts w:ascii="Times New Roman" w:eastAsia="Times New Roman" w:hAnsi="Times New Roman" w:cs="Times New Roman"/>
                <w:b/>
                <w:bCs/>
                <w:lang w:val="sr-Cyrl-CS"/>
              </w:rPr>
            </w:pPr>
          </w:p>
        </w:tc>
      </w:tr>
      <w:tr w:rsidR="00C24F0D" w:rsidRPr="00FA3345" w:rsidTr="00B737B4">
        <w:tblPrEx>
          <w:tblCellMar>
            <w:top w:w="28" w:type="dxa"/>
            <w:bottom w:w="28" w:type="dxa"/>
          </w:tblCellMar>
        </w:tblPrEx>
        <w:trPr>
          <w:cantSplit/>
        </w:trPr>
        <w:tc>
          <w:tcPr>
            <w:tcW w:w="10137" w:type="dxa"/>
            <w:gridSpan w:val="14"/>
          </w:tcPr>
          <w:p w:rsidR="00C24F0D" w:rsidRPr="00FA3345" w:rsidRDefault="00C24F0D" w:rsidP="00C24F0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Зоран Вујковић</w:t>
            </w:r>
          </w:p>
        </w:tc>
      </w:tr>
    </w:tbl>
    <w:p w:rsidR="001D51A9" w:rsidRPr="00FA3345" w:rsidRDefault="001D51A9" w:rsidP="001D51A9">
      <w:pPr>
        <w:spacing w:after="0" w:line="240" w:lineRule="auto"/>
        <w:rPr>
          <w:rFonts w:ascii="Times New Roman" w:eastAsia="Times New Roman" w:hAnsi="Times New Roman" w:cs="Times New Roman"/>
          <w:lang w:val="sr-Cyrl-CS"/>
        </w:rPr>
      </w:pPr>
    </w:p>
    <w:p w:rsidR="001D51A9" w:rsidRPr="00FA3345" w:rsidRDefault="001D51A9"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FA3345" w:rsidRDefault="00553B5D" w:rsidP="00B36682">
      <w:pPr>
        <w:widowControl w:val="0"/>
        <w:autoSpaceDE w:val="0"/>
        <w:autoSpaceDN w:val="0"/>
        <w:spacing w:after="0" w:line="240" w:lineRule="auto"/>
        <w:rPr>
          <w:rFonts w:ascii="Times New Roman" w:eastAsia="Times New Roman" w:hAnsi="Times New Roman" w:cs="Times New Roman"/>
        </w:rPr>
      </w:pPr>
    </w:p>
    <w:p w:rsidR="00553B5D" w:rsidRPr="0067285B" w:rsidRDefault="00553B5D" w:rsidP="0067285B">
      <w:pPr>
        <w:widowControl w:val="0"/>
        <w:autoSpaceDE w:val="0"/>
        <w:autoSpaceDN w:val="0"/>
        <w:spacing w:after="0" w:line="240" w:lineRule="auto"/>
        <w:jc w:val="center"/>
        <w:rPr>
          <w:rFonts w:ascii="Times New Roman" w:eastAsia="Times New Roman" w:hAnsi="Times New Roman" w:cs="Times New Roman"/>
          <w:b/>
          <w:sz w:val="40"/>
          <w:lang w:val="sr-Cyrl-RS"/>
        </w:rPr>
      </w:pPr>
      <w:r w:rsidRPr="0067285B">
        <w:rPr>
          <w:rFonts w:ascii="Times New Roman" w:eastAsia="Times New Roman" w:hAnsi="Times New Roman" w:cs="Times New Roman"/>
          <w:b/>
          <w:sz w:val="40"/>
          <w:lang w:val="sr-Cyrl-RS"/>
        </w:rPr>
        <w:t>ПЕТА ГОДИНА</w:t>
      </w:r>
    </w:p>
    <w:p w:rsidR="00553B5D" w:rsidRPr="0067285B" w:rsidRDefault="00553B5D" w:rsidP="00553B5D">
      <w:pPr>
        <w:rPr>
          <w:rFonts w:ascii="Times New Roman" w:eastAsia="Times New Roman" w:hAnsi="Times New Roman" w:cs="Times New Roman"/>
          <w:b/>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553B5D" w:rsidRPr="00FA3345" w:rsidTr="0067285B">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18" name="Picture 11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698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19" name="Picture 11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7285B">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773FEB"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Х</w:t>
            </w:r>
            <w:r w:rsidRPr="00FA3345">
              <w:rPr>
                <w:rFonts w:ascii="Times New Roman" w:eastAsia="Times New Roman" w:hAnsi="Times New Roman" w:cs="Times New Roman"/>
                <w:b/>
                <w:bCs/>
                <w:color w:val="FFFFFF"/>
                <w:lang w:val="sr-Cyrl-CS"/>
              </w:rPr>
              <w:t>ирургија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553B5D" w:rsidRPr="00FA3345">
              <w:rPr>
                <w:rFonts w:ascii="Times New Roman" w:eastAsia="Times New Roman" w:hAnsi="Times New Roman" w:cs="Times New Roman"/>
                <w:b/>
                <w:bCs/>
                <w:lang w:val="sr-Cyrl-CS"/>
              </w:rPr>
              <w:t>тручно апликативни</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p>
        </w:tc>
        <w:tc>
          <w:tcPr>
            <w:tcW w:w="2000" w:type="dxa"/>
            <w:gridSpan w:val="3"/>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I</w:t>
            </w:r>
            <w:r w:rsidRPr="00FA3345">
              <w:rPr>
                <w:rFonts w:ascii="Times New Roman" w:eastAsia="Times New Roman" w:hAnsi="Times New Roman" w:cs="Times New Roman"/>
                <w:lang w:val="sr-Latn-RS"/>
              </w:rPr>
              <w:t>X</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и </w:t>
            </w: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553B5D" w:rsidRPr="00FA3345" w:rsidRDefault="00553B5D" w:rsidP="00C4044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sr-Latn-RS"/>
              </w:rPr>
              <w:t>X</w:t>
            </w:r>
            <w:r w:rsidRPr="00FA3345">
              <w:rPr>
                <w:rFonts w:ascii="Times New Roman" w:eastAsia="Times New Roman" w:hAnsi="Times New Roman" w:cs="Times New Roman"/>
                <w:lang w:val="sr-Cyrl-RS"/>
              </w:rPr>
              <w:t>: 4</w:t>
            </w:r>
            <w:r w:rsidRPr="00FA3345">
              <w:rPr>
                <w:rFonts w:ascii="Times New Roman" w:eastAsia="Times New Roman" w:hAnsi="Times New Roman" w:cs="Times New Roman"/>
                <w:lang w:val="sr-Cyrl-BA"/>
              </w:rPr>
              <w:t xml:space="preserve">П + </w:t>
            </w:r>
            <w:r w:rsidRPr="00FA3345">
              <w:rPr>
                <w:rFonts w:ascii="Times New Roman" w:eastAsia="Times New Roman" w:hAnsi="Times New Roman" w:cs="Times New Roman"/>
                <w:lang w:val="sr-Cyrl-RS"/>
              </w:rPr>
              <w:t>6В</w:t>
            </w:r>
          </w:p>
          <w:p w:rsidR="00553B5D" w:rsidRPr="00FA3345" w:rsidRDefault="00553B5D" w:rsidP="00C4044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color w:val="000000"/>
              </w:rPr>
              <w:t>X</w:t>
            </w:r>
            <w:r w:rsidRPr="00FA3345">
              <w:rPr>
                <w:rFonts w:ascii="Times New Roman" w:eastAsia="Times New Roman" w:hAnsi="Times New Roman" w:cs="Times New Roman"/>
                <w:lang w:val="sr-Cyrl-RS"/>
              </w:rPr>
              <w:t xml:space="preserve">:  </w:t>
            </w:r>
            <w:r w:rsidR="00A10160">
              <w:rPr>
                <w:rFonts w:ascii="Times New Roman" w:eastAsia="Times New Roman" w:hAnsi="Times New Roman" w:cs="Times New Roman"/>
                <w:lang w:val="sr-Latn-RS"/>
              </w:rPr>
              <w:t>5</w:t>
            </w:r>
            <w:r w:rsidRPr="00FA3345">
              <w:rPr>
                <w:rFonts w:ascii="Times New Roman" w:eastAsia="Times New Roman" w:hAnsi="Times New Roman" w:cs="Times New Roman"/>
                <w:lang w:val="sr-Cyrl-BA"/>
              </w:rPr>
              <w:t xml:space="preserve">П + </w:t>
            </w:r>
            <w:r w:rsidR="00A10160">
              <w:rPr>
                <w:rFonts w:ascii="Times New Roman" w:eastAsia="Times New Roman" w:hAnsi="Times New Roman" w:cs="Times New Roman"/>
                <w:lang w:val="sr-Cyrl-BA"/>
              </w:rPr>
              <w:t>8</w:t>
            </w:r>
            <w:r w:rsidRPr="00FA3345">
              <w:rPr>
                <w:rFonts w:ascii="Times New Roman" w:eastAsia="Times New Roman" w:hAnsi="Times New Roman" w:cs="Times New Roman"/>
                <w:lang w:val="sr-Cyrl-RS"/>
              </w:rPr>
              <w:t>В</w:t>
            </w:r>
          </w:p>
        </w:tc>
        <w:tc>
          <w:tcPr>
            <w:tcW w:w="1639" w:type="dxa"/>
          </w:tcPr>
          <w:p w:rsidR="00553B5D" w:rsidRPr="00FA3345" w:rsidRDefault="00A10160" w:rsidP="00553B5D">
            <w:pPr>
              <w:spacing w:after="0" w:line="240" w:lineRule="auto"/>
              <w:jc w:val="center"/>
              <w:rPr>
                <w:rFonts w:ascii="Times New Roman" w:eastAsia="Times New Roman" w:hAnsi="Times New Roman" w:cs="Times New Roman"/>
                <w:lang w:val="sr-Latn-RS"/>
              </w:rPr>
            </w:pPr>
            <w:r>
              <w:rPr>
                <w:rFonts w:ascii="Times New Roman" w:eastAsia="Times New Roman" w:hAnsi="Times New Roman" w:cs="Times New Roman"/>
                <w:lang w:val="sr-Latn-RS"/>
              </w:rPr>
              <w:t>23</w:t>
            </w:r>
          </w:p>
        </w:tc>
      </w:tr>
      <w:tr w:rsidR="00553B5D" w:rsidRPr="00FA3345" w:rsidTr="0067285B">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553B5D" w:rsidRPr="00FA3345" w:rsidTr="0067285B">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7285B">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 студента упозна са 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RS"/>
              </w:rPr>
              <w:t xml:space="preserve">хируршких </w:t>
            </w:r>
            <w:r w:rsidRPr="00FA3345">
              <w:rPr>
                <w:rFonts w:ascii="Times New Roman" w:eastAsia="Times New Roman" w:hAnsi="Times New Roman" w:cs="Times New Roman"/>
                <w:color w:val="2D2D2D"/>
              </w:rPr>
              <w:t>обољења,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7285B">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бити оспособљени да протумачи анамнезу и постави дијагнозу хируршког обољења; да проведе одговарајући третман најчешћих хируршких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хируршку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проведе преглед болесника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color w:val="2D2D2D"/>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хируршких обољења.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Студент ће моћи самостално да направи план дијагностичких претрага које су потребне да би се поставила дијагноза хируршког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хируршка стања и да зна потребне поступке у дијагностици и терапији ових стања; биће у стању да самостално проводи постооперативне прегледе и основну његу хируршког болесника. Студент ће моћи такође, самостално да примјењује методе у превенцији хирушких болести те ће овладати прогнозом истих.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7285B">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Основе хирургије (асепса, антисепса, ране, обрада ране, зарастање ране, хируршке инфекције)</w:t>
            </w:r>
            <w:r w:rsidRPr="00FA3345">
              <w:rPr>
                <w:rFonts w:ascii="Times New Roman" w:eastAsia="Times New Roman" w:hAnsi="Times New Roman" w:cs="Times New Roman"/>
                <w:color w:val="2D2D2D"/>
                <w:lang w:val="sr-Cyrl-RS"/>
              </w:rPr>
              <w:t>,</w:t>
            </w:r>
            <w:r w:rsidRPr="00FA3345">
              <w:rPr>
                <w:rFonts w:ascii="Times New Roman" w:eastAsia="Times New Roman" w:hAnsi="Times New Roman" w:cs="Times New Roman"/>
                <w:color w:val="2D2D2D"/>
                <w:lang w:val="sr-Cyrl-BA"/>
              </w:rPr>
              <w:t xml:space="preserve"> Анестезија и реаниматологија, Хирургија главе и врата са максилофацијалном хирургијом, Хирургија дојке, Хирургија једњака и дијафрагме, Хирургија ендокриних жлијезда, Хирургија абдомена, Торкална хирургија, Кардијална хирургија, Васкуларна и трансплатациона хириргија, Пластична и реконструктивна хирургија, Неурохирургија, Урологија, Ортопедија са трауматологијом, Ратна хириргија.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7285B">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p w:rsidR="00553B5D" w:rsidRPr="00FA3345" w:rsidRDefault="00553B5D" w:rsidP="00553B5D">
            <w:pPr>
              <w:spacing w:after="0" w:line="240" w:lineRule="auto"/>
              <w:rPr>
                <w:rFonts w:ascii="Times New Roman" w:eastAsia="Times New Roman" w:hAnsi="Times New Roman" w:cs="Times New Roman"/>
                <w:lang w:val="sr-Cyrl-BA"/>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553B5D" w:rsidRPr="00FA3345" w:rsidTr="0067285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67285B">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Height w:val="103"/>
        </w:trPr>
        <w:tc>
          <w:tcPr>
            <w:tcW w:w="3459" w:type="dxa"/>
            <w:gridSpan w:val="4"/>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851"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2083" w:type="dxa"/>
            <w:gridSpan w:val="2"/>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7285B">
        <w:tblPrEx>
          <w:tblCellMar>
            <w:top w:w="28" w:type="dxa"/>
            <w:bottom w:w="28" w:type="dxa"/>
          </w:tblCellMar>
        </w:tblPrEx>
        <w:trPr>
          <w:cantSplit/>
        </w:trPr>
        <w:tc>
          <w:tcPr>
            <w:tcW w:w="10201" w:type="dxa"/>
            <w:gridSpan w:val="13"/>
            <w:tcBorders>
              <w:top w:val="nil"/>
            </w:tcBorders>
          </w:tcPr>
          <w:p w:rsidR="00553B5D" w:rsidRPr="00FA3345" w:rsidRDefault="00553B5D" w:rsidP="00553B5D">
            <w:pPr>
              <w:spacing w:after="0" w:line="240" w:lineRule="auto"/>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Default="0067285B" w:rsidP="00553B5D">
      <w:pPr>
        <w:ind w:firstLine="720"/>
        <w:rPr>
          <w:rFonts w:ascii="Times New Roman" w:eastAsia="Times New Roman" w:hAnsi="Times New Roman" w:cs="Times New Roman"/>
          <w:lang w:val="sr-Cyrl-RS"/>
        </w:rPr>
      </w:pPr>
    </w:p>
    <w:p w:rsidR="0067285B" w:rsidRPr="00FA3345" w:rsidRDefault="0067285B"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53B5D" w:rsidRPr="00FA3345" w:rsidTr="0067285B">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20" name="Picture 12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190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1" name="Picture 12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7285B">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773FEB"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П</w:t>
            </w:r>
            <w:r w:rsidRPr="00FA3345">
              <w:rPr>
                <w:rFonts w:ascii="Times New Roman" w:eastAsia="Times New Roman" w:hAnsi="Times New Roman" w:cs="Times New Roman"/>
                <w:b/>
                <w:bCs/>
                <w:color w:val="FFFFFF"/>
                <w:lang w:val="sr-Cyrl-CS"/>
              </w:rPr>
              <w:t>едијатрија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7285B">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773FE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r w:rsidR="00773FEB">
              <w:rPr>
                <w:rFonts w:ascii="Times New Roman" w:eastAsia="Times New Roman" w:hAnsi="Times New Roman" w:cs="Times New Roman"/>
                <w:lang w:val="sr-Cyrl-RS"/>
              </w:rPr>
              <w:t>и</w:t>
            </w:r>
            <w:r w:rsidRPr="00FA3345">
              <w:rPr>
                <w:rFonts w:ascii="Times New Roman" w:eastAsia="Times New Roman" w:hAnsi="Times New Roman" w:cs="Times New Roman"/>
                <w:lang w:val="sr-Latn-RS"/>
              </w:rPr>
              <w:t xml:space="preserve"> 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 xml:space="preserve">IX: </w:t>
            </w:r>
            <w:r w:rsidRPr="00FA3345">
              <w:rPr>
                <w:rFonts w:ascii="Times New Roman" w:eastAsia="Times New Roman" w:hAnsi="Times New Roman" w:cs="Times New Roman"/>
                <w:lang w:val="sr-Cyrl-CS"/>
              </w:rPr>
              <w:t>3</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p w:rsidR="00553B5D" w:rsidRPr="00FA3345" w:rsidRDefault="00553B5D" w:rsidP="001339E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 xml:space="preserve">X: </w:t>
            </w:r>
            <w:r w:rsidRPr="00FA3345">
              <w:rPr>
                <w:rFonts w:ascii="Times New Roman" w:eastAsia="Times New Roman" w:hAnsi="Times New Roman" w:cs="Times New Roman"/>
                <w:lang w:val="sr-Cyrl-CS"/>
              </w:rPr>
              <w:t>3</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CS"/>
              </w:rPr>
              <w:t>2</w:t>
            </w:r>
          </w:p>
        </w:tc>
      </w:tr>
      <w:tr w:rsidR="00553B5D" w:rsidRPr="00FA3345" w:rsidTr="0067285B">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Редовни :Проф.др Предојевић Самарџић Ј. Ванредни професори: Проф др Букара Радујковић Г; Проф Петровић Тепић С. </w:t>
            </w:r>
          </w:p>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Виши асистенти: Мр сци Љубоја О; Мр сци Малчић Занић Д.;Мр сци Марић Н, Мр сци Сердар Александра.</w:t>
            </w:r>
          </w:p>
          <w:p w:rsidR="00553B5D" w:rsidRPr="00FA3345" w:rsidRDefault="00553B5D" w:rsidP="00553B5D">
            <w:pPr>
              <w:spacing w:after="0" w:line="240" w:lineRule="auto"/>
              <w:rPr>
                <w:rFonts w:ascii="Times New Roman" w:eastAsia="Times New Roman" w:hAnsi="Times New Roman" w:cs="Times New Roman"/>
                <w:lang w:val="sr-Latn-CS"/>
              </w:rPr>
            </w:pPr>
            <w:r w:rsidRPr="00FA3345">
              <w:rPr>
                <w:rFonts w:ascii="Times New Roman" w:eastAsia="Times New Roman" w:hAnsi="Times New Roman" w:cs="Times New Roman"/>
                <w:lang w:val="sr-Cyrl-CS"/>
              </w:rPr>
              <w:t>Стручни сарадници: Мр  сц Соломон Љ; Мр сц Јојић Д; Др КоњевићС, др Новаковић  Весна; др Бањац Б; Др Елвира Симић, Др Сузић Б.; др Милановић С.; Др Бобић Вања; Др Љубо Вишекруна</w:t>
            </w:r>
          </w:p>
        </w:tc>
      </w:tr>
      <w:tr w:rsidR="00553B5D" w:rsidRPr="00FA3345" w:rsidTr="0067285B">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7285B">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је да</w:t>
            </w:r>
            <w:r w:rsidRPr="00FA3345">
              <w:rPr>
                <w:rFonts w:ascii="Times New Roman" w:eastAsia="Times New Roman" w:hAnsi="Times New Roman" w:cs="Times New Roman"/>
                <w:color w:val="2D2D2D"/>
                <w:lang w:val="sr-Cyrl-CS"/>
              </w:rPr>
              <w:t xml:space="preserve"> студенти упознају са актуелним теоријским знањима и практичним вјештинама из области здравља дјеце, од рођења до краја адолесценције- напуњених 18 година. У току изучавања предмета студенти ће се прије свега упознати са физиологијом раста и развоја свих органских система од рођења до 18 година</w:t>
            </w:r>
            <w:r w:rsidRPr="00FA3345">
              <w:rPr>
                <w:rFonts w:ascii="Times New Roman" w:eastAsia="Times New Roman" w:hAnsi="Times New Roman" w:cs="Times New Roman"/>
                <w:lang w:val="sr-Cyrl-RS"/>
              </w:rPr>
              <w:t xml:space="preserve"> а паралелно са  тимће изучавати  најчешће болести и поремећај</w:t>
            </w:r>
            <w:r w:rsidRPr="00FA3345">
              <w:rPr>
                <w:rFonts w:ascii="Times New Roman" w:eastAsia="Times New Roman" w:hAnsi="Times New Roman" w:cs="Times New Roman"/>
                <w:lang w:val="sr-Latn-CS"/>
              </w:rPr>
              <w:t>e</w:t>
            </w:r>
            <w:r w:rsidRPr="00FA3345">
              <w:rPr>
                <w:rFonts w:ascii="Times New Roman" w:eastAsia="Times New Roman" w:hAnsi="Times New Roman" w:cs="Times New Roman"/>
                <w:lang w:val="sr-Cyrl-RS"/>
              </w:rPr>
              <w:t xml:space="preserve"> код дјеце. Посебан акценат у изучавању премета дат ће се превенцији </w:t>
            </w:r>
            <w:r w:rsidRPr="00FA3345">
              <w:rPr>
                <w:rFonts w:ascii="Times New Roman" w:eastAsia="Times New Roman" w:hAnsi="Times New Roman" w:cs="Times New Roman"/>
                <w:lang w:val="sr-Latn-CS"/>
              </w:rPr>
              <w:t>болести ,</w:t>
            </w:r>
            <w:r w:rsidRPr="00FA3345">
              <w:rPr>
                <w:rFonts w:ascii="Times New Roman" w:eastAsia="Times New Roman" w:hAnsi="Times New Roman" w:cs="Times New Roman"/>
                <w:lang w:val="sr-Cyrl-RS"/>
              </w:rPr>
              <w:t>поремећаја раста и развоја .</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7285B">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савладавања теоријског и практичног наставног градива педијатрије и положеног испита студент</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ће моћи самостално идентификовати, процјенити, процјенити и/или рјешити: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процјенити нормалан раст и развој дјетета, процјенити постојање  поремећаја и одступања у</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психомоторном развоју  и исхрани  дјетета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-провести адекватне   профилактичке мјере код дјетета (рахитис и сидеропенисјку анемију)</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процјенити опште стање здравља дјетета и идентификовати присуство болести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-препознати ургентна и витално угрожавајућа стања и болести  у дјетињству и примјенити адекватне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поступке реанимације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и/или лијечења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планирати дијагностичке поступке према клиничкој слици</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примјенити адекватне мјере лијечења и његе  болесног дјетета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7285B">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Нормалан раст и развој дјетета. Поремећаји метаболизма. исхрана здравог и болесног дјетета. Неонатологија. Болести крви и крвотворних органа.</w:t>
            </w:r>
            <w:r w:rsidRPr="00FA3345">
              <w:rPr>
                <w:rFonts w:ascii="Times New Roman" w:eastAsia="Times New Roman" w:hAnsi="Times New Roman" w:cs="Times New Roman"/>
                <w:lang w:val="sr-Latn-CS"/>
              </w:rPr>
              <w:t xml:space="preserve"> Дјечија онкологија.</w:t>
            </w:r>
            <w:r w:rsidRPr="00FA3345">
              <w:rPr>
                <w:rFonts w:ascii="Times New Roman" w:eastAsia="Times New Roman" w:hAnsi="Times New Roman" w:cs="Times New Roman"/>
                <w:lang w:val="sr-Cyrl-RS"/>
              </w:rPr>
              <w:t xml:space="preserve"> Болести респираторних путева. Болести гастроинтестиналног тракта. Болести цетралног и периферног нервног система. Болести коштано зглобовног и мишићног система. Болести урогениталног тракита. Болести кардиоваскуларног система. Ендокрине болести дјечије доби. Имунолошке и аутоимуне болести дјечијег усзраста.  Хитна стања у педијатрији.</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7285B">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Литература:</w:t>
            </w:r>
          </w:p>
        </w:tc>
      </w:tr>
      <w:tr w:rsidR="00553B5D" w:rsidRPr="00FA3345" w:rsidTr="0067285B">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Мардешић Д. и сарадници: Педијатрија, Школска књига  Загреб; 2016</w:t>
            </w:r>
          </w:p>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 xml:space="preserve">Перишић В,  Јанковић Б. </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Педијатрија, Медицински факултет, Београд 2014.</w:t>
            </w:r>
          </w:p>
          <w:p w:rsidR="00553B5D" w:rsidRPr="00FA3345" w:rsidRDefault="00553B5D" w:rsidP="00553B5D">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Marcdante K, Kliegman R.</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Nelson Essential of Pediatrics, 7 th Edition  Elsevier, 2015.</w:t>
            </w:r>
          </w:p>
        </w:tc>
      </w:tr>
      <w:tr w:rsidR="00553B5D" w:rsidRPr="00FA3345" w:rsidTr="0067285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67285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53B5D" w:rsidRPr="00FA3345" w:rsidRDefault="00773FEB"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553B5D" w:rsidRPr="00FA3345">
              <w:rPr>
                <w:rFonts w:ascii="Times New Roman" w:eastAsia="Times New Roman" w:hAnsi="Times New Roman" w:cs="Times New Roman"/>
                <w:b/>
                <w:bCs/>
                <w:lang w:val="sr-Cyrl-CS"/>
              </w:rPr>
              <w:t>0</w:t>
            </w:r>
          </w:p>
        </w:tc>
        <w:tc>
          <w:tcPr>
            <w:tcW w:w="3024" w:type="dxa"/>
            <w:gridSpan w:val="3"/>
            <w:tcBorders>
              <w:top w:val="nil"/>
            </w:tcBorders>
          </w:tcPr>
          <w:p w:rsidR="00553B5D" w:rsidRPr="00FA3345" w:rsidRDefault="00773FEB"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53B5D" w:rsidRPr="00FA3345" w:rsidRDefault="00773FEB"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232" w:type="dxa"/>
            <w:gridSpan w:val="4"/>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7285B">
        <w:tblPrEx>
          <w:tblCellMar>
            <w:top w:w="28" w:type="dxa"/>
            <w:bottom w:w="28" w:type="dxa"/>
          </w:tblCellMar>
        </w:tblPrEx>
        <w:trPr>
          <w:cantSplit/>
        </w:trPr>
        <w:tc>
          <w:tcPr>
            <w:tcW w:w="10201" w:type="dxa"/>
            <w:gridSpan w:val="13"/>
            <w:tcBorders>
              <w:top w:val="nil"/>
            </w:tcBorders>
          </w:tcPr>
          <w:p w:rsidR="00553B5D" w:rsidRPr="000C658B" w:rsidRDefault="00553B5D" w:rsidP="00553B5D">
            <w:pPr>
              <w:spacing w:after="0" w:line="240" w:lineRule="auto"/>
              <w:rPr>
                <w:rFonts w:ascii="Times New Roman" w:eastAsia="Times New Roman" w:hAnsi="Times New Roman" w:cs="Times New Roman"/>
                <w:b/>
                <w:bCs/>
                <w:lang w:val="sr-Cyrl-CS"/>
              </w:rPr>
            </w:pPr>
          </w:p>
        </w:tc>
      </w:tr>
      <w:tr w:rsidR="00553B5D" w:rsidRPr="00FA3345" w:rsidTr="0067285B">
        <w:tblPrEx>
          <w:tblCellMar>
            <w:top w:w="28" w:type="dxa"/>
            <w:bottom w:w="28" w:type="dxa"/>
          </w:tblCellMar>
        </w:tblPrEx>
        <w:trPr>
          <w:cantSplit/>
        </w:trPr>
        <w:tc>
          <w:tcPr>
            <w:tcW w:w="10201" w:type="dxa"/>
            <w:gridSpan w:val="13"/>
          </w:tcPr>
          <w:p w:rsidR="00553B5D" w:rsidRPr="000C658B" w:rsidRDefault="00553B5D" w:rsidP="00553B5D">
            <w:pPr>
              <w:spacing w:after="0" w:line="240" w:lineRule="auto"/>
              <w:rPr>
                <w:rFonts w:ascii="Times New Roman" w:eastAsia="Times New Roman" w:hAnsi="Times New Roman" w:cs="Times New Roman"/>
                <w:b/>
                <w:bCs/>
                <w:lang w:val="sr-Cyrl-CS"/>
              </w:rPr>
            </w:pPr>
            <w:r w:rsidRPr="000C658B">
              <w:rPr>
                <w:rFonts w:ascii="Times New Roman" w:eastAsia="Times New Roman" w:hAnsi="Times New Roman" w:cs="Times New Roman"/>
                <w:b/>
                <w:bCs/>
                <w:lang w:val="sr-Cyrl-CS"/>
              </w:rPr>
              <w:t>Име и презиме наставника који је припремио податке: проф др Предојевић Самарџић Јелица</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53B5D" w:rsidRPr="00FA3345" w:rsidTr="00883829">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22" name="Picture 12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395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3" name="Picture 12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883829">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883829">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color w:val="FFFFFF"/>
                <w:lang w:val="bs-Cyrl-BA"/>
              </w:rPr>
              <w:t>Гинекологија и акушерство</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53B5D" w:rsidRPr="00FA3345" w:rsidRDefault="00A1016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883829">
        <w:tblPrEx>
          <w:tblCellMar>
            <w:top w:w="28" w:type="dxa"/>
            <w:bottom w:w="28" w:type="dxa"/>
          </w:tblCellMar>
        </w:tblPrEx>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DE2D97">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r w:rsidR="00DE2D97">
              <w:rPr>
                <w:rFonts w:ascii="Times New Roman" w:eastAsia="Times New Roman" w:hAnsi="Times New Roman" w:cs="Times New Roman"/>
                <w:lang w:val="sr-Cyrl-RS"/>
              </w:rPr>
              <w:t>и</w:t>
            </w:r>
            <w:r w:rsidRPr="00FA3345">
              <w:rPr>
                <w:rFonts w:ascii="Times New Roman" w:eastAsia="Times New Roman" w:hAnsi="Times New Roman" w:cs="Times New Roman"/>
                <w:lang w:val="sr-Latn-RS"/>
              </w:rPr>
              <w:t xml:space="preserve"> 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IX: 2</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+3</w:t>
            </w:r>
            <w:r w:rsidRPr="00FA3345">
              <w:rPr>
                <w:rFonts w:ascii="Times New Roman" w:eastAsia="Times New Roman" w:hAnsi="Times New Roman" w:cs="Times New Roman"/>
                <w:lang w:val="sr-Cyrl-RS"/>
              </w:rPr>
              <w:t>В</w:t>
            </w:r>
          </w:p>
          <w:p w:rsidR="00553B5D" w:rsidRPr="00FA3345" w:rsidRDefault="00553B5D" w:rsidP="001339E0">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X: 2</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Latn-RS"/>
              </w:rPr>
              <w:t>4</w:t>
            </w:r>
            <w:r w:rsidRPr="00FA3345">
              <w:rPr>
                <w:rFonts w:ascii="Times New Roman" w:eastAsia="Times New Roman" w:hAnsi="Times New Roman" w:cs="Times New Roman"/>
                <w:lang w:val="sr-Cyrl-RS"/>
              </w:rPr>
              <w:t>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11</w:t>
            </w:r>
          </w:p>
        </w:tc>
      </w:tr>
      <w:tr w:rsidR="00553B5D" w:rsidRPr="00FA3345" w:rsidTr="00883829">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53B5D" w:rsidRPr="00FA3345" w:rsidRDefault="00553B5D" w:rsidP="00553B5D">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Проф. Др Весна Ећим-Злојутро</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Проф. Др Драгица Драгановић, Проф. Др Бранка Чанчаревић Ђајић, Доц.  Др Мирослав Поповић, Доц. Др Живорад Гајанин, Др Сци Мед Арнела Церић Банићевић, Мр. Сци Миле Бокан, Мр Сци Владимир Перендија, др Зора Антонић, Др Слободан Граховац, Др Јовица Ивић,  Др Жељко Топић, Др Александра Родић,</w:t>
            </w:r>
          </w:p>
        </w:tc>
      </w:tr>
      <w:tr w:rsidR="00553B5D" w:rsidRPr="00FA3345" w:rsidTr="00883829">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883829">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883829">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w:t>
            </w:r>
            <w:r w:rsidRPr="00FA3345">
              <w:rPr>
                <w:rFonts w:ascii="Times New Roman" w:eastAsia="Times New Roman" w:hAnsi="Times New Roman" w:cs="Times New Roman"/>
                <w:color w:val="2D2D2D"/>
                <w:lang w:val="sr-Cyrl-RS"/>
              </w:rPr>
              <w:t xml:space="preserve">са физиологијом жене, трудноће и порођаја,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w:t>
            </w:r>
            <w:r w:rsidRPr="00FA3345">
              <w:rPr>
                <w:rFonts w:ascii="Times New Roman" w:eastAsia="Times New Roman" w:hAnsi="Times New Roman" w:cs="Times New Roman"/>
                <w:color w:val="2D2D2D"/>
                <w:lang w:val="sr-Cyrl-RS"/>
              </w:rPr>
              <w:t>гинеколошких обољења,</w:t>
            </w:r>
            <w:r w:rsidRPr="00FA3345">
              <w:rPr>
                <w:rFonts w:ascii="Times New Roman" w:eastAsia="Times New Roman" w:hAnsi="Times New Roman" w:cs="Times New Roman"/>
                <w:color w:val="2D2D2D"/>
              </w:rPr>
              <w:t xml:space="preserve">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 xml:space="preserve">. Затим да студента упозна са основама акушерства и </w:t>
            </w:r>
            <w:r w:rsidRPr="00FA3345">
              <w:rPr>
                <w:rFonts w:ascii="Times New Roman" w:eastAsia="Times New Roman" w:hAnsi="Times New Roman" w:cs="Times New Roman"/>
                <w:lang w:val="sr-Cyrl-RS"/>
              </w:rPr>
              <w:t xml:space="preserve">болестима изазваних трудноћом и током трудноће.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883829">
        <w:tblPrEx>
          <w:tblCellMar>
            <w:top w:w="28" w:type="dxa"/>
            <w:bottom w:w="28" w:type="dxa"/>
          </w:tblCellMar>
        </w:tblPrEx>
        <w:trPr>
          <w:cantSplit/>
          <w:trHeight w:val="738"/>
        </w:trPr>
        <w:tc>
          <w:tcPr>
            <w:tcW w:w="10201" w:type="dxa"/>
            <w:gridSpan w:val="13"/>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моћи описати физиолошке карактеристике женског пола, трудноће и порођаја. затим ће бити оспособљени да постави дијагнозу и проведе третман најчешћих гинеколошких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гинеколошку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самостално да проведе гинеколошки преглед</w:t>
            </w:r>
            <w:r w:rsidRPr="00FA3345">
              <w:rPr>
                <w:rFonts w:ascii="Times New Roman" w:eastAsia="Times New Roman" w:hAnsi="Times New Roman" w:cs="Times New Roman"/>
                <w:color w:val="2D2D2D"/>
                <w:lang w:val="sr-Cyrl-BA"/>
              </w:rPr>
              <w:t xml:space="preserve">, затим да </w:t>
            </w:r>
            <w:r w:rsidRPr="00FA3345">
              <w:rPr>
                <w:rFonts w:ascii="Times New Roman" w:eastAsia="Times New Roman" w:hAnsi="Times New Roman" w:cs="Times New Roman"/>
                <w:bCs/>
                <w:lang w:val="sr-Cyrl-RS"/>
              </w:rPr>
              <w:t>самостално направи план дијагностичких претрага које су потребне да би се поставила дијагноза гинеколошког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Моћи ће да опише нормалан порођај и процијени најважније акушерске проблеме.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гинеколошко/акушерска стања и да зна потребне поступке у дијагностици и терапији тих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савјетује о методама у планирања  пордице и третману брачне неплодоности. </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883829">
        <w:tblPrEx>
          <w:tblCellMar>
            <w:top w:w="28" w:type="dxa"/>
            <w:bottom w:w="28" w:type="dxa"/>
          </w:tblCellMar>
        </w:tblPrEx>
        <w:trPr>
          <w:cantSplit/>
          <w:trHeight w:val="246"/>
        </w:trPr>
        <w:tc>
          <w:tcPr>
            <w:tcW w:w="10201" w:type="dxa"/>
            <w:gridSpan w:val="13"/>
            <w:tcBorders>
              <w:top w:val="nil"/>
              <w:bottom w:val="single" w:sz="4" w:space="0" w:color="auto"/>
            </w:tcBorders>
          </w:tcPr>
          <w:p w:rsidR="00553B5D" w:rsidRPr="00FA3345" w:rsidRDefault="00553B5D" w:rsidP="00553B5D">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Физиологија полних органа жене, полно сазријевање и животна раздобља жена, Поремећаји функције јајника, Аменореја, Пременструални синдром, Дисменореја, Дијагностички поступци у гинекологији</w:t>
            </w:r>
          </w:p>
          <w:p w:rsidR="00553B5D" w:rsidRPr="00FA3345" w:rsidRDefault="00553B5D" w:rsidP="00553B5D">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Побачај, Ектопична трудноћа и ендометриоза, Инфекције и упале гениталног тракта, Акутни абдомен у гинекологији, Брачна неплодност, планирање породице и контрацепција, Генетика у гинекологији, Тумори полних органа жене, Обољења дојке, Акушерство; Оплодња, трудноћа и нормалан порођај Нормалан пуерперијум и лактација, Основе виталне статистике у акушерству, Болести изазване трудноћом, Хематолошка и кардиоваскуларна обољења у трудноћи, Инфективна обољења и примјена вакцина у трудноћи, Обољења бубрега и мокраћног система у трудноћи, Болести ендокриног система мајке и трудноћа, Рх и або изоимунизација, Хируршка и неуропсихијатријска обољења у трудноћи, Смрт плода у трудноћи и порођају и патолошки пуерперију, Акушерска анестезија и аналгезија и акушерске операције, Акушерство у ванредним и ратним условима и судскомедицински проблеми у акушерству.</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883829">
        <w:tblPrEx>
          <w:tblCellMar>
            <w:top w:w="28" w:type="dxa"/>
            <w:bottom w:w="28" w:type="dxa"/>
          </w:tblCellMar>
        </w:tblPrEx>
        <w:trPr>
          <w:cantSplit/>
          <w:trHeight w:val="234"/>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883829">
        <w:tblPrEx>
          <w:tblCellMar>
            <w:top w:w="28" w:type="dxa"/>
            <w:bottom w:w="28" w:type="dxa"/>
          </w:tblCellMar>
        </w:tblPrEx>
        <w:trPr>
          <w:cantSplit/>
        </w:trPr>
        <w:tc>
          <w:tcPr>
            <w:tcW w:w="10201" w:type="dxa"/>
            <w:gridSpan w:val="13"/>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1. Плећаш Д, Станимировић Б, Станковић А, Васиљевић М. Гинекологија и Акушерство, Уџбеник за студенте медицине, Универзитет у Београду, Медицински факултет. Цибид 2011.</w:t>
            </w:r>
          </w:p>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2. Петронијевић M. Практикум из породиљства. Универзитет у Београду, Медицински факултет, 2019.</w:t>
            </w:r>
          </w:p>
        </w:tc>
      </w:tr>
      <w:tr w:rsidR="00553B5D" w:rsidRPr="00FA3345" w:rsidTr="00883829">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883829">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883829">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Latn-RS"/>
              </w:rPr>
            </w:pPr>
          </w:p>
        </w:tc>
        <w:tc>
          <w:tcPr>
            <w:tcW w:w="3232" w:type="dxa"/>
            <w:gridSpan w:val="4"/>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04CA8" w:rsidRPr="00FA3345" w:rsidTr="00883829">
        <w:tblPrEx>
          <w:tblCellMar>
            <w:top w:w="28" w:type="dxa"/>
            <w:bottom w:w="28" w:type="dxa"/>
          </w:tblCellMar>
        </w:tblPrEx>
        <w:trPr>
          <w:cantSplit/>
          <w:trHeight w:val="103"/>
        </w:trPr>
        <w:tc>
          <w:tcPr>
            <w:tcW w:w="2793"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 (и)</w:t>
            </w:r>
          </w:p>
        </w:tc>
        <w:tc>
          <w:tcPr>
            <w:tcW w:w="576" w:type="dxa"/>
            <w:gridSpan w:val="2"/>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r w:rsidRPr="00FA3345">
              <w:rPr>
                <w:rFonts w:ascii="Times New Roman" w:eastAsia="Times New Roman" w:hAnsi="Times New Roman" w:cs="Times New Roman"/>
                <w:b/>
                <w:bCs/>
                <w:lang w:val="sr-Latn-RS"/>
              </w:rPr>
              <w:t>x</w:t>
            </w:r>
            <w:r w:rsidRPr="00FA3345">
              <w:rPr>
                <w:rFonts w:ascii="Times New Roman" w:eastAsia="Times New Roman" w:hAnsi="Times New Roman" w:cs="Times New Roman"/>
                <w:b/>
                <w:bCs/>
                <w:lang w:val="sr-Cyrl-CS"/>
              </w:rPr>
              <w:t>20</w:t>
            </w:r>
          </w:p>
        </w:tc>
        <w:tc>
          <w:tcPr>
            <w:tcW w:w="3024"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50</w:t>
            </w:r>
          </w:p>
        </w:tc>
        <w:tc>
          <w:tcPr>
            <w:tcW w:w="3232" w:type="dxa"/>
            <w:gridSpan w:val="4"/>
            <w:vMerge/>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Height w:val="103"/>
        </w:trPr>
        <w:tc>
          <w:tcPr>
            <w:tcW w:w="2793"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004CA8" w:rsidRPr="00FA3345" w:rsidRDefault="00004CA8" w:rsidP="00004CA8">
            <w:pPr>
              <w:spacing w:after="0" w:line="240" w:lineRule="auto"/>
              <w:jc w:val="center"/>
              <w:rPr>
                <w:rFonts w:ascii="Times New Roman" w:eastAsia="Times New Roman" w:hAnsi="Times New Roman" w:cs="Times New Roman"/>
                <w:b/>
                <w:bCs/>
                <w:lang w:val="sr-Cyrl-CS"/>
              </w:rPr>
            </w:pPr>
          </w:p>
        </w:tc>
        <w:tc>
          <w:tcPr>
            <w:tcW w:w="3232" w:type="dxa"/>
            <w:gridSpan w:val="4"/>
            <w:vMerge/>
          </w:tcPr>
          <w:p w:rsidR="00004CA8" w:rsidRPr="00FA3345" w:rsidRDefault="00004CA8" w:rsidP="00004CA8">
            <w:pPr>
              <w:spacing w:after="0" w:line="240" w:lineRule="auto"/>
              <w:jc w:val="both"/>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Pr>
        <w:tc>
          <w:tcPr>
            <w:tcW w:w="10201" w:type="dxa"/>
            <w:gridSpan w:val="13"/>
            <w:tcBorders>
              <w:bottom w:val="nil"/>
            </w:tcBorders>
            <w:shd w:val="clear" w:color="auto" w:fill="99CCFF"/>
          </w:tcPr>
          <w:p w:rsidR="00004CA8" w:rsidRPr="00FA3345" w:rsidRDefault="00004CA8" w:rsidP="00004CA8">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04CA8" w:rsidRPr="00FA3345" w:rsidTr="00883829">
        <w:tblPrEx>
          <w:tblCellMar>
            <w:top w:w="28" w:type="dxa"/>
            <w:bottom w:w="28" w:type="dxa"/>
          </w:tblCellMar>
        </w:tblPrEx>
        <w:trPr>
          <w:cantSplit/>
        </w:trPr>
        <w:tc>
          <w:tcPr>
            <w:tcW w:w="10201" w:type="dxa"/>
            <w:gridSpan w:val="13"/>
            <w:tcBorders>
              <w:top w:val="nil"/>
            </w:tcBorders>
          </w:tcPr>
          <w:p w:rsidR="00004CA8" w:rsidRPr="00FA3345" w:rsidRDefault="00004CA8" w:rsidP="00004CA8">
            <w:pPr>
              <w:spacing w:after="0" w:line="240" w:lineRule="auto"/>
              <w:rPr>
                <w:rFonts w:ascii="Times New Roman" w:eastAsia="Times New Roman" w:hAnsi="Times New Roman" w:cs="Times New Roman"/>
                <w:b/>
                <w:bCs/>
                <w:lang w:val="sr-Cyrl-CS"/>
              </w:rPr>
            </w:pPr>
          </w:p>
        </w:tc>
      </w:tr>
      <w:tr w:rsidR="00004CA8" w:rsidRPr="00FA3345" w:rsidTr="00883829">
        <w:tblPrEx>
          <w:tblCellMar>
            <w:top w:w="28" w:type="dxa"/>
            <w:bottom w:w="28" w:type="dxa"/>
          </w:tblCellMar>
        </w:tblPrEx>
        <w:trPr>
          <w:cantSplit/>
        </w:trPr>
        <w:tc>
          <w:tcPr>
            <w:tcW w:w="10201" w:type="dxa"/>
            <w:gridSpan w:val="13"/>
          </w:tcPr>
          <w:p w:rsidR="00004CA8" w:rsidRPr="00FA3345" w:rsidRDefault="00004CA8" w:rsidP="00004CA8">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w:t>
            </w:r>
            <w:r w:rsidRPr="000C658B">
              <w:rPr>
                <w:rFonts w:ascii="Times New Roman" w:eastAsia="Times New Roman" w:hAnsi="Times New Roman" w:cs="Times New Roman"/>
                <w:b/>
                <w:bCs/>
                <w:lang w:val="sr-Cyrl-CS"/>
              </w:rPr>
              <w:t xml:space="preserve">податке: </w:t>
            </w:r>
            <w:r w:rsidRPr="000C658B">
              <w:rPr>
                <w:rFonts w:ascii="Times New Roman" w:eastAsia="Times New Roman" w:hAnsi="Times New Roman" w:cs="Times New Roman"/>
                <w:b/>
                <w:bCs/>
                <w:lang w:val="sr-Cyrl-RS"/>
              </w:rPr>
              <w:t>Проф. др Бранка Чанчаревић-Ђајић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26" name="Picture 12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804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7" name="Picture 12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Социјална медицина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B236C0" w:rsidP="00553B5D">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613675" w:rsidRDefault="00553B5D" w:rsidP="00553B5D">
            <w:pPr>
              <w:spacing w:after="0" w:line="240" w:lineRule="auto"/>
              <w:jc w:val="center"/>
              <w:rPr>
                <w:rFonts w:ascii="Times New Roman" w:eastAsia="Times New Roman" w:hAnsi="Times New Roman" w:cs="Times New Roman"/>
                <w:lang w:val="sr-Cyrl-RS"/>
              </w:rPr>
            </w:pPr>
            <w:r w:rsidRPr="00613675">
              <w:rPr>
                <w:rFonts w:ascii="Times New Roman" w:eastAsia="Times New Roman" w:hAnsi="Times New Roman" w:cs="Times New Roman"/>
                <w:lang w:val="sr-Cyrl-RS"/>
              </w:rPr>
              <w:t>ОБАВЕЗНИ</w:t>
            </w:r>
          </w:p>
        </w:tc>
        <w:tc>
          <w:tcPr>
            <w:tcW w:w="1350" w:type="dxa"/>
          </w:tcPr>
          <w:p w:rsidR="00553B5D" w:rsidRPr="00613675" w:rsidRDefault="00553B5D" w:rsidP="00553B5D">
            <w:pPr>
              <w:spacing w:after="0" w:line="240" w:lineRule="auto"/>
              <w:jc w:val="center"/>
              <w:rPr>
                <w:rFonts w:ascii="Times New Roman" w:eastAsia="Times New Roman" w:hAnsi="Times New Roman" w:cs="Times New Roman"/>
                <w:lang w:val="sr-Latn-BA"/>
              </w:rPr>
            </w:pPr>
            <w:r w:rsidRPr="00613675">
              <w:rPr>
                <w:rFonts w:ascii="Times New Roman" w:eastAsia="Times New Roman" w:hAnsi="Times New Roman" w:cs="Times New Roman"/>
                <w:lang w:val="sr-Latn-BA"/>
              </w:rPr>
              <w:t>IX</w:t>
            </w:r>
          </w:p>
        </w:tc>
        <w:tc>
          <w:tcPr>
            <w:tcW w:w="2679" w:type="dxa"/>
            <w:gridSpan w:val="4"/>
          </w:tcPr>
          <w:p w:rsidR="00553B5D" w:rsidRPr="00613675" w:rsidRDefault="00553B5D" w:rsidP="00553B5D">
            <w:pPr>
              <w:autoSpaceDE w:val="0"/>
              <w:autoSpaceDN w:val="0"/>
              <w:adjustRightInd w:val="0"/>
              <w:spacing w:after="0" w:line="240" w:lineRule="auto"/>
              <w:jc w:val="center"/>
              <w:rPr>
                <w:rFonts w:ascii="Times New Roman" w:eastAsia="Times New Roman" w:hAnsi="Times New Roman" w:cs="Times New Roman"/>
                <w:lang w:val="sr-Cyrl-CS"/>
              </w:rPr>
            </w:pPr>
            <w:r w:rsidRPr="00613675">
              <w:rPr>
                <w:rFonts w:ascii="Times New Roman" w:eastAsia="Times New Roman" w:hAnsi="Times New Roman" w:cs="Times New Roman"/>
                <w:lang w:val="sr-Latn-BA"/>
              </w:rPr>
              <w:t>1</w:t>
            </w:r>
            <w:r w:rsidRPr="00613675">
              <w:rPr>
                <w:rFonts w:ascii="Times New Roman" w:eastAsia="Times New Roman" w:hAnsi="Times New Roman" w:cs="Times New Roman"/>
                <w:lang w:val="sr-Cyrl-BA"/>
              </w:rPr>
              <w:t>П + 1В</w:t>
            </w:r>
            <w:r w:rsidRPr="00613675">
              <w:rPr>
                <w:rFonts w:ascii="Times New Roman" w:eastAsia="Times New Roman" w:hAnsi="Times New Roman" w:cs="Times New Roman"/>
                <w:lang w:val="ru-RU"/>
              </w:rPr>
              <w:t xml:space="preserve"> </w:t>
            </w:r>
          </w:p>
        </w:tc>
        <w:tc>
          <w:tcPr>
            <w:tcW w:w="2052" w:type="dxa"/>
            <w:gridSpan w:val="2"/>
          </w:tcPr>
          <w:p w:rsidR="00553B5D" w:rsidRPr="00613675" w:rsidRDefault="00553B5D" w:rsidP="00553B5D">
            <w:pPr>
              <w:spacing w:after="0" w:line="240" w:lineRule="auto"/>
              <w:jc w:val="center"/>
              <w:rPr>
                <w:rFonts w:ascii="Times New Roman" w:eastAsia="Times New Roman" w:hAnsi="Times New Roman" w:cs="Times New Roman"/>
                <w:lang w:val="sr-Cyrl-CS"/>
              </w:rPr>
            </w:pPr>
            <w:r w:rsidRPr="00613675">
              <w:rPr>
                <w:rFonts w:ascii="Times New Roman" w:eastAsia="Times New Roman" w:hAnsi="Times New Roman" w:cs="Times New Roman"/>
                <w:lang w:val="sr-Cyrl-CS"/>
              </w:rPr>
              <w:t>2</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jc w:val="center"/>
              <w:rPr>
                <w:rFonts w:ascii="Times New Roman" w:eastAsia="Times New Roman" w:hAnsi="Times New Roman" w:cs="Times New Roman"/>
                <w:lang w:val="ru-RU"/>
              </w:rPr>
            </w:pP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color w:val="000000"/>
                <w:lang w:val="ru-RU"/>
              </w:rPr>
            </w:pPr>
            <w:r w:rsidRPr="00FA3345">
              <w:rPr>
                <w:rFonts w:ascii="Times New Roman" w:eastAsia="Times New Roman" w:hAnsi="Times New Roman" w:cs="Times New Roman"/>
                <w:b/>
                <w:bCs/>
                <w:color w:val="000000"/>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Нема услова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pBdr>
                <w:bottom w:val="single" w:sz="8" w:space="0" w:color="auto"/>
              </w:pBdr>
              <w:autoSpaceDE w:val="0"/>
              <w:autoSpaceDN w:val="0"/>
              <w:adjustRightInd w:val="0"/>
              <w:spacing w:after="0" w:line="288" w:lineRule="auto"/>
              <w:jc w:val="both"/>
              <w:textAlignment w:val="center"/>
              <w:rPr>
                <w:rFonts w:ascii="Times New Roman" w:eastAsia="Times New Roman" w:hAnsi="Times New Roman" w:cs="Times New Roman"/>
                <w:bCs/>
                <w:lang w:val="sr-Cyrl-BA"/>
              </w:rPr>
            </w:pPr>
            <w:r w:rsidRPr="00FA3345">
              <w:rPr>
                <w:rFonts w:ascii="Times New Roman" w:eastAsia="Times New Roman" w:hAnsi="Times New Roman" w:cs="Times New Roman"/>
                <w:bCs/>
                <w:lang w:val="sr-Cyrl-CS"/>
              </w:rPr>
              <w:t>Циљ изучавања предмета Социјална медицина је</w:t>
            </w:r>
            <w:r w:rsidRPr="00FA3345">
              <w:rPr>
                <w:rFonts w:ascii="Times New Roman" w:eastAsia="Times New Roman" w:hAnsi="Times New Roman" w:cs="Times New Roman"/>
                <w:bCs/>
                <w:lang w:val="sr-Latn-BA"/>
              </w:rPr>
              <w:t xml:space="preserve"> </w:t>
            </w:r>
            <w:r w:rsidRPr="00FA3345">
              <w:rPr>
                <w:rFonts w:ascii="Times New Roman" w:eastAsia="Times New Roman" w:hAnsi="Times New Roman" w:cs="Times New Roman"/>
                <w:bCs/>
                <w:lang w:val="sr-Cyrl-BA"/>
              </w:rPr>
              <w:t>оспособити студенте за учешће у јединственом процесу здравствене заштите и омогућити им да усвоје одређена теоријска знања, практичне вјештине и ставове потребне за разумијевање утицаја различитих физичких и социјалних фактора на здравље. Студенти ће научити како процијенити здравствено стање становништва, препознати приоритетне здравствене проблеме и планирати, спровести и евалуирати јавно здравствене програме. Додатно, студенти ће бити упознати са основама организације здравствене заштите и здравствене економике. Приликом изучавања предмета социјална медицина посебна пажња ће бити усмјерена на социјалну и превентивну компоненту здравствене заштите.</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Усвајањем стеченог теоријског знања, практичних вјештина и ставова студент ће моћи:</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препознати здравствене потребе и одредити здравствене приоритете, </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повезати теорију и праксу приликом промоције здравља у заједници,</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описати утицај различитих фактора на здравље,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разумјети основе организације здравствене заштите и здравствене економике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разумјети процес креирања и имплементације јавно здравствених политика, као и значај њихове евалуације</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извршити оцјену здравственог стања становништва</w:t>
            </w:r>
          </w:p>
          <w:p w:rsidR="00553B5D" w:rsidRPr="00FA3345" w:rsidRDefault="00553B5D" w:rsidP="00191D37">
            <w:pPr>
              <w:numPr>
                <w:ilvl w:val="0"/>
                <w:numId w:val="25"/>
              </w:num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извршити поређења здравственог стања становништва Републике Српске са другим земљама</w:t>
            </w:r>
            <w:r w:rsidRPr="00FA3345">
              <w:rPr>
                <w:rFonts w:ascii="Times New Roman" w:eastAsia="Times New Roman" w:hAnsi="Times New Roman" w:cs="Times New Roman"/>
                <w:bCs/>
                <w:color w:val="FF0000"/>
                <w:lang w:val="sr-Cyrl-RS"/>
              </w:rPr>
              <w:t>.</w:t>
            </w:r>
          </w:p>
        </w:tc>
      </w:tr>
      <w:tr w:rsidR="00553B5D" w:rsidRPr="00FA3345" w:rsidTr="002B0587">
        <w:tblPrEx>
          <w:tblCellMar>
            <w:top w:w="28" w:type="dxa"/>
            <w:bottom w:w="28" w:type="dxa"/>
          </w:tblCellMar>
        </w:tblPrEx>
        <w:trPr>
          <w:cantSplit/>
        </w:trPr>
        <w:tc>
          <w:tcPr>
            <w:tcW w:w="10137" w:type="dxa"/>
            <w:gridSpan w:val="14"/>
            <w:tcBorders>
              <w:bottom w:val="nil"/>
            </w:tcBorders>
            <w:shd w:val="clear" w:color="auto" w:fill="FFFFFF" w:themeFill="background1"/>
          </w:tcPr>
          <w:p w:rsidR="00553B5D" w:rsidRDefault="00553B5D" w:rsidP="002B0587">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2B0587" w:rsidRDefault="002B0587" w:rsidP="00553B5D">
            <w:pPr>
              <w:spacing w:after="0" w:line="240" w:lineRule="auto"/>
              <w:rPr>
                <w:rFonts w:ascii="Times New Roman" w:eastAsia="Times New Roman" w:hAnsi="Times New Roman" w:cs="Times New Roman"/>
                <w:b/>
                <w:bCs/>
                <w:lang w:val="sr-Latn-RS"/>
              </w:rPr>
            </w:pP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Дефиниција и задаци социјалне медицине некада и сада. Изазови модерног доба. Социјална медицина и јавно здравље.</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Статистика, епидемиологија и научно-истраживачки рад у социјалној медицини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Универзална здравствена покривеност. Неједнакости у здрављу.</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Социјална медицина у функцији изучавања одредница здравља и болести. </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мјерења здравственог стања становништва.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Медицинска документација и евиденција некада и сада. Мјесто и улога информационих система и технологија у медицини.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промоције здравља и превенције болести.</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Промоција здравља и превенција болести према специфичним потребама различитих друштвених скупина.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организације здравствене заштите и економике здравства.</w:t>
            </w:r>
          </w:p>
          <w:p w:rsidR="002B0587" w:rsidRPr="00FA3345" w:rsidRDefault="002B0587" w:rsidP="002B058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одређивања приоритета у здравству. Организација здравствене заштите и одређивање приоритета у кризним ситуацијама (ванредним приликама). Кризно комуницирање.</w:t>
            </w:r>
          </w:p>
          <w:p w:rsidR="002B0587" w:rsidRPr="00FA3345" w:rsidRDefault="002B0587" w:rsidP="00553B5D">
            <w:pPr>
              <w:spacing w:after="0" w:line="240" w:lineRule="auto"/>
              <w:rPr>
                <w:rFonts w:ascii="Times New Roman" w:eastAsia="Times New Roman" w:hAnsi="Times New Roman" w:cs="Times New Roman"/>
                <w:b/>
                <w:bCs/>
                <w:lang w:val="sr-Latn-RS"/>
              </w:rPr>
            </w:pPr>
          </w:p>
        </w:tc>
      </w:tr>
      <w:tr w:rsidR="00553B5D"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Улога социјалне медицине у креирању, праћењу и евалуацији јавно здравствених програма. </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Јавно здравствени програми засновани на доказима.</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квалитета здравствене заштите. Индикатори за праћење квалитета здравствене заштите. Праћење квалитета здравствене заштите у Републици Српској и могућност међународног поређења.</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креирања, провођења и евалуације здравствених политика и здравственог законодавства. Здравље у свим политикама. Здравствено законодавство у Републици Српској.</w:t>
            </w:r>
          </w:p>
          <w:p w:rsidR="00553B5D" w:rsidRPr="00FA3345" w:rsidRDefault="00553B5D" w:rsidP="00191D37">
            <w:pPr>
              <w:numPr>
                <w:ilvl w:val="0"/>
                <w:numId w:val="26"/>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Социјална медицина у функцији праћења глобалног здравља. Међународна здравствена сарадња. Улога међународних организација у креирању и провођењу здравствених програма.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(рад у малим групама), семинара,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color w:val="000000"/>
                <w:lang w:val="ru-RU"/>
              </w:rPr>
              <w:t>С</w:t>
            </w:r>
            <w:r w:rsidRPr="00FA3345">
              <w:rPr>
                <w:rFonts w:ascii="Times New Roman" w:eastAsia="Times New Roman" w:hAnsi="Times New Roman" w:cs="Times New Roman"/>
                <w:color w:val="000000"/>
                <w:lang w:val="sr-Cyrl-RS"/>
              </w:rPr>
              <w:t>оцијална медицина</w:t>
            </w:r>
            <w:r w:rsidRPr="00FA3345">
              <w:rPr>
                <w:rFonts w:ascii="Times New Roman" w:eastAsia="Times New Roman" w:hAnsi="Times New Roman" w:cs="Times New Roman"/>
                <w:color w:val="000000"/>
                <w:lang w:val="ru-RU"/>
              </w:rPr>
              <w:t xml:space="preserve">. Уџбеник за студенте медицине. Универзитет у Бањалуци, Медицински факултет, Бањалука 2022. </w:t>
            </w:r>
            <w:r w:rsidRPr="00FA3345">
              <w:rPr>
                <w:rFonts w:ascii="Times New Roman" w:eastAsia="Times New Roman" w:hAnsi="Times New Roman" w:cs="Times New Roman"/>
                <w:i/>
                <w:color w:val="000000"/>
                <w:u w:val="single"/>
                <w:lang w:val="ru-RU"/>
              </w:rPr>
              <w:t xml:space="preserve">У </w:t>
            </w:r>
            <w:r w:rsidRPr="00FA3345">
              <w:rPr>
                <w:rFonts w:ascii="Times New Roman" w:eastAsia="Times New Roman" w:hAnsi="Times New Roman" w:cs="Times New Roman"/>
                <w:i/>
                <w:color w:val="000000"/>
                <w:u w:val="single"/>
                <w:lang w:val="sr-Cyrl-RS"/>
              </w:rPr>
              <w:t>припреми</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color w:val="000000"/>
                <w:lang w:val="ru-RU"/>
              </w:rPr>
              <w:t>С</w:t>
            </w:r>
            <w:r w:rsidRPr="00FA3345">
              <w:rPr>
                <w:rFonts w:ascii="Times New Roman" w:eastAsia="Times New Roman" w:hAnsi="Times New Roman" w:cs="Times New Roman"/>
                <w:color w:val="000000"/>
                <w:lang w:val="sr-Cyrl-RS"/>
              </w:rPr>
              <w:t>оцијална медицина</w:t>
            </w:r>
            <w:r w:rsidRPr="00FA3345">
              <w:rPr>
                <w:rFonts w:ascii="Times New Roman" w:eastAsia="Times New Roman" w:hAnsi="Times New Roman" w:cs="Times New Roman"/>
                <w:color w:val="000000"/>
                <w:lang w:val="sr-Latn-RS"/>
              </w:rPr>
              <w:t xml:space="preserve">. </w:t>
            </w:r>
            <w:r w:rsidRPr="00FA3345">
              <w:rPr>
                <w:rFonts w:ascii="Times New Roman" w:eastAsia="Times New Roman" w:hAnsi="Times New Roman" w:cs="Times New Roman"/>
                <w:color w:val="000000"/>
                <w:lang w:val="ru-RU"/>
              </w:rPr>
              <w:t>Уџбеник за студенте медицине. Снежана Симић и сар. Универзитет у Београду, Медицински факултет, ЦИБИД, Београд 2012.</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lang w:val="sr-Latn-BA"/>
              </w:rPr>
            </w:pPr>
            <w:r w:rsidRPr="00FA3345">
              <w:rPr>
                <w:rFonts w:ascii="Times New Roman" w:eastAsia="Times New Roman" w:hAnsi="Times New Roman" w:cs="Times New Roman"/>
                <w:lang w:val="sr-Cyrl-BA"/>
              </w:rPr>
              <w:t>Социјална медицина. Желимир Јакшић, Лука Ковачић</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и сур. Медицинска наклада Загреб,</w:t>
            </w:r>
            <w:r w:rsidRPr="00FA3345">
              <w:rPr>
                <w:rFonts w:ascii="Times New Roman" w:eastAsia="Times New Roman" w:hAnsi="Times New Roman" w:cs="Times New Roman"/>
                <w:lang w:val="ru-RU"/>
              </w:rPr>
              <w:t xml:space="preserve"> 2000.</w:t>
            </w:r>
          </w:p>
          <w:p w:rsidR="00553B5D" w:rsidRPr="00FA3345" w:rsidRDefault="00553B5D" w:rsidP="00191D37">
            <w:pPr>
              <w:numPr>
                <w:ilvl w:val="0"/>
                <w:numId w:val="27"/>
              </w:numPr>
              <w:tabs>
                <w:tab w:val="left" w:pos="283"/>
              </w:tabs>
              <w:suppressAutoHyphens/>
              <w:autoSpaceDE w:val="0"/>
              <w:autoSpaceDN w:val="0"/>
              <w:adjustRightInd w:val="0"/>
              <w:spacing w:after="0" w:line="288" w:lineRule="auto"/>
              <w:ind w:left="300"/>
              <w:jc w:val="both"/>
              <w:textAlignment w:val="center"/>
              <w:rPr>
                <w:rFonts w:ascii="Times New Roman" w:eastAsia="Times New Roman" w:hAnsi="Times New Roman" w:cs="Times New Roman"/>
                <w:b/>
                <w:lang w:val="sr-Latn-BA"/>
              </w:rPr>
            </w:pPr>
            <w:r w:rsidRPr="00FA3345">
              <w:rPr>
                <w:rFonts w:ascii="Times New Roman" w:eastAsia="Times New Roman" w:hAnsi="Times New Roman" w:cs="Times New Roman"/>
                <w:lang w:val="sr-Cyrl-CS"/>
              </w:rPr>
              <w:t xml:space="preserve">Одабрани чланци из релевантне литературе доступни на </w:t>
            </w:r>
            <w:r w:rsidRPr="00FA3345">
              <w:rPr>
                <w:rFonts w:ascii="Times New Roman" w:eastAsia="Times New Roman" w:hAnsi="Times New Roman" w:cs="Times New Roman"/>
                <w:lang w:val="sr-Latn-BA"/>
              </w:rPr>
              <w:t xml:space="preserve">PubMed </w:t>
            </w:r>
            <w:r w:rsidRPr="00FA3345">
              <w:rPr>
                <w:rFonts w:ascii="Times New Roman" w:eastAsia="Times New Roman" w:hAnsi="Times New Roman" w:cs="Times New Roman"/>
                <w:lang w:val="sr-Cyrl-BA"/>
              </w:rPr>
              <w:t>и другим интернет изворима</w:t>
            </w:r>
            <w:r w:rsidRPr="00FA3345">
              <w:rPr>
                <w:rFonts w:ascii="Times New Roman" w:eastAsia="Times New Roman" w:hAnsi="Times New Roman" w:cs="Times New Roman"/>
                <w:lang w:val="sr-Latn-BA"/>
              </w:rPr>
              <w:t xml:space="preserve"> (WHO, CDC, ECDC,</w:t>
            </w:r>
            <w:r w:rsidRPr="00FA3345">
              <w:rPr>
                <w:rFonts w:ascii="Times New Roman" w:eastAsia="Times New Roman" w:hAnsi="Times New Roman" w:cs="Times New Roman"/>
                <w:lang w:val="sr-Cyrl-BA"/>
              </w:rPr>
              <w:t xml:space="preserve"> Министарство здравља и социјалне заштите Републике Српске.</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RS"/>
              </w:rPr>
              <w:t>.</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53B5D" w:rsidRPr="00FA3345" w:rsidRDefault="00C2035C" w:rsidP="00553B5D">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53B5D" w:rsidRPr="00FA3345" w:rsidRDefault="00C2035C"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53B5D" w:rsidRPr="00FA3345" w:rsidRDefault="00C2035C" w:rsidP="00553B5D">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553B5D" w:rsidRPr="00FA3345">
              <w:rPr>
                <w:rFonts w:ascii="Times New Roman" w:eastAsia="Times New Roman" w:hAnsi="Times New Roman" w:cs="Times New Roman"/>
                <w:b/>
                <w:bCs/>
                <w:lang w:val="sr-Cyrl-CS"/>
              </w:rPr>
              <w:t>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168"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B737B4">
        <w:tblPrEx>
          <w:tblCellMar>
            <w:top w:w="28" w:type="dxa"/>
            <w:bottom w:w="28" w:type="dxa"/>
          </w:tblCellMar>
        </w:tblPrEx>
        <w:trPr>
          <w:cantSplit/>
        </w:trPr>
        <w:tc>
          <w:tcPr>
            <w:tcW w:w="10137" w:type="dxa"/>
            <w:gridSpan w:val="14"/>
            <w:tcBorders>
              <w:top w:val="nil"/>
            </w:tcBorders>
          </w:tcPr>
          <w:p w:rsidR="00553B5D" w:rsidRPr="00FA3345" w:rsidRDefault="00553B5D" w:rsidP="00553B5D">
            <w:pPr>
              <w:spacing w:after="0" w:line="240" w:lineRule="auto"/>
              <w:rPr>
                <w:rFonts w:ascii="Times New Roman" w:eastAsia="Times New Roman" w:hAnsi="Times New Roman" w:cs="Times New Roman"/>
                <w:b/>
                <w:bCs/>
                <w:lang w:val="sr-Cyrl-CS"/>
              </w:rPr>
            </w:pPr>
          </w:p>
        </w:tc>
      </w:tr>
      <w:tr w:rsidR="00553B5D" w:rsidRPr="00FA3345" w:rsidTr="00B737B4">
        <w:tblPrEx>
          <w:tblCellMar>
            <w:top w:w="28" w:type="dxa"/>
            <w:bottom w:w="28" w:type="dxa"/>
          </w:tblCellMar>
        </w:tblPrEx>
        <w:trPr>
          <w:cantSplit/>
        </w:trPr>
        <w:tc>
          <w:tcPr>
            <w:tcW w:w="10137" w:type="dxa"/>
            <w:gridSpan w:val="14"/>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Доц. др сц. мед. Стела Стојисављевић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24" name="Picture 12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7600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5" name="Picture 12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2832A6"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Х</w:t>
            </w:r>
            <w:r w:rsidRPr="00FA3345">
              <w:rPr>
                <w:rFonts w:ascii="Times New Roman" w:eastAsia="Times New Roman" w:hAnsi="Times New Roman" w:cs="Times New Roman"/>
                <w:b/>
                <w:bCs/>
                <w:color w:val="FFFFFF"/>
                <w:lang w:val="sr-Cyrl-CS"/>
              </w:rPr>
              <w:t>игијена са медицинском екологијом</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553B5D" w:rsidP="00875AD7">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ОБАВЕЗНИ</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IX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3</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Положени предмети са претходне године студија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hd w:val="clear" w:color="auto" w:fill="FFFFFF"/>
              <w:spacing w:after="0" w:line="240" w:lineRule="auto"/>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Савладавање знања и вјештина из области животне средине и исхране у циљу очувања и унапријеђења здравља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Студент ће бити обучен да процјени утицај чинилаца из животне средине на здравље људи и да п</w:t>
            </w:r>
            <w:r w:rsidRPr="00FA3345">
              <w:rPr>
                <w:rFonts w:ascii="Times New Roman" w:eastAsia="Times New Roman" w:hAnsi="Times New Roman" w:cs="Times New Roman"/>
                <w:lang w:val="sr-Cyrl-CS"/>
              </w:rPr>
              <w:t>ревентивно д</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ел</w:t>
            </w:r>
            <w:r w:rsidRPr="00FA3345">
              <w:rPr>
                <w:rFonts w:ascii="Times New Roman" w:eastAsia="Times New Roman" w:hAnsi="Times New Roman" w:cs="Times New Roman"/>
                <w:lang w:val="sr-Cyrl-BA"/>
              </w:rPr>
              <w:t>ује</w:t>
            </w:r>
            <w:r w:rsidRPr="00FA3345">
              <w:rPr>
                <w:rFonts w:ascii="Times New Roman" w:eastAsia="Times New Roman" w:hAnsi="Times New Roman" w:cs="Times New Roman"/>
                <w:lang w:val="sr-Cyrl-CS"/>
              </w:rPr>
              <w:t xml:space="preserve"> у области заштите животне средине. </w:t>
            </w:r>
            <w:r w:rsidRPr="00FA3345">
              <w:rPr>
                <w:rFonts w:ascii="Times New Roman" w:eastAsia="Times New Roman" w:hAnsi="Times New Roman" w:cs="Times New Roman"/>
                <w:lang w:val="sr-Cyrl-BA"/>
              </w:rPr>
              <w:t>Такође, студент ће моћи да врши процјену утицаја исхране на здравље људи и п</w:t>
            </w:r>
            <w:r w:rsidRPr="00FA3345">
              <w:rPr>
                <w:rFonts w:ascii="Times New Roman" w:eastAsia="Times New Roman" w:hAnsi="Times New Roman" w:cs="Times New Roman"/>
                <w:lang w:val="sr-Cyrl-CS"/>
              </w:rPr>
              <w:t>ромоциј</w:t>
            </w:r>
            <w:r w:rsidRPr="00FA3345">
              <w:rPr>
                <w:rFonts w:ascii="Times New Roman" w:eastAsia="Times New Roman" w:hAnsi="Times New Roman" w:cs="Times New Roman"/>
                <w:lang w:val="sr-Cyrl-BA"/>
              </w:rPr>
              <w:t>у</w:t>
            </w:r>
            <w:r w:rsidRPr="00FA3345">
              <w:rPr>
                <w:rFonts w:ascii="Times New Roman" w:eastAsia="Times New Roman" w:hAnsi="Times New Roman" w:cs="Times New Roman"/>
                <w:lang w:val="sr-Cyrl-CS"/>
              </w:rPr>
              <w:t xml:space="preserve"> правилне исхране. </w:t>
            </w:r>
            <w:r w:rsidRPr="00FA3345">
              <w:rPr>
                <w:rFonts w:ascii="Times New Roman" w:eastAsia="Times New Roman" w:hAnsi="Times New Roman" w:cs="Times New Roman"/>
                <w:lang w:val="sr-Cyrl-BA"/>
              </w:rPr>
              <w:t>Моћи ће да учествује у п</w:t>
            </w:r>
            <w:r w:rsidRPr="00FA3345">
              <w:rPr>
                <w:rFonts w:ascii="Times New Roman" w:eastAsia="Times New Roman" w:hAnsi="Times New Roman" w:cs="Times New Roman"/>
                <w:lang w:val="sr-Cyrl-CS"/>
              </w:rPr>
              <w:t>ревенција</w:t>
            </w:r>
            <w:r w:rsidRPr="00FA3345">
              <w:rPr>
                <w:rFonts w:ascii="Times New Roman" w:eastAsia="Times New Roman" w:hAnsi="Times New Roman" w:cs="Times New Roman"/>
                <w:lang w:val="sr-Cyrl-BA"/>
              </w:rPr>
              <w:t>и</w:t>
            </w:r>
            <w:r w:rsidRPr="00FA3345">
              <w:rPr>
                <w:rFonts w:ascii="Times New Roman" w:eastAsia="Times New Roman" w:hAnsi="Times New Roman" w:cs="Times New Roman"/>
                <w:lang w:val="sr-Cyrl-CS"/>
              </w:rPr>
              <w:t xml:space="preserve"> масовних незаразних болести.</w:t>
            </w:r>
          </w:p>
          <w:p w:rsidR="00553B5D" w:rsidRPr="00FA3345" w:rsidRDefault="00553B5D" w:rsidP="00553B5D">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lang w:val="sr-Cyrl-CS"/>
              </w:rPr>
              <w:t>В</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ештине: Израда и прим</w:t>
            </w:r>
            <w:r w:rsidRPr="00FA3345">
              <w:rPr>
                <w:rFonts w:ascii="Times New Roman" w:eastAsia="Times New Roman" w:hAnsi="Times New Roman" w:cs="Times New Roman"/>
                <w:lang w:val="sr-Cyrl-BA"/>
              </w:rPr>
              <w:t>ј</w:t>
            </w:r>
            <w:r w:rsidRPr="00FA3345">
              <w:rPr>
                <w:rFonts w:ascii="Times New Roman" w:eastAsia="Times New Roman" w:hAnsi="Times New Roman" w:cs="Times New Roman"/>
                <w:lang w:val="sr-Cyrl-CS"/>
              </w:rPr>
              <w:t xml:space="preserve">ена превентивних програма за </w:t>
            </w:r>
            <w:r w:rsidRPr="00FA3345">
              <w:rPr>
                <w:rFonts w:ascii="Times New Roman" w:eastAsia="Times New Roman" w:hAnsi="Times New Roman" w:cs="Times New Roman"/>
                <w:lang w:val="sr-Cyrl-BA"/>
              </w:rPr>
              <w:t>о</w:t>
            </w:r>
            <w:r w:rsidRPr="00FA3345">
              <w:rPr>
                <w:rFonts w:ascii="Times New Roman" w:eastAsia="Times New Roman" w:hAnsi="Times New Roman" w:cs="Times New Roman"/>
                <w:lang w:val="sr-Cyrl-CS"/>
              </w:rPr>
              <w:t>чување и побољшање животне средине и здравља људи.</w:t>
            </w:r>
            <w:r w:rsidRPr="00FA3345">
              <w:rPr>
                <w:rFonts w:ascii="Times New Roman" w:eastAsia="Times New Roman" w:hAnsi="Times New Roman" w:cs="Times New Roman"/>
                <w:lang w:val="sr-Cyrl-BA"/>
              </w:rPr>
              <w:t xml:space="preserve"> Процјена исхране и стања ухрањености различитих добних група.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553B5D" w:rsidRPr="00FA3345" w:rsidRDefault="00553B5D" w:rsidP="00553B5D">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Предмет је заснован на мултидисциплинарном приступу и анализи чинилаца из животне средине који могу да утичу на здравље људи. Ваздух и клима као фактори здравља; ЕМГ зрачења и њихов утицај на здравље; Бука у животној средини и здравље; Екотоксикологија и канцерогене материје у животној средини; Вода и здравље; Храна- Основ препорука правилне исхране и дијетотерапије; Исхрана различитих популационих група; Медицинско-еколошки аспекти становања; Санитарна хигијена; Ментална хигијена; Хигијена у ванредним условима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ind w:left="300"/>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Cs/>
                <w:kern w:val="36"/>
                <w:lang w:val="sr-Cyrl-CS" w:eastAsia="sr-Latn-CS"/>
              </w:rPr>
              <w:t>1. Новаковић Б. (2014). Исхрана и здравље. Нови Сад: Медицински факултет</w:t>
            </w:r>
            <w:r w:rsidRPr="00FA3345">
              <w:rPr>
                <w:rFonts w:ascii="Times New Roman" w:eastAsia="Times New Roman" w:hAnsi="Times New Roman" w:cs="Times New Roman"/>
                <w:b/>
                <w:bCs/>
                <w:kern w:val="36"/>
                <w:lang w:val="sr-Cyrl-CS" w:eastAsia="sr-Latn-CS"/>
              </w:rPr>
              <w:t xml:space="preserve"> </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 Универзитет у Београду.</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 Универзитет у Београду.</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2832A6" w:rsidRPr="00FA3345" w:rsidTr="00B737B4">
        <w:tblPrEx>
          <w:tblCellMar>
            <w:top w:w="28" w:type="dxa"/>
            <w:bottom w:w="28" w:type="dxa"/>
          </w:tblCellMar>
        </w:tblPrEx>
        <w:trPr>
          <w:cantSplit/>
          <w:trHeight w:val="103"/>
        </w:trPr>
        <w:tc>
          <w:tcPr>
            <w:tcW w:w="2793"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Height w:val="103"/>
        </w:trPr>
        <w:tc>
          <w:tcPr>
            <w:tcW w:w="2793"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2832A6" w:rsidRPr="00FA3345" w:rsidRDefault="002832A6" w:rsidP="002832A6">
            <w:pPr>
              <w:spacing w:after="0" w:line="240" w:lineRule="auto"/>
              <w:jc w:val="center"/>
              <w:rPr>
                <w:rFonts w:ascii="Times New Roman" w:eastAsia="Times New Roman" w:hAnsi="Times New Roman" w:cs="Times New Roman"/>
                <w:b/>
                <w:bCs/>
                <w:lang w:val="sr-Cyrl-CS"/>
              </w:rPr>
            </w:pPr>
          </w:p>
        </w:tc>
        <w:tc>
          <w:tcPr>
            <w:tcW w:w="3168" w:type="dxa"/>
            <w:gridSpan w:val="5"/>
            <w:vMerge/>
          </w:tcPr>
          <w:p w:rsidR="002832A6" w:rsidRPr="00FA3345" w:rsidRDefault="002832A6" w:rsidP="002832A6">
            <w:pPr>
              <w:spacing w:after="0" w:line="240" w:lineRule="auto"/>
              <w:jc w:val="both"/>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2832A6" w:rsidRPr="00FA3345" w:rsidRDefault="002832A6" w:rsidP="002832A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2832A6" w:rsidRPr="00FA3345" w:rsidTr="00B737B4">
        <w:tblPrEx>
          <w:tblCellMar>
            <w:top w:w="28" w:type="dxa"/>
            <w:bottom w:w="28" w:type="dxa"/>
          </w:tblCellMar>
        </w:tblPrEx>
        <w:trPr>
          <w:cantSplit/>
        </w:trPr>
        <w:tc>
          <w:tcPr>
            <w:tcW w:w="10137" w:type="dxa"/>
            <w:gridSpan w:val="14"/>
            <w:tcBorders>
              <w:top w:val="nil"/>
            </w:tcBorders>
          </w:tcPr>
          <w:p w:rsidR="002832A6" w:rsidRPr="00FA3345" w:rsidRDefault="002832A6" w:rsidP="002832A6">
            <w:pPr>
              <w:spacing w:after="0" w:line="240" w:lineRule="auto"/>
              <w:rPr>
                <w:rFonts w:ascii="Times New Roman" w:eastAsia="Times New Roman" w:hAnsi="Times New Roman" w:cs="Times New Roman"/>
                <w:b/>
                <w:bCs/>
                <w:lang w:val="sr-Cyrl-CS"/>
              </w:rPr>
            </w:pPr>
          </w:p>
        </w:tc>
      </w:tr>
      <w:tr w:rsidR="002832A6" w:rsidRPr="00FA3345" w:rsidTr="00B737B4">
        <w:tblPrEx>
          <w:tblCellMar>
            <w:top w:w="28" w:type="dxa"/>
            <w:bottom w:w="28" w:type="dxa"/>
          </w:tblCellMar>
        </w:tblPrEx>
        <w:trPr>
          <w:cantSplit/>
        </w:trPr>
        <w:tc>
          <w:tcPr>
            <w:tcW w:w="10137" w:type="dxa"/>
            <w:gridSpan w:val="14"/>
          </w:tcPr>
          <w:p w:rsidR="002832A6" w:rsidRPr="00FA3345" w:rsidRDefault="002832A6" w:rsidP="002832A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553B5D" w:rsidRPr="00FA3345" w:rsidTr="00B737B4">
        <w:trPr>
          <w:gridAfter w:val="1"/>
          <w:wAfter w:w="48" w:type="dxa"/>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28" name="Picture 12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009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29" name="Picture 12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B737B4">
        <w:trPr>
          <w:gridAfter w:val="1"/>
          <w:wAfter w:w="48" w:type="dxa"/>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rPr>
          <w:gridAfter w:val="1"/>
          <w:wAfter w:w="48" w:type="dxa"/>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Физикална медицина и рехабилитација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553B5D" w:rsidRPr="00FA3345" w:rsidRDefault="00875AD7"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Pr="00FA3345">
              <w:rPr>
                <w:rFonts w:ascii="Times New Roman" w:eastAsia="Times New Roman" w:hAnsi="Times New Roman" w:cs="Times New Roman"/>
                <w:b/>
                <w:bCs/>
                <w:lang w:val="sr-Cyrl-CS"/>
              </w:rPr>
              <w:t xml:space="preserve">тручно апликативни  </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B737B4">
        <w:tblPrEx>
          <w:tblCellMar>
            <w:top w:w="28" w:type="dxa"/>
            <w:bottom w:w="28" w:type="dxa"/>
          </w:tblCellMar>
        </w:tblPrEx>
        <w:trPr>
          <w:gridAfter w:val="1"/>
          <w:wAfter w:w="48" w:type="dxa"/>
        </w:trPr>
        <w:tc>
          <w:tcPr>
            <w:tcW w:w="2008"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w:t>
            </w:r>
          </w:p>
        </w:tc>
        <w:tc>
          <w:tcPr>
            <w:tcW w:w="2679" w:type="dxa"/>
            <w:gridSpan w:val="4"/>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RS"/>
              </w:rPr>
              <w:t>2П + 1В</w:t>
            </w:r>
          </w:p>
        </w:tc>
        <w:tc>
          <w:tcPr>
            <w:tcW w:w="2052" w:type="dxa"/>
            <w:gridSpan w:val="2"/>
          </w:tcPr>
          <w:p w:rsidR="00553B5D" w:rsidRPr="00FA3345" w:rsidRDefault="00553B5D" w:rsidP="00553B5D">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53B5D" w:rsidRPr="00FA3345" w:rsidTr="00B737B4">
        <w:tblPrEx>
          <w:tblCellMar>
            <w:top w:w="28" w:type="dxa"/>
            <w:bottom w:w="28" w:type="dxa"/>
          </w:tblCellMar>
        </w:tblPrEx>
        <w:trPr>
          <w:gridAfter w:val="1"/>
          <w:wAfter w:w="48" w:type="dxa"/>
        </w:trPr>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Доц. др сц мед. прим. др Татјана Ножица Радуловић, доц. др сц мед. др Тамара Поповић, доц. др сц мед. др Драгана Драгичевић Цвјетковић, доц. др сц мед. др Драгана Бојиновић Родић, Асс. др Маја Вучковић, Асс. др Сандра Тривуновић</w:t>
            </w:r>
          </w:p>
          <w:p w:rsidR="00553B5D" w:rsidRPr="00FA3345" w:rsidRDefault="00553B5D" w:rsidP="00553B5D">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НС Драшко Пртина, НС Теодора Талић</w:t>
            </w:r>
          </w:p>
        </w:tc>
      </w:tr>
      <w:tr w:rsidR="00553B5D" w:rsidRPr="00FA3345" w:rsidTr="00B737B4">
        <w:tblPrEx>
          <w:tblCellMar>
            <w:top w:w="28" w:type="dxa"/>
            <w:bottom w:w="28" w:type="dxa"/>
          </w:tblCellMar>
        </w:tblPrEx>
        <w:trPr>
          <w:cantSplit/>
          <w:trHeight w:val="218"/>
        </w:trPr>
        <w:tc>
          <w:tcPr>
            <w:tcW w:w="7586" w:type="dxa"/>
            <w:gridSpan w:val="10"/>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B737B4">
        <w:tblPrEx>
          <w:tblCellMar>
            <w:top w:w="28" w:type="dxa"/>
            <w:bottom w:w="28" w:type="dxa"/>
          </w:tblCellMar>
        </w:tblPrEx>
        <w:trPr>
          <w:cantSplit/>
          <w:trHeight w:val="217"/>
        </w:trPr>
        <w:tc>
          <w:tcPr>
            <w:tcW w:w="7586" w:type="dxa"/>
            <w:gridSpan w:val="10"/>
          </w:tcPr>
          <w:p w:rsidR="00553B5D" w:rsidRPr="00FA3345" w:rsidRDefault="00553B5D" w:rsidP="00553B5D">
            <w:pPr>
              <w:spacing w:after="0" w:line="240" w:lineRule="auto"/>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Положени испити из претходне године студија</w:t>
            </w:r>
          </w:p>
        </w:tc>
        <w:tc>
          <w:tcPr>
            <w:tcW w:w="2551" w:type="dxa"/>
            <w:gridSpan w:val="4"/>
            <w:vAlign w:val="center"/>
          </w:tcPr>
          <w:p w:rsidR="00553B5D" w:rsidRPr="00FA3345" w:rsidRDefault="00553B5D" w:rsidP="00553B5D">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Основни циљ предмета је да упозна студенте са:</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а. Главним одликама и циљевима рехабилитационог процеса и функционалним процесом у рехабилитацији </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б. Мултисистемским ефектима инактивности и неспецифичним мјерама њиховог спречавања</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ц. Терапијским методама физикалне медицине и рехабилитације </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д. Основним принципима рехабилитационих и физикалних терапијских метода у свим областима медицине посебно у неруологији, интерној медицини, хирургији и педијатрији</w:t>
            </w:r>
          </w:p>
          <w:p w:rsidR="00553B5D" w:rsidRPr="00FA3345" w:rsidRDefault="00553B5D" w:rsidP="00553B5D">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е. Мултидисциплинарни приступ у лијечењу и рехабилитацији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F06538">
        <w:tblPrEx>
          <w:tblCellMar>
            <w:top w:w="28" w:type="dxa"/>
            <w:bottom w:w="28" w:type="dxa"/>
          </w:tblCellMar>
        </w:tblPrEx>
        <w:trPr>
          <w:cantSplit/>
          <w:trHeight w:val="738"/>
        </w:trPr>
        <w:tc>
          <w:tcPr>
            <w:tcW w:w="10137" w:type="dxa"/>
            <w:gridSpan w:val="14"/>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Знање стечено у току наставе физикалне медицине и рехабилитације омогућава студенту медицине (доктору) да: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а. Познаје основне принципе дјеловања главних терапијских метода, односно могућности физикалне медицине и  рехабилитације</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б. Препозна на основу оштећења основног обољења или повреде актуелне и потенцијалне неспособности  и нарушавање функционалности пацијената</w:t>
            </w:r>
          </w:p>
          <w:p w:rsidR="00553B5D"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ц. Упозна везу између функционалног статуса пацијента и основних принципа рехабилитације у различитим областима интерне медицине ( кардиологија, реуматологија, ендокринологија), неурологије, хирургије и педијатрије као и у специфичним популацијама онколошких и геријатријских болесника</w:t>
            </w:r>
          </w:p>
          <w:p w:rsidR="00F06538" w:rsidRPr="00FA3345" w:rsidRDefault="00553B5D" w:rsidP="00553B5D">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д. Препозна могућности примјене  мјера ране и касне рехабилитације како би се спријечиле компликације и побољшао функционални статус пацијената укључивањем специјалисте физикалне медицине и рехабилитације у тим или упућивањем пацијента у установе секундарног и терцијалног нивоа здравствене заштите</w:t>
            </w:r>
          </w:p>
        </w:tc>
      </w:tr>
      <w:tr w:rsidR="00553B5D" w:rsidRPr="00FA3345" w:rsidTr="00F06538">
        <w:tblPrEx>
          <w:tblCellMar>
            <w:top w:w="28" w:type="dxa"/>
            <w:bottom w:w="28" w:type="dxa"/>
          </w:tblCellMar>
        </w:tblPrEx>
        <w:trPr>
          <w:cantSplit/>
        </w:trPr>
        <w:tc>
          <w:tcPr>
            <w:tcW w:w="10137" w:type="dxa"/>
            <w:gridSpan w:val="14"/>
            <w:tcBorders>
              <w:bottom w:val="single" w:sz="4" w:space="0" w:color="FFFFFF" w:themeColor="background1"/>
            </w:tcBorders>
            <w:shd w:val="clear" w:color="auto" w:fill="FFFFFF" w:themeFill="background1"/>
          </w:tcPr>
          <w:p w:rsidR="00553B5D" w:rsidRDefault="00553B5D" w:rsidP="00F06538">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F06538" w:rsidRPr="00FA3345" w:rsidRDefault="00F06538" w:rsidP="00F06538">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Теоријска настава </w:t>
            </w:r>
          </w:p>
          <w:p w:rsidR="00F06538" w:rsidRDefault="00F06538" w:rsidP="00F06538">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Основе физикалне медицине и  рехабилитације. Главне  одлике рехабилитационог процеса. Главне компоненте рехабилитације. Значај и методе функционалне процјене. Функционална процјена опште и локалне покретљивости. Значај електродијагностичких метода у рехабилитацији. Методе физикалне медицине и рехабилитације. Основе дјеловања и клиничке примјене термотерапије, хидротерапије, кинезитерапије, механотерапије, електротерапије, фототерапије, сонотерапије, магнетотерапије, балнеоклиматолошких фактора и ортотско-протетских помагала. Рана рехабилитација, значај ране рехабилитације у спречаванју мултисистемских ефеката инактивитета. </w:t>
            </w:r>
          </w:p>
          <w:p w:rsidR="00F06538" w:rsidRPr="00FA3345" w:rsidRDefault="00F06538" w:rsidP="00F06538">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Принципи клиничке процјене и основи рехабилитације раних и касних фаза обољења и повреда у кардиологији и кардиохирургији, пулмологији и торакалној хирургији, неурологији и неурохирургији, ортопедији, реуматологији,  герентерологији и педијатрији. </w:t>
            </w:r>
          </w:p>
          <w:p w:rsidR="00F06538" w:rsidRPr="00FA3345" w:rsidRDefault="00F06538" w:rsidP="00F06538">
            <w:pPr>
              <w:spacing w:after="0" w:line="240" w:lineRule="auto"/>
              <w:rPr>
                <w:rFonts w:ascii="Times New Roman" w:eastAsia="Times New Roman" w:hAnsi="Times New Roman" w:cs="Times New Roman"/>
                <w:b/>
                <w:bCs/>
                <w:lang w:val="sr-Latn-RS"/>
              </w:rPr>
            </w:pPr>
          </w:p>
        </w:tc>
      </w:tr>
      <w:tr w:rsidR="00553B5D" w:rsidRPr="00FA3345" w:rsidTr="00F06538">
        <w:tblPrEx>
          <w:tblCellMar>
            <w:top w:w="28" w:type="dxa"/>
            <w:bottom w:w="28" w:type="dxa"/>
          </w:tblCellMar>
        </w:tblPrEx>
        <w:trPr>
          <w:cantSplit/>
          <w:trHeight w:val="246"/>
        </w:trPr>
        <w:tc>
          <w:tcPr>
            <w:tcW w:w="10137" w:type="dxa"/>
            <w:gridSpan w:val="14"/>
            <w:tcBorders>
              <w:top w:val="single" w:sz="4" w:space="0" w:color="FFFFFF" w:themeColor="background1"/>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lang w:val="sr-Cyrl-RS"/>
              </w:rPr>
            </w:pPr>
          </w:p>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Практична настава: вјежбе. Други облици наставе. Студијски истраживачки рад. Клиничка процјена пацијената са различитим обољенима и оштећењима, интерпретација налаза са разумјевањем везе са рехабилитационим циљевима и основама примјене метода физикалне медицине и рехабилитације тачка.</w:t>
            </w:r>
          </w:p>
          <w:p w:rsidR="00553B5D" w:rsidRPr="00FA3345" w:rsidRDefault="00553B5D" w:rsidP="00553B5D">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Приказ терапијских метода физикалне медицине и рехабилитације у одобраним обољенима и повредама у клиничком раду. </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553B5D"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553B5D" w:rsidRPr="00FA3345" w:rsidRDefault="00553B5D" w:rsidP="00553B5D">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Петронић Марковић И. и сар. Основи физикалне медицине и рехабилитације – уџбеник за студенте медицине. Медицински факултет Универзитета у Београду 2014.г., Катедра за физикалну медицину и рехабилитацију.</w:t>
            </w:r>
          </w:p>
        </w:tc>
      </w:tr>
      <w:tr w:rsidR="00553B5D"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B737B4">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B1A7F" w:rsidRPr="00FA3345" w:rsidTr="00B737B4">
        <w:tblPrEx>
          <w:tblCellMar>
            <w:top w:w="28" w:type="dxa"/>
            <w:bottom w:w="28" w:type="dxa"/>
          </w:tblCellMar>
        </w:tblPrEx>
        <w:trPr>
          <w:cantSplit/>
          <w:trHeight w:val="103"/>
        </w:trPr>
        <w:tc>
          <w:tcPr>
            <w:tcW w:w="2793"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Height w:val="103"/>
        </w:trPr>
        <w:tc>
          <w:tcPr>
            <w:tcW w:w="2793"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B1A7F" w:rsidRPr="00FA3345" w:rsidRDefault="006B1A7F" w:rsidP="006B1A7F">
            <w:pPr>
              <w:spacing w:after="0" w:line="240" w:lineRule="auto"/>
              <w:jc w:val="center"/>
              <w:rPr>
                <w:rFonts w:ascii="Times New Roman" w:eastAsia="Times New Roman" w:hAnsi="Times New Roman" w:cs="Times New Roman"/>
                <w:b/>
                <w:bCs/>
                <w:lang w:val="sr-Cyrl-CS"/>
              </w:rPr>
            </w:pPr>
          </w:p>
        </w:tc>
        <w:tc>
          <w:tcPr>
            <w:tcW w:w="3168" w:type="dxa"/>
            <w:gridSpan w:val="5"/>
            <w:vMerge/>
          </w:tcPr>
          <w:p w:rsidR="006B1A7F" w:rsidRPr="00FA3345" w:rsidRDefault="006B1A7F" w:rsidP="006B1A7F">
            <w:pPr>
              <w:spacing w:after="0" w:line="240" w:lineRule="auto"/>
              <w:jc w:val="both"/>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6B1A7F" w:rsidRPr="00FA3345" w:rsidRDefault="006B1A7F" w:rsidP="006B1A7F">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B1A7F" w:rsidRPr="00FA3345" w:rsidTr="00B737B4">
        <w:tblPrEx>
          <w:tblCellMar>
            <w:top w:w="28" w:type="dxa"/>
            <w:bottom w:w="28" w:type="dxa"/>
          </w:tblCellMar>
        </w:tblPrEx>
        <w:trPr>
          <w:cantSplit/>
        </w:trPr>
        <w:tc>
          <w:tcPr>
            <w:tcW w:w="10137" w:type="dxa"/>
            <w:gridSpan w:val="14"/>
            <w:tcBorders>
              <w:top w:val="nil"/>
            </w:tcBorders>
          </w:tcPr>
          <w:p w:rsidR="006B1A7F" w:rsidRPr="00FA3345" w:rsidRDefault="006B1A7F" w:rsidP="006B1A7F">
            <w:pPr>
              <w:spacing w:after="0" w:line="240" w:lineRule="auto"/>
              <w:rPr>
                <w:rFonts w:ascii="Times New Roman" w:eastAsia="Times New Roman" w:hAnsi="Times New Roman" w:cs="Times New Roman"/>
                <w:b/>
                <w:bCs/>
                <w:lang w:val="sr-Cyrl-CS"/>
              </w:rPr>
            </w:pPr>
          </w:p>
        </w:tc>
      </w:tr>
      <w:tr w:rsidR="006B1A7F" w:rsidRPr="00FA3345" w:rsidTr="00B737B4">
        <w:tblPrEx>
          <w:tblCellMar>
            <w:top w:w="28" w:type="dxa"/>
            <w:bottom w:w="28" w:type="dxa"/>
          </w:tblCellMar>
        </w:tblPrEx>
        <w:trPr>
          <w:cantSplit/>
        </w:trPr>
        <w:tc>
          <w:tcPr>
            <w:tcW w:w="10137" w:type="dxa"/>
            <w:gridSpan w:val="14"/>
          </w:tcPr>
          <w:p w:rsidR="006B1A7F" w:rsidRPr="00FA3345" w:rsidRDefault="006B1A7F" w:rsidP="006B1A7F">
            <w:pPr>
              <w:spacing w:after="0" w:line="240" w:lineRule="auto"/>
              <w:rPr>
                <w:rFonts w:ascii="Times New Roman" w:eastAsia="Times New Roman" w:hAnsi="Times New Roman" w:cs="Times New Roman"/>
                <w:b/>
                <w:bCs/>
                <w:lang w:val="sr-Cyrl-CS"/>
              </w:rPr>
            </w:pPr>
            <w:r w:rsidRPr="00883829">
              <w:rPr>
                <w:rFonts w:ascii="Times New Roman" w:eastAsia="Times New Roman" w:hAnsi="Times New Roman" w:cs="Times New Roman"/>
                <w:b/>
                <w:bCs/>
                <w:lang w:val="sr-Cyrl-CS"/>
              </w:rPr>
              <w:t>Име и презиме наставника који је припремио податке: Доц.др сц.мед.прим.др Татјана Ножица Рад</w:t>
            </w:r>
            <w:r>
              <w:rPr>
                <w:rFonts w:ascii="Times New Roman" w:eastAsia="Times New Roman" w:hAnsi="Times New Roman" w:cs="Times New Roman"/>
                <w:b/>
                <w:bCs/>
                <w:lang w:val="sr-Cyrl-CS"/>
              </w:rPr>
              <w:t xml:space="preserve">уловић </w:t>
            </w:r>
          </w:p>
        </w:tc>
      </w:tr>
    </w:tbl>
    <w:p w:rsidR="00553B5D" w:rsidRPr="00FA3345" w:rsidRDefault="00553B5D" w:rsidP="00553B5D">
      <w:pPr>
        <w:spacing w:after="0" w:line="240" w:lineRule="auto"/>
        <w:rPr>
          <w:rFonts w:ascii="Times New Roman" w:eastAsia="Times New Roman" w:hAnsi="Times New Roman" w:cs="Times New Roman"/>
          <w:lang w:val="sr-Cyrl-C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p w:rsidR="00553B5D" w:rsidRDefault="00553B5D"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6B1A7F" w:rsidRDefault="006B1A7F" w:rsidP="00553B5D">
      <w:pPr>
        <w:ind w:firstLine="720"/>
        <w:rPr>
          <w:rFonts w:ascii="Times New Roman" w:eastAsia="Times New Roman" w:hAnsi="Times New Roman" w:cs="Times New Roman"/>
          <w:lang w:val="sr-Cyrl-RS"/>
        </w:rPr>
      </w:pPr>
    </w:p>
    <w:p w:rsidR="00883829" w:rsidRDefault="00883829" w:rsidP="00553B5D">
      <w:pPr>
        <w:ind w:firstLine="720"/>
        <w:rPr>
          <w:rFonts w:ascii="Times New Roman" w:eastAsia="Times New Roman" w:hAnsi="Times New Roman" w:cs="Times New Roman"/>
          <w:lang w:val="sr-Cyrl-RS"/>
        </w:rPr>
      </w:pPr>
    </w:p>
    <w:p w:rsidR="00883829" w:rsidRPr="00FA3345" w:rsidRDefault="00883829" w:rsidP="00553B5D">
      <w:pPr>
        <w:ind w:firstLine="720"/>
        <w:rPr>
          <w:rFonts w:ascii="Times New Roman" w:eastAsia="Times New Roman" w:hAnsi="Times New Roman" w:cs="Times New Roman"/>
          <w:lang w:val="sr-Cyrl-RS"/>
        </w:rPr>
      </w:pPr>
    </w:p>
    <w:p w:rsidR="00553B5D" w:rsidRPr="00FA3345" w:rsidRDefault="00553B5D"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807"/>
        <w:gridCol w:w="142"/>
        <w:gridCol w:w="401"/>
        <w:gridCol w:w="24"/>
        <w:gridCol w:w="1145"/>
        <w:gridCol w:w="442"/>
        <w:gridCol w:w="617"/>
        <w:gridCol w:w="451"/>
        <w:gridCol w:w="399"/>
        <w:gridCol w:w="1765"/>
      </w:tblGrid>
      <w:tr w:rsidR="00553B5D" w:rsidRPr="00FA3345" w:rsidTr="006C461E">
        <w:trPr>
          <w:cantSplit/>
          <w:trHeight w:val="527"/>
        </w:trPr>
        <w:tc>
          <w:tcPr>
            <w:tcW w:w="1561" w:type="dxa"/>
            <w:vMerge w:val="restart"/>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72199B7D" wp14:editId="5B6F0717">
                  <wp:extent cx="885825" cy="885825"/>
                  <wp:effectExtent l="0" t="0" r="9525" b="9525"/>
                  <wp:docPr id="130" name="Picture 13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53B5D" w:rsidRPr="00FA3345" w:rsidRDefault="00553B5D" w:rsidP="00553B5D">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2144" behindDoc="1" locked="0" layoutInCell="1" allowOverlap="1" wp14:anchorId="4D6FE0C9" wp14:editId="580F5A48">
                  <wp:simplePos x="0" y="0"/>
                  <wp:positionH relativeFrom="column">
                    <wp:posOffset>149225</wp:posOffset>
                  </wp:positionH>
                  <wp:positionV relativeFrom="paragraph">
                    <wp:posOffset>-1905</wp:posOffset>
                  </wp:positionV>
                  <wp:extent cx="805180" cy="943610"/>
                  <wp:effectExtent l="0" t="0" r="0" b="8890"/>
                  <wp:wrapNone/>
                  <wp:docPr id="131" name="Picture 13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3B5D" w:rsidRPr="00FA3345" w:rsidTr="006C461E">
        <w:trPr>
          <w:cantSplit/>
          <w:trHeight w:val="353"/>
        </w:trPr>
        <w:tc>
          <w:tcPr>
            <w:tcW w:w="1561" w:type="dxa"/>
            <w:vMerge/>
          </w:tcPr>
          <w:p w:rsidR="00553B5D" w:rsidRPr="00FA3345" w:rsidRDefault="00553B5D" w:rsidP="00553B5D">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C461E">
        <w:trPr>
          <w:cantSplit/>
          <w:trHeight w:val="352"/>
        </w:trPr>
        <w:tc>
          <w:tcPr>
            <w:tcW w:w="1561" w:type="dxa"/>
            <w:vMerge/>
          </w:tcPr>
          <w:p w:rsidR="00553B5D" w:rsidRPr="00FA3345" w:rsidRDefault="00553B5D" w:rsidP="00553B5D">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553B5D" w:rsidRPr="00FA3345" w:rsidRDefault="00553B5D" w:rsidP="00553B5D">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53B5D" w:rsidRPr="00FA3345" w:rsidRDefault="00553B5D" w:rsidP="00553B5D">
            <w:pPr>
              <w:spacing w:after="0" w:line="240" w:lineRule="auto"/>
              <w:ind w:right="-784"/>
              <w:rPr>
                <w:rFonts w:ascii="Times New Roman" w:eastAsia="Times New Roman" w:hAnsi="Times New Roman" w:cs="Times New Roman"/>
              </w:rPr>
            </w:pP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553B5D" w:rsidRPr="00FA3345" w:rsidRDefault="006C5FCF" w:rsidP="00553B5D">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К</w:t>
            </w:r>
            <w:r w:rsidRPr="00FA3345">
              <w:rPr>
                <w:rFonts w:ascii="Times New Roman" w:eastAsia="Times New Roman" w:hAnsi="Times New Roman" w:cs="Times New Roman"/>
                <w:b/>
                <w:bCs/>
                <w:color w:val="FFFFFF"/>
                <w:lang w:val="sr-Cyrl-CS"/>
              </w:rPr>
              <w:t>линичка биохемија</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553B5D" w:rsidRPr="00FA3345" w:rsidRDefault="00553B5D" w:rsidP="00A80BFC">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53B5D" w:rsidRPr="00FA3345" w:rsidTr="006C461E">
        <w:tblPrEx>
          <w:tblCellMar>
            <w:top w:w="28" w:type="dxa"/>
            <w:bottom w:w="28" w:type="dxa"/>
          </w:tblCellMar>
        </w:tblPrEx>
        <w:tc>
          <w:tcPr>
            <w:tcW w:w="2008" w:type="dxa"/>
            <w:gridSpan w:val="2"/>
          </w:tcPr>
          <w:p w:rsidR="00553B5D" w:rsidRPr="00FA3345" w:rsidRDefault="00553B5D" w:rsidP="00553B5D">
            <w:pPr>
              <w:spacing w:after="0" w:line="240" w:lineRule="auto"/>
              <w:rPr>
                <w:rFonts w:ascii="Times New Roman" w:eastAsia="Times New Roman" w:hAnsi="Times New Roman" w:cs="Times New Roman"/>
                <w:lang w:val="sr-Cyrl-RS"/>
              </w:rPr>
            </w:pPr>
          </w:p>
        </w:tc>
        <w:tc>
          <w:tcPr>
            <w:tcW w:w="2000" w:type="dxa"/>
            <w:gridSpan w:val="4"/>
          </w:tcPr>
          <w:p w:rsidR="00553B5D" w:rsidRPr="00FA3345" w:rsidRDefault="00553B5D" w:rsidP="00553B5D">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3"/>
          </w:tcPr>
          <w:p w:rsidR="00553B5D" w:rsidRPr="00FA3345" w:rsidRDefault="00A80BFC" w:rsidP="00553B5D">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color w:val="000000"/>
              </w:rPr>
              <w:t>I</w:t>
            </w:r>
            <w:r w:rsidR="00553B5D" w:rsidRPr="00FA3345">
              <w:rPr>
                <w:rFonts w:ascii="Times New Roman" w:eastAsia="Times New Roman" w:hAnsi="Times New Roman" w:cs="Times New Roman"/>
              </w:rPr>
              <w:t>X</w:t>
            </w:r>
          </w:p>
        </w:tc>
        <w:tc>
          <w:tcPr>
            <w:tcW w:w="2679" w:type="dxa"/>
            <w:gridSpan w:val="5"/>
          </w:tcPr>
          <w:p w:rsidR="00553B5D" w:rsidRPr="00FA3345" w:rsidRDefault="00553B5D" w:rsidP="00553B5D">
            <w:pPr>
              <w:autoSpaceDE w:val="0"/>
              <w:autoSpaceDN w:val="0"/>
              <w:adjustRightInd w:val="0"/>
              <w:spacing w:after="0" w:line="240" w:lineRule="auto"/>
              <w:jc w:val="center"/>
              <w:rPr>
                <w:rFonts w:ascii="Times New Roman" w:eastAsia="Times New Roman" w:hAnsi="Times New Roman" w:cs="Times New Roman"/>
                <w:color w:val="000000"/>
                <w:lang w:val="bs-Cyrl-BA"/>
              </w:rPr>
            </w:pPr>
            <w:r w:rsidRPr="00FA3345">
              <w:rPr>
                <w:rFonts w:ascii="Times New Roman" w:eastAsia="Times New Roman" w:hAnsi="Times New Roman" w:cs="Times New Roman"/>
                <w:color w:val="000000"/>
                <w:lang w:val="bs-Cyrl-BA"/>
              </w:rPr>
              <w:t>1П + 1 В</w:t>
            </w:r>
          </w:p>
        </w:tc>
        <w:tc>
          <w:tcPr>
            <w:tcW w:w="2164" w:type="dxa"/>
            <w:gridSpan w:val="2"/>
          </w:tcPr>
          <w:p w:rsidR="00553B5D" w:rsidRPr="00FA3345" w:rsidRDefault="00553B5D" w:rsidP="00553B5D">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553B5D" w:rsidRPr="00FA3345" w:rsidTr="006C461E">
        <w:tblPrEx>
          <w:tblCellMar>
            <w:top w:w="28" w:type="dxa"/>
            <w:bottom w:w="28" w:type="dxa"/>
          </w:tblCellMar>
        </w:tblPrEx>
        <w:tc>
          <w:tcPr>
            <w:tcW w:w="2008" w:type="dxa"/>
            <w:gridSpan w:val="2"/>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553B5D" w:rsidRPr="00FA3345" w:rsidRDefault="00553B5D" w:rsidP="00553B5D">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Проф. др Нела Рашета Симовић, редовни професор; Др мед. Мирна Поповић Шарић, стручни сарадник</w:t>
            </w:r>
          </w:p>
        </w:tc>
      </w:tr>
      <w:tr w:rsidR="00553B5D" w:rsidRPr="00FA3345" w:rsidTr="006C461E">
        <w:tblPrEx>
          <w:tblCellMar>
            <w:top w:w="28" w:type="dxa"/>
            <w:bottom w:w="28" w:type="dxa"/>
          </w:tblCellMar>
        </w:tblPrEx>
        <w:trPr>
          <w:cantSplit/>
          <w:trHeight w:val="218"/>
        </w:trPr>
        <w:tc>
          <w:tcPr>
            <w:tcW w:w="4815" w:type="dxa"/>
            <w:gridSpan w:val="7"/>
            <w:shd w:val="clear" w:color="auto" w:fill="99CCFF"/>
          </w:tcPr>
          <w:p w:rsidR="00553B5D" w:rsidRPr="00FA3345" w:rsidRDefault="00553B5D" w:rsidP="00553B5D">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386" w:type="dxa"/>
            <w:gridSpan w:val="9"/>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53B5D" w:rsidRPr="00FA3345" w:rsidTr="006C461E">
        <w:tblPrEx>
          <w:tblCellMar>
            <w:top w:w="28" w:type="dxa"/>
            <w:bottom w:w="28" w:type="dxa"/>
          </w:tblCellMar>
        </w:tblPrEx>
        <w:trPr>
          <w:cantSplit/>
          <w:trHeight w:val="312"/>
        </w:trPr>
        <w:tc>
          <w:tcPr>
            <w:tcW w:w="4815" w:type="dxa"/>
            <w:gridSpan w:val="7"/>
          </w:tcPr>
          <w:p w:rsidR="00553B5D" w:rsidRPr="00FA3345" w:rsidRDefault="00553B5D" w:rsidP="00553B5D">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5386" w:type="dxa"/>
            <w:gridSpan w:val="9"/>
            <w:vAlign w:val="center"/>
          </w:tcPr>
          <w:p w:rsidR="00553B5D" w:rsidRPr="00FA3345" w:rsidRDefault="00553B5D" w:rsidP="00553B5D">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rPr>
              <w:t>I</w:t>
            </w:r>
            <w:r w:rsidRPr="00FA3345">
              <w:rPr>
                <w:rFonts w:ascii="Times New Roman" w:eastAsia="Times New Roman" w:hAnsi="Times New Roman" w:cs="Times New Roman"/>
                <w:color w:val="000000"/>
                <w:lang w:val="ru-RU"/>
              </w:rPr>
              <w:t xml:space="preserve"> циклусу студија. </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53B5D"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Циљ наставе из Клиничке биохемије је да студенте пете године: 1. упазна са биохемијским анализама које се користе у савременој лабораторијској дијагностици и да их оспособи да правилно интерпретирају резултате биохемијских тестова у складу са хуманом патологијом; 2. узимајући у обзир анемнестичке податке и клиничко стање пацијената, препознају и циљано траже одговарајуће лабораторијске анализе</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53B5D"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bCs/>
                <w:color w:val="000000"/>
                <w:lang w:val="bs-Cyrl-BA"/>
              </w:rPr>
            </w:pPr>
            <w:r w:rsidRPr="00FA3345">
              <w:rPr>
                <w:rFonts w:ascii="Times New Roman" w:eastAsia="Times New Roman" w:hAnsi="Times New Roman" w:cs="Times New Roman"/>
                <w:bCs/>
                <w:color w:val="000000"/>
                <w:lang w:val="bs-Cyrl-BA"/>
              </w:rPr>
              <w:t>Знање стечено у току наставе клиничке биохемије омогућава будућем доктору медицине да: 1. циљано тражи одговарајуће лабораторијске претраге у складу са анамнестичким подацима и клиничким стањем пацијента; 2. правилно интерпретира добијене биохемијске налазе; 3.</w:t>
            </w:r>
            <w:r w:rsidRPr="00FA3345">
              <w:rPr>
                <w:rFonts w:ascii="Times New Roman" w:eastAsia="Times New Roman" w:hAnsi="Times New Roman" w:cs="Times New Roman"/>
                <w:lang w:val="sr-Cyrl-CS"/>
              </w:rPr>
              <w:t xml:space="preserve"> рационалан приступ у избору  дијагностичких алгоритама и претрага за праћење успјешности лијечења.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53B5D"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553B5D" w:rsidRPr="00FA3345" w:rsidRDefault="00553B5D" w:rsidP="00553B5D">
            <w:pPr>
              <w:spacing w:after="0" w:line="240" w:lineRule="auto"/>
              <w:jc w:val="both"/>
              <w:rPr>
                <w:rFonts w:ascii="Times New Roman" w:eastAsia="Times New Roman" w:hAnsi="Times New Roman" w:cs="Times New Roman"/>
                <w:color w:val="000000"/>
                <w:lang w:val="bs-Cyrl-BA"/>
              </w:rPr>
            </w:pPr>
            <w:r w:rsidRPr="00FA3345">
              <w:rPr>
                <w:rFonts w:ascii="Times New Roman" w:eastAsia="Times New Roman" w:hAnsi="Times New Roman" w:cs="Times New Roman"/>
                <w:color w:val="000000"/>
                <w:lang w:val="sr-Cyrl-RS"/>
              </w:rPr>
              <w:t xml:space="preserve">Стратегија рационалне употребе лабораторијских анализа. Улога и мјесто лабораторијског испитивања и овисност клиничке одлуке о лабораторијским претрагама. Интерпретација лабораторијских налаза. Биохемијске анализе протеина крви и дијагностички значај. Биохемијски параметри инфламације. Лабораторијска дијагностика поремећаја липопротеина и процјена кардиоваскуларног ризика.  Биохемијска дијагностика миокардне исхемије и некрозе. Лаборадоријска дијагностика </w:t>
            </w:r>
            <w:r w:rsidRPr="00FA3345">
              <w:rPr>
                <w:rFonts w:ascii="Times New Roman" w:eastAsia="Times New Roman" w:hAnsi="Times New Roman" w:cs="Times New Roman"/>
                <w:color w:val="000000"/>
                <w:lang w:val="bs-Cyrl-BA"/>
              </w:rPr>
              <w:t>диабетес мелитуса. Биохемијски параметри који се користе за испитивање функције јетре, бубрега, егзокриног панкреаса и ендокриног система. Туморски маркери и биомаркери поремећаја коштаног метаболизма. Лаборатроријска дијагностика неуролошких болести и хитних медицинских стања. Клиничка биохемија у педијатрији и геријатрији. Лабораторијско праћење трудноће.</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bs-Cyrl-BA"/>
              </w:rPr>
              <w:t>Утицај лијекова на резултате најчешћих биохемијских анализа.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53B5D"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553B5D" w:rsidRPr="00FA3345" w:rsidRDefault="00553B5D" w:rsidP="00553B5D">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 xml:space="preserve">инерактивних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53B5D" w:rsidRPr="00FA3345" w:rsidTr="006C461E">
        <w:tblPrEx>
          <w:tblCellMar>
            <w:top w:w="28" w:type="dxa"/>
            <w:bottom w:w="28" w:type="dxa"/>
          </w:tblCellMar>
        </w:tblPrEx>
        <w:trPr>
          <w:cantSplit/>
          <w:trHeight w:val="1665"/>
        </w:trPr>
        <w:tc>
          <w:tcPr>
            <w:tcW w:w="10201" w:type="dxa"/>
            <w:gridSpan w:val="16"/>
            <w:tcBorders>
              <w:top w:val="nil"/>
              <w:bottom w:val="single" w:sz="4" w:space="0" w:color="auto"/>
            </w:tcBorders>
          </w:tcPr>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Чепелак И и сар. Медицинско – биохемијске смјернице, 2004. Медицинска наклада Загреб</w:t>
            </w:r>
          </w:p>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Топић Е. и сар. Медицинско биохемијска дијагностика у клиничкој пракси, 2004. Медицинска наклада Загреб</w:t>
            </w:r>
            <w:r w:rsidRPr="00FA3345">
              <w:rPr>
                <w:rFonts w:ascii="Times New Roman" w:eastAsia="Calibri" w:hAnsi="Times New Roman" w:cs="Times New Roman"/>
              </w:rPr>
              <w:t xml:space="preserve"> </w:t>
            </w:r>
          </w:p>
          <w:p w:rsidR="00553B5D" w:rsidRPr="00FA3345" w:rsidRDefault="00553B5D" w:rsidP="00553B5D">
            <w:pPr>
              <w:spacing w:after="0" w:line="240" w:lineRule="auto"/>
              <w:contextualSpacing/>
              <w:rPr>
                <w:rFonts w:ascii="Times New Roman" w:eastAsia="Calibri" w:hAnsi="Times New Roman" w:cs="Times New Roman"/>
                <w:lang w:val="bs-Cyrl-BA"/>
              </w:rPr>
            </w:pPr>
            <w:r w:rsidRPr="00FA3345">
              <w:rPr>
                <w:rFonts w:ascii="Times New Roman" w:eastAsia="Calibri" w:hAnsi="Times New Roman" w:cs="Times New Roman"/>
                <w:lang w:val="bs-Cyrl-BA"/>
              </w:rPr>
              <w:t>Топић Е. и сар. Медицинска биокемија и лабораторијска медицина у клиничкој пракси, 2017. Медицинска наклада Загреб</w:t>
            </w:r>
          </w:p>
          <w:p w:rsidR="00553B5D" w:rsidRPr="00FA3345" w:rsidRDefault="00553B5D" w:rsidP="00553B5D">
            <w:pPr>
              <w:spacing w:after="0" w:line="240" w:lineRule="auto"/>
              <w:contextualSpacing/>
              <w:rPr>
                <w:rFonts w:ascii="Times New Roman" w:eastAsia="Calibri" w:hAnsi="Times New Roman" w:cs="Times New Roman"/>
              </w:rPr>
            </w:pPr>
            <w:r w:rsidRPr="00FA3345">
              <w:rPr>
                <w:rFonts w:ascii="Times New Roman" w:eastAsia="Calibri" w:hAnsi="Times New Roman" w:cs="Times New Roman"/>
              </w:rPr>
              <w:t>Walker S, Beckett G, Rae P, Ashby P. Clinical Biochemistry. 9</w:t>
            </w:r>
            <w:r w:rsidRPr="00FA3345">
              <w:rPr>
                <w:rFonts w:ascii="Times New Roman" w:eastAsia="Calibri" w:hAnsi="Times New Roman" w:cs="Times New Roman"/>
                <w:vertAlign w:val="superscript"/>
              </w:rPr>
              <w:t>th</w:t>
            </w:r>
            <w:r w:rsidRPr="00FA3345">
              <w:rPr>
                <w:rFonts w:ascii="Times New Roman" w:eastAsia="Calibri" w:hAnsi="Times New Roman" w:cs="Times New Roman"/>
              </w:rPr>
              <w:t xml:space="preserve"> ed. Wiley – Blackwell 2013.</w:t>
            </w:r>
          </w:p>
        </w:tc>
      </w:tr>
      <w:tr w:rsidR="00553B5D"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53B5D" w:rsidRPr="00FA3345" w:rsidTr="00EE34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1588" w:type="dxa"/>
            <w:gridSpan w:val="3"/>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5244" w:type="dxa"/>
            <w:gridSpan w:val="8"/>
            <w:tcBorders>
              <w:top w:val="single" w:sz="4" w:space="0" w:color="auto"/>
            </w:tcBorders>
            <w:shd w:val="clear" w:color="auto" w:fill="B3B3B3"/>
          </w:tcPr>
          <w:p w:rsidR="00553B5D" w:rsidRPr="00FA3345" w:rsidRDefault="00553B5D" w:rsidP="00553B5D">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53B5D" w:rsidRPr="00FA3345" w:rsidTr="00EE3410">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и писмени</w:t>
            </w:r>
          </w:p>
        </w:tc>
        <w:tc>
          <w:tcPr>
            <w:tcW w:w="1145"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674" w:type="dxa"/>
            <w:gridSpan w:val="5"/>
            <w:vMerge w:val="restart"/>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53B5D" w:rsidRPr="00FA3345" w:rsidTr="00EE3410">
        <w:tblPrEx>
          <w:tblCellMar>
            <w:top w:w="28" w:type="dxa"/>
            <w:bottom w:w="28" w:type="dxa"/>
          </w:tblCellMar>
        </w:tblPrEx>
        <w:trPr>
          <w:cantSplit/>
          <w:trHeight w:val="103"/>
        </w:trPr>
        <w:tc>
          <w:tcPr>
            <w:tcW w:w="2793" w:type="dxa"/>
            <w:gridSpan w:val="3"/>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Колоквиј </w:t>
            </w:r>
          </w:p>
        </w:tc>
        <w:tc>
          <w:tcPr>
            <w:tcW w:w="576" w:type="dxa"/>
            <w:gridSpan w:val="2"/>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13" w:type="dxa"/>
            <w:gridSpan w:val="5"/>
            <w:tcBorders>
              <w:top w:val="nil"/>
            </w:tcBorders>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c>
          <w:tcPr>
            <w:tcW w:w="1145" w:type="dxa"/>
            <w:tcBorders>
              <w:top w:val="nil"/>
            </w:tcBorders>
            <w:vAlign w:val="center"/>
          </w:tcPr>
          <w:p w:rsidR="00553B5D" w:rsidRPr="00FA3345" w:rsidRDefault="00553B5D" w:rsidP="00553B5D">
            <w:pPr>
              <w:spacing w:after="0" w:line="240" w:lineRule="auto"/>
              <w:jc w:val="center"/>
              <w:rPr>
                <w:rFonts w:ascii="Times New Roman" w:eastAsia="Times New Roman" w:hAnsi="Times New Roman" w:cs="Times New Roman"/>
                <w:b/>
                <w:bCs/>
                <w:lang w:val="sr-Cyrl-CS"/>
              </w:rPr>
            </w:pPr>
          </w:p>
        </w:tc>
        <w:tc>
          <w:tcPr>
            <w:tcW w:w="3674" w:type="dxa"/>
            <w:gridSpan w:val="5"/>
            <w:vMerge/>
          </w:tcPr>
          <w:p w:rsidR="00553B5D" w:rsidRPr="00FA3345" w:rsidRDefault="00553B5D" w:rsidP="00553B5D">
            <w:pPr>
              <w:spacing w:after="0" w:line="240" w:lineRule="auto"/>
              <w:jc w:val="both"/>
              <w:rPr>
                <w:rFonts w:ascii="Times New Roman" w:eastAsia="Times New Roman" w:hAnsi="Times New Roman" w:cs="Times New Roman"/>
                <w:b/>
                <w:bCs/>
                <w:lang w:val="sr-Cyrl-CS"/>
              </w:rPr>
            </w:pPr>
          </w:p>
        </w:tc>
      </w:tr>
      <w:tr w:rsidR="00553B5D"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553B5D" w:rsidRPr="00FA3345" w:rsidRDefault="00553B5D"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53B5D" w:rsidRPr="00FA3345" w:rsidTr="006C461E">
        <w:tblPrEx>
          <w:tblCellMar>
            <w:top w:w="28" w:type="dxa"/>
            <w:bottom w:w="28" w:type="dxa"/>
          </w:tblCellMar>
        </w:tblPrEx>
        <w:trPr>
          <w:cantSplit/>
        </w:trPr>
        <w:tc>
          <w:tcPr>
            <w:tcW w:w="10201" w:type="dxa"/>
            <w:gridSpan w:val="16"/>
            <w:tcBorders>
              <w:top w:val="nil"/>
            </w:tcBorders>
          </w:tcPr>
          <w:p w:rsidR="00553B5D" w:rsidRPr="00FA3345" w:rsidRDefault="00EE3410" w:rsidP="00553B5D">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Нела Рашета Симовић</w:t>
            </w:r>
          </w:p>
        </w:tc>
      </w:tr>
      <w:tr w:rsidR="006447F4" w:rsidRPr="00FA3345" w:rsidTr="006C461E">
        <w:trPr>
          <w:cantSplit/>
          <w:trHeight w:val="527"/>
        </w:trPr>
        <w:tc>
          <w:tcPr>
            <w:tcW w:w="1561" w:type="dxa"/>
            <w:vMerge w:val="restart"/>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7ED6135F" wp14:editId="75B2280F">
                  <wp:extent cx="885825" cy="885825"/>
                  <wp:effectExtent l="0" t="0" r="9525" b="9525"/>
                  <wp:docPr id="132" name="Picture 13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6447F4" w:rsidRPr="00FA3345" w:rsidRDefault="006447F4" w:rsidP="006447F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4192" behindDoc="1" locked="0" layoutInCell="1" allowOverlap="1" wp14:anchorId="4EB7ADBA" wp14:editId="77909029">
                  <wp:simplePos x="0" y="0"/>
                  <wp:positionH relativeFrom="column">
                    <wp:posOffset>149225</wp:posOffset>
                  </wp:positionH>
                  <wp:positionV relativeFrom="paragraph">
                    <wp:posOffset>-1905</wp:posOffset>
                  </wp:positionV>
                  <wp:extent cx="805180" cy="943610"/>
                  <wp:effectExtent l="0" t="0" r="0" b="8890"/>
                  <wp:wrapNone/>
                  <wp:docPr id="133" name="Picture 13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7F4" w:rsidRPr="00FA3345" w:rsidTr="006C461E">
        <w:trPr>
          <w:cantSplit/>
          <w:trHeight w:val="353"/>
        </w:trPr>
        <w:tc>
          <w:tcPr>
            <w:tcW w:w="1561" w:type="dxa"/>
            <w:vMerge/>
          </w:tcPr>
          <w:p w:rsidR="006447F4" w:rsidRPr="00FA3345" w:rsidRDefault="006447F4" w:rsidP="006447F4">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rPr>
          <w:cantSplit/>
          <w:trHeight w:val="352"/>
        </w:trPr>
        <w:tc>
          <w:tcPr>
            <w:tcW w:w="1561" w:type="dxa"/>
            <w:vMerge/>
          </w:tcPr>
          <w:p w:rsidR="006447F4" w:rsidRPr="00FA3345" w:rsidRDefault="006447F4" w:rsidP="006447F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6447F4" w:rsidRPr="00FA3345" w:rsidRDefault="007E5ED0" w:rsidP="006447F4">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color w:val="FFFFFF"/>
                <w:lang w:val="sr-Cyrl-CS"/>
              </w:rPr>
              <w:t>А</w:t>
            </w:r>
            <w:r w:rsidRPr="00FA3345">
              <w:rPr>
                <w:rFonts w:ascii="Times New Roman" w:eastAsia="Times New Roman" w:hAnsi="Times New Roman" w:cs="Times New Roman"/>
                <w:b/>
                <w:color w:val="FFFFFF"/>
                <w:lang w:val="sr-Cyrl-CS"/>
              </w:rPr>
              <w:t>кутна и ургентна стања у гинекологији, акушерству и перинатологији</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6447F4" w:rsidRPr="00FA3345" w:rsidRDefault="00A80BFC" w:rsidP="006447F4">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IX </w:t>
            </w:r>
          </w:p>
        </w:tc>
        <w:tc>
          <w:tcPr>
            <w:tcW w:w="2679" w:type="dxa"/>
            <w:gridSpan w:val="5"/>
          </w:tcPr>
          <w:p w:rsidR="006447F4" w:rsidRPr="00FA3345" w:rsidRDefault="006447F4" w:rsidP="00CB3162">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RS"/>
              </w:rPr>
              <w:t xml:space="preserve">П </w:t>
            </w:r>
            <w:r w:rsidRPr="00FA3345">
              <w:rPr>
                <w:rFonts w:ascii="Times New Roman" w:eastAsia="Times New Roman" w:hAnsi="Times New Roman" w:cs="Times New Roman"/>
                <w:lang w:val="sr-Latn-RS"/>
              </w:rPr>
              <w:t>+</w:t>
            </w:r>
            <w:r w:rsidRPr="00FA3345">
              <w:rPr>
                <w:rFonts w:ascii="Times New Roman" w:eastAsia="Times New Roman" w:hAnsi="Times New Roman" w:cs="Times New Roman"/>
                <w:lang w:val="sr-Cyrl-RS"/>
              </w:rPr>
              <w:t xml:space="preserve"> 1</w:t>
            </w:r>
            <w:r w:rsidR="00CB3162">
              <w:rPr>
                <w:rFonts w:ascii="Times New Roman" w:eastAsia="Times New Roman" w:hAnsi="Times New Roman" w:cs="Times New Roman"/>
                <w:lang w:val="sr-Cyrl-RS"/>
              </w:rPr>
              <w:t>В</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6447F4" w:rsidRPr="00FA3345" w:rsidTr="006C461E">
        <w:tblPrEx>
          <w:tblCellMar>
            <w:top w:w="28" w:type="dxa"/>
            <w:bottom w:w="28" w:type="dxa"/>
          </w:tblCellMar>
        </w:tblPrEx>
        <w:tc>
          <w:tcPr>
            <w:tcW w:w="2008" w:type="dxa"/>
            <w:gridSpan w:val="2"/>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6447F4" w:rsidRPr="00FA3345" w:rsidRDefault="006447F4" w:rsidP="006447F4">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Проф. Др Весна Ећим-Злојутро</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xml:space="preserve"> Проф. Др Драгица Драгановић, Проф. Др Бранка Чанчаревић Ђајић, Доц.  Др Мирослав Поповић, Доц. Др Живорад Гајанин, Др Сци Мед Арнела Церић Банићевић, Мр. Сци Миле Бокан, Мр Сци Владимир Перендија, др Зора Антонић, Др Слободан Граховац, Др Јовица Ивић,  Др Жељко Топић, Др Александра Родић,</w:t>
            </w:r>
          </w:p>
        </w:tc>
      </w:tr>
      <w:tr w:rsidR="006447F4" w:rsidRPr="00FA3345" w:rsidTr="00EE3410">
        <w:tblPrEx>
          <w:tblCellMar>
            <w:top w:w="28" w:type="dxa"/>
            <w:bottom w:w="28" w:type="dxa"/>
          </w:tblCellMar>
        </w:tblPrEx>
        <w:trPr>
          <w:cantSplit/>
          <w:trHeight w:val="218"/>
        </w:trPr>
        <w:tc>
          <w:tcPr>
            <w:tcW w:w="4957" w:type="dxa"/>
            <w:gridSpan w:val="8"/>
            <w:shd w:val="clear" w:color="auto" w:fill="99CCFF"/>
          </w:tcPr>
          <w:p w:rsidR="006447F4" w:rsidRPr="00FA3345" w:rsidRDefault="006447F4" w:rsidP="006447F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5244" w:type="dxa"/>
            <w:gridSpan w:val="8"/>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6447F4" w:rsidRPr="00FA3345" w:rsidTr="00EE3410">
        <w:tblPrEx>
          <w:tblCellMar>
            <w:top w:w="28" w:type="dxa"/>
            <w:bottom w:w="28" w:type="dxa"/>
          </w:tblCellMar>
        </w:tblPrEx>
        <w:trPr>
          <w:cantSplit/>
          <w:trHeight w:val="217"/>
        </w:trPr>
        <w:tc>
          <w:tcPr>
            <w:tcW w:w="4957" w:type="dxa"/>
            <w:gridSpan w:val="8"/>
          </w:tcPr>
          <w:p w:rsidR="006447F4" w:rsidRPr="00FA3345" w:rsidRDefault="006447F4" w:rsidP="006447F4">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5244" w:type="dxa"/>
            <w:gridSpan w:val="8"/>
            <w:vAlign w:val="center"/>
          </w:tcPr>
          <w:p w:rsidR="006447F4" w:rsidRPr="00FA3345" w:rsidRDefault="006447F4" w:rsidP="006447F4">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w:t>
            </w:r>
            <w:r w:rsidRPr="00FA3345">
              <w:rPr>
                <w:rFonts w:ascii="Times New Roman" w:eastAsia="Times New Roman" w:hAnsi="Times New Roman" w:cs="Times New Roman"/>
                <w:color w:val="2D2D2D"/>
                <w:lang w:val="sr-Cyrl-RS"/>
              </w:rPr>
              <w:t xml:space="preserve">са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најчешћих </w:t>
            </w:r>
            <w:r w:rsidRPr="00FA3345">
              <w:rPr>
                <w:rFonts w:ascii="Times New Roman" w:eastAsia="Times New Roman" w:hAnsi="Times New Roman" w:cs="Times New Roman"/>
                <w:color w:val="2D2D2D"/>
                <w:lang w:val="sr-Cyrl-RS"/>
              </w:rPr>
              <w:t>ургентних стања у гинекологији, акушерству и перинатологији</w:t>
            </w:r>
            <w:r w:rsidRPr="00FA3345">
              <w:rPr>
                <w:rFonts w:ascii="Times New Roman" w:eastAsia="Times New Roman" w:hAnsi="Times New Roman" w:cs="Times New Roman"/>
                <w:color w:val="2D2D2D"/>
              </w:rPr>
              <w:t xml:space="preserve">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 и прогнозом</w:t>
            </w:r>
            <w:r w:rsidRPr="00FA3345">
              <w:rPr>
                <w:rFonts w:ascii="Times New Roman" w:eastAsia="Times New Roman" w:hAnsi="Times New Roman" w:cs="Times New Roman"/>
                <w:color w:val="2D2D2D"/>
                <w:lang w:val="sr-Cyrl-BA"/>
              </w:rPr>
              <w:t xml:space="preserve">. Затим да студента упозна са основама акушерства и </w:t>
            </w:r>
            <w:r w:rsidRPr="00FA3345">
              <w:rPr>
                <w:rFonts w:ascii="Times New Roman" w:eastAsia="Times New Roman" w:hAnsi="Times New Roman" w:cs="Times New Roman"/>
                <w:lang w:val="sr-Cyrl-RS"/>
              </w:rPr>
              <w:t xml:space="preserve">болестима изазваних трудноћом и током трудноће.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6447F4"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 xml:space="preserve">Усвајањем ових знања студенти ће моћи описати физиолошке карактеристике женског пола, трудноће и порођаја. затим ће бити оспособљени да постави дијагнозу и проведе третман најчешћих гинеколошких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гинеколошку анамнезу</w:t>
            </w:r>
            <w:r w:rsidRPr="00FA3345">
              <w:rPr>
                <w:rFonts w:ascii="Times New Roman" w:eastAsia="Times New Roman" w:hAnsi="Times New Roman" w:cs="Times New Roman"/>
                <w:color w:val="2D2D2D"/>
                <w:lang w:val="sr-Cyrl-BA"/>
              </w:rPr>
              <w:t xml:space="preserve"> и</w:t>
            </w:r>
            <w:r w:rsidRPr="00FA3345">
              <w:rPr>
                <w:rFonts w:ascii="Times New Roman" w:eastAsia="Times New Roman" w:hAnsi="Times New Roman" w:cs="Times New Roman"/>
                <w:bCs/>
                <w:lang w:val="sr-Cyrl-RS"/>
              </w:rPr>
              <w:t xml:space="preserve"> самостално да проведе гинеколошки преглед</w:t>
            </w:r>
            <w:r w:rsidRPr="00FA3345">
              <w:rPr>
                <w:rFonts w:ascii="Times New Roman" w:eastAsia="Times New Roman" w:hAnsi="Times New Roman" w:cs="Times New Roman"/>
                <w:color w:val="2D2D2D"/>
                <w:lang w:val="sr-Cyrl-BA"/>
              </w:rPr>
              <w:t xml:space="preserve">, затим да </w:t>
            </w:r>
            <w:r w:rsidRPr="00FA3345">
              <w:rPr>
                <w:rFonts w:ascii="Times New Roman" w:eastAsia="Times New Roman" w:hAnsi="Times New Roman" w:cs="Times New Roman"/>
                <w:bCs/>
                <w:lang w:val="sr-Cyrl-RS"/>
              </w:rPr>
              <w:t>самостално направи план дијагностичких претрага које су потребне да би се поставила дијагноза гинеколошког обољења и да самостално ординира адекватну терапију.</w:t>
            </w:r>
            <w:r w:rsidRPr="00FA3345">
              <w:rPr>
                <w:rFonts w:ascii="Times New Roman" w:eastAsia="Times New Roman" w:hAnsi="Times New Roman" w:cs="Times New Roman"/>
                <w:color w:val="2D2D2D"/>
                <w:lang w:val="sr-Cyrl-BA"/>
              </w:rPr>
              <w:t xml:space="preserve"> Моћи ће да опише нормалан порођај и процијени најважније акушерске проблеме. </w:t>
            </w:r>
            <w:r w:rsidRPr="00FA3345">
              <w:rPr>
                <w:rFonts w:ascii="Times New Roman" w:eastAsia="Times New Roman" w:hAnsi="Times New Roman" w:cs="Times New Roman"/>
                <w:bCs/>
                <w:lang w:val="sr-Cyrl-RS"/>
              </w:rPr>
              <w:t>Биће</w:t>
            </w:r>
            <w:r w:rsidRPr="00FA3345">
              <w:rPr>
                <w:rFonts w:ascii="Times New Roman" w:eastAsia="Times New Roman" w:hAnsi="Times New Roman" w:cs="Times New Roman"/>
                <w:lang w:val="sr-Cyrl-BA"/>
              </w:rPr>
              <w:t xml:space="preserve"> способан да препозна ургентна гинеколошко/акушерска стања и да зна потребне поступке у дијагностици и терапији тих стања</w:t>
            </w:r>
            <w:r w:rsidRPr="00FA3345">
              <w:rPr>
                <w:rFonts w:ascii="Times New Roman" w:eastAsia="Times New Roman" w:hAnsi="Times New Roman" w:cs="Times New Roman"/>
                <w:color w:val="2D2D2D"/>
                <w:lang w:val="sr-Cyrl-BA"/>
              </w:rPr>
              <w:t xml:space="preserve">. </w:t>
            </w:r>
            <w:r w:rsidRPr="00FA3345">
              <w:rPr>
                <w:rFonts w:ascii="Times New Roman" w:eastAsia="Times New Roman" w:hAnsi="Times New Roman" w:cs="Times New Roman"/>
                <w:lang w:val="sr-Cyrl-BA"/>
              </w:rPr>
              <w:t xml:space="preserve">Студент ће моћи такође, савјетује о методама у планирања  пордице и третману брачне неплодоности.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6447F4"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6447F4" w:rsidRPr="00FA3345" w:rsidRDefault="006447F4" w:rsidP="006447F4">
            <w:pPr>
              <w:tabs>
                <w:tab w:val="left" w:pos="7560"/>
                <w:tab w:val="left" w:pos="774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Повреде гениталних органа. Акутна и ургентна стања у пери - и постменопаузи. Акутна и ургентна стања у фертилној доби. Упалне болести у карлици. Пелвична бол. Хипертензивна болест у трудноћи. Дијабетес меллитус и трудноћа. Хируршка обољења у трудноћи. Имунолошка обољења у трудноћи. Патолошки порођај. Акутна и ургентна стања у постпарталном периоду – пуерперијуму. Шок. Крварење у трудноћи. Претермински и посттермински порођај. Порођај близанаца.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6447F4"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1. Плећаш Д, Станимировић Б, Станковић А, Васиљевић М. Гинекологија и Акушерство, Уџбеник за студенте медицине, Универзитет у Београду, Медицински факултет. Цибид 2011.</w:t>
            </w:r>
          </w:p>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2. Петронијевић M. Практикум из породиљства. Универзитет у Београду, Медицински факултет, 2019.</w:t>
            </w:r>
          </w:p>
        </w:tc>
      </w:tr>
      <w:tr w:rsidR="006447F4"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6447F4" w:rsidRPr="00FA3345" w:rsidTr="00EE341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1588" w:type="dxa"/>
            <w:gridSpan w:val="3"/>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5244" w:type="dxa"/>
            <w:gridSpan w:val="8"/>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p>
        </w:tc>
        <w:tc>
          <w:tcPr>
            <w:tcW w:w="1145" w:type="dxa"/>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Latn-RS"/>
              </w:rPr>
            </w:pPr>
          </w:p>
        </w:tc>
        <w:tc>
          <w:tcPr>
            <w:tcW w:w="3674" w:type="dxa"/>
            <w:gridSpan w:val="5"/>
            <w:vMerge w:val="restart"/>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E5ED0" w:rsidRPr="00FA3345" w:rsidTr="00EE3410">
        <w:tblPrEx>
          <w:tblCellMar>
            <w:top w:w="28" w:type="dxa"/>
            <w:bottom w:w="28" w:type="dxa"/>
          </w:tblCellMar>
        </w:tblPrEx>
        <w:trPr>
          <w:cantSplit/>
          <w:trHeight w:val="103"/>
        </w:trPr>
        <w:tc>
          <w:tcPr>
            <w:tcW w:w="2793" w:type="dxa"/>
            <w:gridSpan w:val="3"/>
            <w:tcBorders>
              <w:top w:val="nil"/>
            </w:tcBorders>
          </w:tcPr>
          <w:p w:rsidR="007E5ED0" w:rsidRPr="00FA3345" w:rsidRDefault="007E5ED0" w:rsidP="007E5ED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колоквиј (и)</w:t>
            </w:r>
          </w:p>
        </w:tc>
        <w:tc>
          <w:tcPr>
            <w:tcW w:w="576" w:type="dxa"/>
            <w:gridSpan w:val="2"/>
            <w:tcBorders>
              <w:top w:val="nil"/>
            </w:tcBorders>
            <w:vAlign w:val="center"/>
          </w:tcPr>
          <w:p w:rsidR="007E5ED0" w:rsidRPr="00FA3345" w:rsidRDefault="007E5ED0" w:rsidP="007E5ED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w:t>
            </w:r>
            <w:r w:rsidRPr="00FA3345">
              <w:rPr>
                <w:rFonts w:ascii="Times New Roman" w:eastAsia="Times New Roman" w:hAnsi="Times New Roman" w:cs="Times New Roman"/>
                <w:b/>
                <w:bCs/>
                <w:lang w:val="sr-Latn-RS"/>
              </w:rPr>
              <w:t>x</w:t>
            </w:r>
            <w:r w:rsidRPr="00FA3345">
              <w:rPr>
                <w:rFonts w:ascii="Times New Roman" w:eastAsia="Times New Roman" w:hAnsi="Times New Roman" w:cs="Times New Roman"/>
                <w:b/>
                <w:bCs/>
                <w:lang w:val="sr-Cyrl-CS"/>
              </w:rPr>
              <w:t>20</w:t>
            </w:r>
          </w:p>
        </w:tc>
        <w:tc>
          <w:tcPr>
            <w:tcW w:w="2013" w:type="dxa"/>
            <w:gridSpan w:val="5"/>
            <w:tcBorders>
              <w:top w:val="nil"/>
            </w:tcBorders>
          </w:tcPr>
          <w:p w:rsidR="007E5ED0" w:rsidRPr="00FA3345" w:rsidRDefault="007E5ED0" w:rsidP="007E5ED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1145" w:type="dxa"/>
            <w:tcBorders>
              <w:top w:val="nil"/>
            </w:tcBorders>
            <w:vAlign w:val="center"/>
          </w:tcPr>
          <w:p w:rsidR="007E5ED0" w:rsidRPr="00FA3345" w:rsidRDefault="007E5ED0" w:rsidP="007E5ED0">
            <w:pPr>
              <w:spacing w:after="0" w:line="240" w:lineRule="auto"/>
              <w:jc w:val="center"/>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Latn-RS"/>
              </w:rPr>
              <w:t>50</w:t>
            </w:r>
          </w:p>
        </w:tc>
        <w:tc>
          <w:tcPr>
            <w:tcW w:w="3674" w:type="dxa"/>
            <w:gridSpan w:val="5"/>
            <w:vMerge/>
          </w:tcPr>
          <w:p w:rsidR="007E5ED0" w:rsidRPr="00FA3345" w:rsidRDefault="007E5ED0" w:rsidP="007E5ED0">
            <w:pPr>
              <w:spacing w:after="0" w:line="240" w:lineRule="auto"/>
              <w:jc w:val="both"/>
              <w:rPr>
                <w:rFonts w:ascii="Times New Roman" w:eastAsia="Times New Roman" w:hAnsi="Times New Roman" w:cs="Times New Roman"/>
                <w:b/>
                <w:bCs/>
                <w:lang w:val="sr-Cyrl-CS"/>
              </w:rPr>
            </w:pPr>
          </w:p>
        </w:tc>
      </w:tr>
      <w:tr w:rsidR="007E5ED0"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7E5ED0" w:rsidRPr="00FA3345" w:rsidRDefault="007E5ED0" w:rsidP="007E5ED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E5ED0" w:rsidRPr="00FA3345" w:rsidTr="006C461E">
        <w:tblPrEx>
          <w:tblCellMar>
            <w:top w:w="28" w:type="dxa"/>
            <w:bottom w:w="28" w:type="dxa"/>
          </w:tblCellMar>
        </w:tblPrEx>
        <w:trPr>
          <w:cantSplit/>
        </w:trPr>
        <w:tc>
          <w:tcPr>
            <w:tcW w:w="10201" w:type="dxa"/>
            <w:gridSpan w:val="16"/>
            <w:tcBorders>
              <w:top w:val="nil"/>
            </w:tcBorders>
          </w:tcPr>
          <w:p w:rsidR="007E5ED0" w:rsidRPr="00FA3345" w:rsidRDefault="007E5ED0" w:rsidP="007E5ED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Cyrl-RS"/>
              </w:rPr>
              <w:t>Проф. др Бранка Чанчаревић-Ђајић</w:t>
            </w:r>
          </w:p>
        </w:tc>
      </w:tr>
      <w:tr w:rsidR="006447F4" w:rsidRPr="00FA3345" w:rsidTr="006C461E">
        <w:trPr>
          <w:cantSplit/>
          <w:trHeight w:val="527"/>
        </w:trPr>
        <w:tc>
          <w:tcPr>
            <w:tcW w:w="1561" w:type="dxa"/>
            <w:vMerge w:val="restart"/>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34" name="Picture 13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4"/>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6447F4" w:rsidRPr="00FA3345" w:rsidRDefault="006447F4" w:rsidP="006447F4">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624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35" name="Picture 13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447F4" w:rsidRPr="00FA3345" w:rsidTr="006C461E">
        <w:trPr>
          <w:cantSplit/>
          <w:trHeight w:val="353"/>
        </w:trPr>
        <w:tc>
          <w:tcPr>
            <w:tcW w:w="1561" w:type="dxa"/>
            <w:vMerge/>
          </w:tcPr>
          <w:p w:rsidR="006447F4" w:rsidRPr="00FA3345" w:rsidRDefault="006447F4" w:rsidP="006447F4">
            <w:pPr>
              <w:spacing w:after="0" w:line="240" w:lineRule="auto"/>
              <w:rPr>
                <w:rFonts w:ascii="Times New Roman" w:eastAsia="Times New Roman" w:hAnsi="Times New Roman" w:cs="Times New Roman"/>
                <w:lang w:val="ru-RU"/>
              </w:rPr>
            </w:pPr>
          </w:p>
        </w:tc>
        <w:tc>
          <w:tcPr>
            <w:tcW w:w="6875" w:type="dxa"/>
            <w:gridSpan w:val="14"/>
            <w:shd w:val="clear" w:color="auto" w:fill="auto"/>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rPr>
          <w:cantSplit/>
          <w:trHeight w:val="352"/>
        </w:trPr>
        <w:tc>
          <w:tcPr>
            <w:tcW w:w="1561" w:type="dxa"/>
            <w:vMerge/>
          </w:tcPr>
          <w:p w:rsidR="006447F4" w:rsidRPr="00FA3345" w:rsidRDefault="006447F4" w:rsidP="006447F4">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11"/>
            <w:tcBorders>
              <w:top w:val="single" w:sz="4" w:space="0" w:color="auto"/>
              <w:left w:val="single" w:sz="4" w:space="0" w:color="auto"/>
              <w:bottom w:val="single" w:sz="4" w:space="0" w:color="auto"/>
              <w:right w:val="single" w:sz="4" w:space="0" w:color="auto"/>
            </w:tcBorders>
            <w:shd w:val="clear" w:color="auto" w:fill="0070C0"/>
            <w:vAlign w:val="center"/>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6447F4" w:rsidRPr="00FA3345" w:rsidRDefault="006447F4" w:rsidP="006447F4">
            <w:pPr>
              <w:spacing w:after="0" w:line="240" w:lineRule="auto"/>
              <w:ind w:right="-784"/>
              <w:rPr>
                <w:rFonts w:ascii="Times New Roman" w:eastAsia="Times New Roman" w:hAnsi="Times New Roman" w:cs="Times New Roman"/>
              </w:rPr>
            </w:pP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4"/>
            <w:shd w:val="clear" w:color="auto" w:fill="0070C0"/>
          </w:tcPr>
          <w:p w:rsidR="006447F4" w:rsidRPr="00FA3345" w:rsidRDefault="006447F4" w:rsidP="006447F4">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Клиничка токсикологија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4"/>
            <w:shd w:val="clear" w:color="auto" w:fill="auto"/>
          </w:tcPr>
          <w:p w:rsidR="006447F4" w:rsidRPr="00FA3345" w:rsidRDefault="00796EBF" w:rsidP="006447F4">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3"/>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5"/>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6447F4" w:rsidRPr="00FA3345" w:rsidTr="006C461E">
        <w:tblPrEx>
          <w:tblCellMar>
            <w:top w:w="28" w:type="dxa"/>
            <w:bottom w:w="28" w:type="dxa"/>
          </w:tblCellMar>
        </w:tblPrEx>
        <w:tc>
          <w:tcPr>
            <w:tcW w:w="2008" w:type="dxa"/>
            <w:gridSpan w:val="2"/>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6447F4" w:rsidRPr="00FA3345" w:rsidRDefault="006447F4" w:rsidP="006447F4">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3"/>
          </w:tcPr>
          <w:p w:rsidR="006447F4" w:rsidRPr="00FA3345" w:rsidRDefault="00966333" w:rsidP="006447F4">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RS"/>
              </w:rPr>
              <w:t>IX</w:t>
            </w:r>
          </w:p>
        </w:tc>
        <w:tc>
          <w:tcPr>
            <w:tcW w:w="2679" w:type="dxa"/>
            <w:gridSpan w:val="5"/>
          </w:tcPr>
          <w:p w:rsidR="006447F4" w:rsidRPr="005112CB" w:rsidRDefault="006447F4" w:rsidP="006447F4">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Cyrl-BA"/>
              </w:rPr>
              <w:t>1</w:t>
            </w:r>
            <w:r w:rsidR="005112CB">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Cyrl-BA"/>
              </w:rPr>
              <w:t>+1</w:t>
            </w:r>
            <w:r w:rsidR="005112CB">
              <w:rPr>
                <w:rFonts w:ascii="Times New Roman" w:eastAsia="Times New Roman" w:hAnsi="Times New Roman" w:cs="Times New Roman"/>
                <w:color w:val="000000"/>
                <w:lang w:val="sr-Cyrl-RS"/>
              </w:rPr>
              <w:t>В</w:t>
            </w:r>
          </w:p>
        </w:tc>
        <w:tc>
          <w:tcPr>
            <w:tcW w:w="2164" w:type="dxa"/>
            <w:gridSpan w:val="2"/>
          </w:tcPr>
          <w:p w:rsidR="006447F4" w:rsidRPr="00966333" w:rsidRDefault="00966333" w:rsidP="006447F4">
            <w:pPr>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2</w:t>
            </w:r>
          </w:p>
        </w:tc>
      </w:tr>
      <w:tr w:rsidR="006447F4" w:rsidRPr="00FA3345" w:rsidTr="006C461E">
        <w:tblPrEx>
          <w:tblCellMar>
            <w:top w:w="28" w:type="dxa"/>
            <w:bottom w:w="28" w:type="dxa"/>
          </w:tblCellMar>
        </w:tblPrEx>
        <w:tc>
          <w:tcPr>
            <w:tcW w:w="2008" w:type="dxa"/>
            <w:gridSpan w:val="2"/>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4"/>
          </w:tcPr>
          <w:p w:rsidR="006447F4" w:rsidRPr="00FA3345" w:rsidRDefault="006447F4" w:rsidP="006447F4">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проф. Милош Стојиљковић, проф. </w:t>
            </w:r>
            <w:r w:rsidRPr="00FA3345">
              <w:rPr>
                <w:rFonts w:ascii="Times New Roman" w:eastAsia="Times New Roman" w:hAnsi="Times New Roman" w:cs="Times New Roman"/>
                <w:lang w:val="sr-Cyrl-BA"/>
              </w:rPr>
              <w:t>Велибор Васовић</w:t>
            </w:r>
            <w:r w:rsidRPr="00FA3345">
              <w:rPr>
                <w:rFonts w:ascii="Times New Roman" w:eastAsia="Times New Roman" w:hAnsi="Times New Roman" w:cs="Times New Roman"/>
                <w:lang w:val="sr-Cyrl-RS"/>
              </w:rPr>
              <w:t>, Стр.сар. Жана Максимовић</w:t>
            </w:r>
          </w:p>
        </w:tc>
      </w:tr>
      <w:tr w:rsidR="006447F4" w:rsidRPr="00FA3345" w:rsidTr="006C461E">
        <w:tblPrEx>
          <w:tblCellMar>
            <w:top w:w="28" w:type="dxa"/>
            <w:bottom w:w="28" w:type="dxa"/>
          </w:tblCellMar>
        </w:tblPrEx>
        <w:trPr>
          <w:cantSplit/>
          <w:trHeight w:val="218"/>
        </w:trPr>
        <w:tc>
          <w:tcPr>
            <w:tcW w:w="7586" w:type="dxa"/>
            <w:gridSpan w:val="13"/>
            <w:shd w:val="clear" w:color="auto" w:fill="99CCFF"/>
          </w:tcPr>
          <w:p w:rsidR="006447F4" w:rsidRPr="00FA3345" w:rsidRDefault="006447F4" w:rsidP="006447F4">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6447F4" w:rsidRPr="00FA3345" w:rsidTr="006C461E">
        <w:tblPrEx>
          <w:tblCellMar>
            <w:top w:w="28" w:type="dxa"/>
            <w:bottom w:w="28" w:type="dxa"/>
          </w:tblCellMar>
        </w:tblPrEx>
        <w:trPr>
          <w:cantSplit/>
          <w:trHeight w:val="217"/>
        </w:trPr>
        <w:tc>
          <w:tcPr>
            <w:tcW w:w="7586" w:type="dxa"/>
            <w:gridSpan w:val="13"/>
          </w:tcPr>
          <w:p w:rsidR="006447F4" w:rsidRPr="00FA3345" w:rsidRDefault="006447F4" w:rsidP="006447F4">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 испит из фармакологије и интерне медицине </w:t>
            </w:r>
          </w:p>
        </w:tc>
        <w:tc>
          <w:tcPr>
            <w:tcW w:w="2615" w:type="dxa"/>
            <w:gridSpan w:val="3"/>
            <w:vAlign w:val="center"/>
          </w:tcPr>
          <w:p w:rsidR="006447F4" w:rsidRPr="00FA3345" w:rsidRDefault="006447F4" w:rsidP="006447F4">
            <w:pPr>
              <w:spacing w:after="0" w:line="240" w:lineRule="auto"/>
              <w:rPr>
                <w:rFonts w:ascii="Times New Roman" w:eastAsia="Times New Roman" w:hAnsi="Times New Roman" w:cs="Times New Roman"/>
                <w:bCs/>
                <w:color w:val="000000"/>
                <w:lang w:val="ru-RU"/>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r w:rsidRPr="00FA3345">
              <w:rPr>
                <w:rFonts w:ascii="Times New Roman" w:eastAsia="Times New Roman" w:hAnsi="Times New Roman" w:cs="Times New Roman"/>
                <w:color w:val="000000"/>
                <w:lang w:val="ru-RU"/>
              </w:rPr>
              <w:t xml:space="preserve">.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color w:val="000000"/>
                <w:lang w:val="bs-Cyrl-BA"/>
              </w:rPr>
              <w:t>Усвајања актуeлних теоријских знања и практичних вјештина из области</w:t>
            </w:r>
            <w:r w:rsidRPr="00FA3345">
              <w:rPr>
                <w:rFonts w:ascii="Times New Roman" w:eastAsia="Times New Roman" w:hAnsi="Times New Roman" w:cs="Times New Roman"/>
                <w:bCs/>
                <w:color w:val="FF0000"/>
                <w:lang w:val="bs-Cyrl-BA"/>
              </w:rPr>
              <w:t xml:space="preserve">  </w:t>
            </w:r>
            <w:r w:rsidRPr="00FA3345">
              <w:rPr>
                <w:rFonts w:ascii="Times New Roman" w:eastAsia="Times New Roman" w:hAnsi="Times New Roman" w:cs="Times New Roman"/>
                <w:lang w:val="sr-Cyrl-RS"/>
              </w:rPr>
              <w:t>клиничке токсикологије,</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rPr>
              <w:t>o</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механизмима дјеловања отровних материја</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путевима проласка токсина у организам</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lang w:val="sr-Cyrl-RS"/>
              </w:rPr>
              <w:t>етиопатогенезе, симптоматологије и лијечења најзначајнијих медикаментозних и немедикаментозних тровања</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 xml:space="preserve"> Студенти требају стећи  и вјештину пружања прве помоћи отрованом пацијенту, преглед, дијагностику, прехопситални и хоспитални третман пацијената. Неопходно је овладати мјерама за спречавање продора отрова у организам, неспецифичним детоксикационим методама, специфичном антидотском терапијом, као и симптоматском терапијом у лијечењу отрованих пацијената.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6447F4" w:rsidRPr="00FA3345" w:rsidTr="006C461E">
        <w:tblPrEx>
          <w:tblCellMar>
            <w:top w:w="28" w:type="dxa"/>
            <w:bottom w:w="28" w:type="dxa"/>
          </w:tblCellMar>
        </w:tblPrEx>
        <w:trPr>
          <w:cantSplit/>
          <w:trHeight w:val="738"/>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Когнитивни домен</w:t>
            </w:r>
            <w:r w:rsidRPr="00FA3345">
              <w:rPr>
                <w:rFonts w:ascii="Times New Roman" w:eastAsia="Times New Roman" w:hAnsi="Times New Roman" w:cs="Times New Roman"/>
                <w:lang w:val="sr-Cyrl-CS"/>
              </w:rPr>
              <w:t>-</w:t>
            </w:r>
            <w:r w:rsidRPr="00FA3345">
              <w:rPr>
                <w:rFonts w:ascii="Times New Roman" w:eastAsia="Times New Roman" w:hAnsi="Times New Roman" w:cs="Times New Roman"/>
                <w:lang w:val="sr-Cyrl-RS"/>
              </w:rPr>
              <w:t>знање</w:t>
            </w:r>
          </w:p>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1. Објаснити појам отрова и тровања, врсте тровања и отрова и пут уласка отрова у организам. 2. Навести и описати опште принципе лијечења акутног тровања. 3. Навести и описати мјере усмјерене ка спречавању уласка отрова у организам. 4. Навести и описати мјере усмјерене ка смањењу концентрације отрова у организму. 5. Објаснити механизам дјеловања отровних гасова, алкохола, каустика, тешких метала у организму, клиничку слику, дијагностику и лијечење пацијентата. 6. Навести и објаснити токсичне ефекте појединих група лијекова – механизам дјеловања, дијагностику, клиничку слику, компликације, специфичну и неспецифична терапију, супортивне мјере. 7. Навести и објаснити клиничку презентацију тровања гљивама, разлике и значај препознавања и адекватног лијечења пацијената отрованих гљивама. Навести најзначајније индустријске отрове, отрове у домаћинству, биљне и животињске отрове, механизам дјеловања, клиничку презентацију и лијечење.</w:t>
            </w:r>
          </w:p>
          <w:p w:rsidR="006447F4" w:rsidRPr="00FA3345" w:rsidRDefault="006447F4" w:rsidP="006447F4">
            <w:pPr>
              <w:spacing w:after="0" w:line="240" w:lineRule="auto"/>
              <w:jc w:val="both"/>
              <w:rPr>
                <w:rFonts w:ascii="Times New Roman" w:eastAsia="Times New Roman" w:hAnsi="Times New Roman" w:cs="Times New Roman"/>
                <w:lang w:val="sr-Cyrl-RS"/>
              </w:rPr>
            </w:pPr>
          </w:p>
          <w:p w:rsidR="006447F4" w:rsidRPr="00FA3345" w:rsidRDefault="006447F4" w:rsidP="006447F4">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Психомоторички домен-вјештине:</w:t>
            </w:r>
          </w:p>
          <w:p w:rsidR="006447F4" w:rsidRPr="00FA3345" w:rsidRDefault="006447F4" w:rsidP="006447F4">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RS"/>
              </w:rPr>
              <w:t xml:space="preserve"> 1. Овладати вјештином пружања прве помоћи отрованом пацијенту. 2. Овладати вјештином кардиопулмоналне реанимације отрованог пацијента. 3. Овладати вјештинама неспецифичне детоксикационе терапије. 4. Овладати вјештинама специфичног лијечења пацијената код појединих отрова.</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6447F4" w:rsidRPr="00FA3345" w:rsidTr="006C461E">
        <w:tblPrEx>
          <w:tblCellMar>
            <w:top w:w="28" w:type="dxa"/>
            <w:bottom w:w="28" w:type="dxa"/>
          </w:tblCellMar>
        </w:tblPrEx>
        <w:trPr>
          <w:cantSplit/>
          <w:trHeight w:val="246"/>
        </w:trPr>
        <w:tc>
          <w:tcPr>
            <w:tcW w:w="10201" w:type="dxa"/>
            <w:gridSpan w:val="16"/>
            <w:tcBorders>
              <w:top w:val="nil"/>
              <w:bottom w:val="single" w:sz="4" w:space="0" w:color="auto"/>
            </w:tcBorders>
          </w:tcPr>
          <w:p w:rsidR="006447F4" w:rsidRPr="00FA3345" w:rsidRDefault="006447F4" w:rsidP="006447F4">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lang w:val="sr-Cyrl-RS"/>
              </w:rPr>
              <w:t>Општа токсикологија</w:t>
            </w:r>
            <w:r w:rsidRPr="00FA3345">
              <w:rPr>
                <w:rFonts w:ascii="Times New Roman" w:eastAsia="Times New Roman" w:hAnsi="Times New Roman" w:cs="Times New Roman"/>
                <w:lang w:val="sr-Cyrl-RS"/>
              </w:rPr>
              <w:t>: појам отрова, путеви уласка отрова у организам, препознавање тровања, општи принципи лијечења акутног тровања, терапијске мјере за спречавање продора отрова у организам, терапијске мјере за смањење концентрације отрова у организму</w:t>
            </w:r>
            <w:r w:rsidRPr="00FA3345">
              <w:rPr>
                <w:rFonts w:ascii="Times New Roman" w:eastAsia="Times New Roman" w:hAnsi="Times New Roman" w:cs="Times New Roman"/>
                <w:lang w:val="sr-Cyrl-CS"/>
              </w:rPr>
              <w:t xml:space="preserve">. </w:t>
            </w:r>
            <w:r w:rsidRPr="00FA3345">
              <w:rPr>
                <w:rFonts w:ascii="Times New Roman" w:eastAsia="Times New Roman" w:hAnsi="Times New Roman" w:cs="Times New Roman"/>
                <w:b/>
                <w:lang w:val="sr-Cyrl-RS"/>
              </w:rPr>
              <w:t>Специјална токсикологија</w:t>
            </w:r>
            <w:r w:rsidRPr="00FA3345">
              <w:rPr>
                <w:rFonts w:ascii="Times New Roman" w:eastAsia="Times New Roman" w:hAnsi="Times New Roman" w:cs="Times New Roman"/>
                <w:lang w:val="sr-Cyrl-RS"/>
              </w:rPr>
              <w:t xml:space="preserve">: токсокинетика и токсодинамика појединих отрова, клиничка слика, дијагностика и лијечење појединих тровања. </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6447F4" w:rsidRPr="00FA3345" w:rsidTr="006C461E">
        <w:tblPrEx>
          <w:tblCellMar>
            <w:top w:w="28" w:type="dxa"/>
            <w:bottom w:w="28" w:type="dxa"/>
          </w:tblCellMar>
        </w:tblPrEx>
        <w:trPr>
          <w:cantSplit/>
          <w:trHeight w:val="234"/>
        </w:trPr>
        <w:tc>
          <w:tcPr>
            <w:tcW w:w="10201" w:type="dxa"/>
            <w:gridSpan w:val="16"/>
            <w:tcBorders>
              <w:top w:val="nil"/>
              <w:bottom w:val="single" w:sz="4" w:space="0" w:color="auto"/>
            </w:tcBorders>
          </w:tcPr>
          <w:p w:rsidR="006447F4" w:rsidRPr="00FA3345" w:rsidRDefault="006447F4" w:rsidP="006447F4">
            <w:pPr>
              <w:spacing w:after="0" w:line="240" w:lineRule="auto"/>
              <w:rPr>
                <w:rFonts w:ascii="Times New Roman" w:eastAsia="Times New Roman" w:hAnsi="Times New Roman" w:cs="Times New Roman"/>
                <w:lang w:val="sr-Latn-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r w:rsidRPr="00FA3345">
              <w:rPr>
                <w:rFonts w:ascii="Times New Roman" w:eastAsia="Times New Roman" w:hAnsi="Times New Roman" w:cs="Times New Roman"/>
                <w:lang w:val="sr-Latn-BA"/>
              </w:rPr>
              <w:t>.</w:t>
            </w: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6447F4" w:rsidRPr="00FA3345" w:rsidTr="006C461E">
        <w:tblPrEx>
          <w:tblCellMar>
            <w:top w:w="28" w:type="dxa"/>
            <w:bottom w:w="28" w:type="dxa"/>
          </w:tblCellMar>
        </w:tblPrEx>
        <w:trPr>
          <w:cantSplit/>
        </w:trPr>
        <w:tc>
          <w:tcPr>
            <w:tcW w:w="10201" w:type="dxa"/>
            <w:gridSpan w:val="16"/>
            <w:tcBorders>
              <w:top w:val="nil"/>
              <w:bottom w:val="single" w:sz="4" w:space="0" w:color="auto"/>
            </w:tcBorders>
          </w:tcPr>
          <w:p w:rsidR="006447F4" w:rsidRPr="00FA3345" w:rsidRDefault="006447F4" w:rsidP="006447F4">
            <w:pPr>
              <w:spacing w:after="0" w:line="240" w:lineRule="auto"/>
              <w:ind w:left="300"/>
              <w:outlineLvl w:val="0"/>
              <w:rPr>
                <w:rFonts w:ascii="Times New Roman" w:eastAsia="Times New Roman" w:hAnsi="Times New Roman" w:cs="Times New Roman"/>
                <w:b/>
                <w:bCs/>
                <w:kern w:val="36"/>
                <w:lang w:val="sr-Cyrl-RS" w:eastAsia="sr-Latn-CS"/>
              </w:rPr>
            </w:pPr>
            <w:r w:rsidRPr="00FA3345">
              <w:rPr>
                <w:rFonts w:ascii="Times New Roman" w:eastAsia="Times New Roman" w:hAnsi="Times New Roman" w:cs="Times New Roman"/>
                <w:b/>
                <w:bCs/>
                <w:kern w:val="36"/>
                <w:lang w:val="sr-Cyrl-RS" w:eastAsia="sr-Latn-CS"/>
              </w:rPr>
              <w:t>Основна литература</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1. </w:t>
            </w:r>
            <w:r w:rsidRPr="00FA3345">
              <w:rPr>
                <w:rFonts w:ascii="Times New Roman" w:eastAsia="Times New Roman" w:hAnsi="Times New Roman" w:cs="Times New Roman"/>
                <w:bCs/>
                <w:kern w:val="36"/>
                <w:lang w:val="sr-Latn-BA" w:eastAsia="sr-Latn-CS"/>
              </w:rPr>
              <w:t xml:space="preserve">Bev-Lorraine T, Dreisbach EH. </w:t>
            </w:r>
            <w:r w:rsidRPr="00FA3345">
              <w:rPr>
                <w:rFonts w:ascii="Times New Roman" w:eastAsia="Times New Roman" w:hAnsi="Times New Roman" w:cs="Times New Roman"/>
                <w:bCs/>
                <w:kern w:val="36"/>
                <w:lang w:val="sr-Cyrl-CS" w:eastAsia="sr-Latn-CS"/>
              </w:rPr>
              <w:t>Тровања: приручник – превенција, дијагноза и лечење.</w:t>
            </w:r>
            <w:r w:rsidRPr="00FA3345">
              <w:rPr>
                <w:rFonts w:ascii="Times New Roman" w:eastAsia="Times New Roman" w:hAnsi="Times New Roman" w:cs="Times New Roman"/>
                <w:bCs/>
                <w:kern w:val="36"/>
                <w:lang w:val="sr-Latn-BA" w:eastAsia="sr-Latn-CS"/>
              </w:rPr>
              <w:t xml:space="preserve"> </w:t>
            </w:r>
            <w:r w:rsidRPr="00FA3345">
              <w:rPr>
                <w:rFonts w:ascii="Times New Roman" w:eastAsia="Times New Roman" w:hAnsi="Times New Roman" w:cs="Times New Roman"/>
                <w:bCs/>
                <w:kern w:val="36"/>
                <w:lang w:val="sr-Cyrl-BA" w:eastAsia="sr-Latn-CS"/>
              </w:rPr>
              <w:t xml:space="preserve">Према 13. издању / уредници 3. српског издања Богдан Бошковић, Вељко Тодоровић. Београд: </w:t>
            </w:r>
            <w:r w:rsidRPr="00FA3345">
              <w:rPr>
                <w:rFonts w:ascii="Times New Roman" w:eastAsia="Times New Roman" w:hAnsi="Times New Roman" w:cs="Times New Roman"/>
                <w:color w:val="000000"/>
                <w:kern w:val="36"/>
                <w:lang w:val="sr-Latn-CS" w:eastAsia="sr-Latn-CS"/>
              </w:rPr>
              <w:t>Data Status</w:t>
            </w:r>
            <w:r w:rsidRPr="00FA3345">
              <w:rPr>
                <w:rFonts w:ascii="Times New Roman" w:eastAsia="Times New Roman" w:hAnsi="Times New Roman" w:cs="Times New Roman"/>
                <w:color w:val="000000"/>
                <w:kern w:val="36"/>
                <w:lang w:val="sr-Cyrl-BA" w:eastAsia="sr-Latn-CS"/>
              </w:rPr>
              <w:t>; 2005.</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Васовић В, Миков М, Ђаковић-Швајцер К. Одабрана поглавља из токсикологије. 2. допуњено издање. Кула: Борац;2009.</w:t>
            </w:r>
          </w:p>
          <w:p w:rsidR="006447F4" w:rsidRPr="00FA3345" w:rsidRDefault="006447F4" w:rsidP="006447F4">
            <w:pPr>
              <w:spacing w:after="0" w:line="240" w:lineRule="auto"/>
              <w:ind w:left="300"/>
              <w:outlineLvl w:val="0"/>
              <w:rPr>
                <w:rFonts w:ascii="Times New Roman" w:eastAsia="Times New Roman" w:hAnsi="Times New Roman" w:cs="Times New Roman"/>
                <w:b/>
                <w:kern w:val="36"/>
                <w:lang w:val="sr-Cyrl-BA" w:eastAsia="sr-Latn-CS"/>
              </w:rPr>
            </w:pPr>
            <w:r w:rsidRPr="00FA3345">
              <w:rPr>
                <w:rFonts w:ascii="Times New Roman" w:eastAsia="Times New Roman" w:hAnsi="Times New Roman" w:cs="Times New Roman"/>
                <w:b/>
                <w:kern w:val="36"/>
                <w:lang w:val="sr-Cyrl-BA" w:eastAsia="sr-Latn-CS"/>
              </w:rPr>
              <w:t>Допунска литература</w:t>
            </w:r>
          </w:p>
          <w:p w:rsidR="006447F4" w:rsidRPr="00FA3345" w:rsidRDefault="006447F4" w:rsidP="006447F4">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BA" w:eastAsia="sr-Latn-CS"/>
              </w:rPr>
              <w:t xml:space="preserve">3. </w:t>
            </w:r>
            <w:r w:rsidRPr="00FA3345">
              <w:rPr>
                <w:rFonts w:ascii="Times New Roman" w:eastAsia="Times New Roman" w:hAnsi="Times New Roman" w:cs="Times New Roman"/>
                <w:bCs/>
                <w:kern w:val="36"/>
                <w:lang w:val="sr-Latn-BA" w:eastAsia="sr-Latn-CS"/>
              </w:rPr>
              <w:t>Olson KR et al. Poisoning and drug overdose. Seventh edition. United States of America: McGraw-Hill; 2018.</w:t>
            </w:r>
          </w:p>
        </w:tc>
      </w:tr>
      <w:tr w:rsidR="006447F4" w:rsidRPr="00FA3345" w:rsidTr="006C461E">
        <w:tblPrEx>
          <w:tblCellMar>
            <w:top w:w="28" w:type="dxa"/>
            <w:bottom w:w="28" w:type="dxa"/>
          </w:tblCellMar>
        </w:tblPrEx>
        <w:trPr>
          <w:cantSplit/>
          <w:trHeight w:val="187"/>
        </w:trPr>
        <w:tc>
          <w:tcPr>
            <w:tcW w:w="10201" w:type="dxa"/>
            <w:gridSpan w:val="16"/>
            <w:tcBorders>
              <w:bottom w:val="single" w:sz="4" w:space="0" w:color="auto"/>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7"/>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6447F4" w:rsidRPr="00FA3345" w:rsidRDefault="006447F4" w:rsidP="006447F4">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1587"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447F4" w:rsidRPr="00FA3345" w:rsidTr="00EE3410">
        <w:tblPrEx>
          <w:tblCellMar>
            <w:top w:w="28" w:type="dxa"/>
            <w:bottom w:w="28" w:type="dxa"/>
          </w:tblCellMar>
        </w:tblPrEx>
        <w:trPr>
          <w:cantSplit/>
          <w:trHeight w:val="103"/>
        </w:trPr>
        <w:tc>
          <w:tcPr>
            <w:tcW w:w="2793" w:type="dxa"/>
            <w:gridSpan w:val="3"/>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13" w:type="dxa"/>
            <w:gridSpan w:val="5"/>
            <w:tcBorders>
              <w:top w:val="nil"/>
            </w:tcBorders>
          </w:tcPr>
          <w:p w:rsidR="006447F4" w:rsidRPr="00FA3345" w:rsidRDefault="006447F4" w:rsidP="006447F4">
            <w:pPr>
              <w:spacing w:after="0" w:line="240" w:lineRule="auto"/>
              <w:jc w:val="both"/>
              <w:rPr>
                <w:rFonts w:ascii="Times New Roman" w:eastAsia="Times New Roman" w:hAnsi="Times New Roman" w:cs="Times New Roman"/>
                <w:b/>
                <w:bCs/>
                <w:lang w:val="sr-Cyrl-CS"/>
              </w:rPr>
            </w:pPr>
          </w:p>
        </w:tc>
        <w:tc>
          <w:tcPr>
            <w:tcW w:w="1587" w:type="dxa"/>
            <w:gridSpan w:val="2"/>
            <w:tcBorders>
              <w:top w:val="nil"/>
            </w:tcBorders>
            <w:vAlign w:val="center"/>
          </w:tcPr>
          <w:p w:rsidR="006447F4" w:rsidRPr="00FA3345" w:rsidRDefault="006447F4" w:rsidP="006447F4">
            <w:pPr>
              <w:spacing w:after="0" w:line="240" w:lineRule="auto"/>
              <w:jc w:val="center"/>
              <w:rPr>
                <w:rFonts w:ascii="Times New Roman" w:eastAsia="Times New Roman" w:hAnsi="Times New Roman" w:cs="Times New Roman"/>
                <w:b/>
                <w:bCs/>
                <w:lang w:val="sr-Cyrl-CS"/>
              </w:rPr>
            </w:pPr>
          </w:p>
        </w:tc>
        <w:tc>
          <w:tcPr>
            <w:tcW w:w="3232" w:type="dxa"/>
            <w:gridSpan w:val="4"/>
          </w:tcPr>
          <w:p w:rsidR="006447F4" w:rsidRPr="00FA3345" w:rsidRDefault="006447F4" w:rsidP="006447F4">
            <w:pPr>
              <w:spacing w:after="0" w:line="240" w:lineRule="auto"/>
              <w:jc w:val="both"/>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Pr>
        <w:tc>
          <w:tcPr>
            <w:tcW w:w="10201" w:type="dxa"/>
            <w:gridSpan w:val="16"/>
            <w:tcBorders>
              <w:bottom w:val="nil"/>
            </w:tcBorders>
            <w:shd w:val="clear" w:color="auto" w:fill="99CCFF"/>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447F4" w:rsidRPr="00FA3345" w:rsidTr="006C461E">
        <w:tblPrEx>
          <w:tblCellMar>
            <w:top w:w="28" w:type="dxa"/>
            <w:bottom w:w="28" w:type="dxa"/>
          </w:tblCellMar>
        </w:tblPrEx>
        <w:trPr>
          <w:cantSplit/>
        </w:trPr>
        <w:tc>
          <w:tcPr>
            <w:tcW w:w="10201" w:type="dxa"/>
            <w:gridSpan w:val="16"/>
            <w:tcBorders>
              <w:top w:val="nil"/>
            </w:tcBorders>
          </w:tcPr>
          <w:p w:rsidR="006447F4" w:rsidRPr="00FA3345" w:rsidRDefault="006447F4" w:rsidP="006447F4">
            <w:pPr>
              <w:spacing w:after="0" w:line="240" w:lineRule="auto"/>
              <w:rPr>
                <w:rFonts w:ascii="Times New Roman" w:eastAsia="Times New Roman" w:hAnsi="Times New Roman" w:cs="Times New Roman"/>
                <w:b/>
                <w:bCs/>
                <w:lang w:val="sr-Cyrl-CS"/>
              </w:rPr>
            </w:pPr>
          </w:p>
        </w:tc>
      </w:tr>
      <w:tr w:rsidR="006447F4" w:rsidRPr="00FA3345" w:rsidTr="006C461E">
        <w:tblPrEx>
          <w:tblCellMar>
            <w:top w:w="28" w:type="dxa"/>
            <w:bottom w:w="28" w:type="dxa"/>
          </w:tblCellMar>
        </w:tblPrEx>
        <w:trPr>
          <w:cantSplit/>
        </w:trPr>
        <w:tc>
          <w:tcPr>
            <w:tcW w:w="10201" w:type="dxa"/>
            <w:gridSpan w:val="16"/>
          </w:tcPr>
          <w:p w:rsidR="006447F4" w:rsidRPr="00FA3345" w:rsidRDefault="006447F4" w:rsidP="006447F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Милош Стојиљковић</w:t>
            </w:r>
          </w:p>
        </w:tc>
      </w:tr>
    </w:tbl>
    <w:p w:rsidR="006447F4" w:rsidRPr="00FA3345" w:rsidRDefault="006447F4" w:rsidP="006447F4">
      <w:pPr>
        <w:spacing w:after="0" w:line="240" w:lineRule="auto"/>
        <w:rPr>
          <w:rFonts w:ascii="Times New Roman" w:eastAsia="Times New Roman" w:hAnsi="Times New Roman" w:cs="Times New Roman"/>
          <w:lang w:val="sr-Cyrl-CS"/>
        </w:rPr>
      </w:pPr>
    </w:p>
    <w:p w:rsidR="006447F4" w:rsidRPr="00FA3345" w:rsidRDefault="006447F4"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Default="00E00C21"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Pr="00FA3345" w:rsidRDefault="006C461E"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765"/>
      </w:tblGrid>
      <w:tr w:rsidR="00E00C21" w:rsidRPr="00FA3345" w:rsidTr="006C461E">
        <w:trPr>
          <w:cantSplit/>
          <w:trHeight w:val="527"/>
        </w:trPr>
        <w:tc>
          <w:tcPr>
            <w:tcW w:w="1561" w:type="dxa"/>
            <w:vMerge w:val="restart"/>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36" name="Picture 13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88288" behindDoc="1" locked="0" layoutInCell="1" allowOverlap="1">
                  <wp:simplePos x="0" y="0"/>
                  <wp:positionH relativeFrom="margin">
                    <wp:align>center</wp:align>
                  </wp:positionH>
                  <wp:positionV relativeFrom="margin">
                    <wp:align>center</wp:align>
                  </wp:positionV>
                  <wp:extent cx="772795" cy="905510"/>
                  <wp:effectExtent l="0" t="0" r="8255" b="8890"/>
                  <wp:wrapNone/>
                  <wp:docPr id="137" name="Picture 13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mF no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E00C21" w:rsidRPr="00FA3345" w:rsidRDefault="00827859" w:rsidP="00E00C21">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еханичка вентилација</w:t>
            </w:r>
          </w:p>
        </w:tc>
      </w:tr>
      <w:tr w:rsidR="00796EBF" w:rsidRPr="00FA3345" w:rsidTr="00796EBF">
        <w:tblPrEx>
          <w:tblCellMar>
            <w:top w:w="28" w:type="dxa"/>
            <w:bottom w:w="28" w:type="dxa"/>
          </w:tblCellMar>
        </w:tblPrEx>
        <w:tc>
          <w:tcPr>
            <w:tcW w:w="2008" w:type="dxa"/>
            <w:gridSpan w:val="2"/>
          </w:tcPr>
          <w:p w:rsidR="00796EBF" w:rsidRPr="00FA3345" w:rsidRDefault="00796EBF" w:rsidP="00796EB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796EBF" w:rsidRPr="00FA3345" w:rsidRDefault="00796EBF" w:rsidP="00796EB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rPr>
            </w:pP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E00C21" w:rsidRPr="00FA3345" w:rsidRDefault="00B20B92" w:rsidP="00E00C21">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IX</w:t>
            </w:r>
          </w:p>
        </w:tc>
        <w:tc>
          <w:tcPr>
            <w:tcW w:w="2679" w:type="dxa"/>
            <w:gridSpan w:val="4"/>
          </w:tcPr>
          <w:p w:rsidR="00E00C21" w:rsidRPr="00FA3345" w:rsidRDefault="005112CB" w:rsidP="00E00C21">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1П + 1В</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E00C21" w:rsidRPr="00FA3345" w:rsidTr="006C461E">
        <w:tblPrEx>
          <w:tblCellMar>
            <w:top w:w="28" w:type="dxa"/>
            <w:bottom w:w="28" w:type="dxa"/>
          </w:tblCellMar>
        </w:tblPrEx>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193" w:type="dxa"/>
            <w:gridSpan w:val="11"/>
            <w:vAlign w:val="center"/>
          </w:tcPr>
          <w:p w:rsidR="00E00C21" w:rsidRPr="00FA3345" w:rsidRDefault="00E00C21" w:rsidP="00E00C21">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Borders>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Неурологија, Инфективне болести, Интерна медицина</w:t>
            </w:r>
          </w:p>
        </w:tc>
        <w:tc>
          <w:tcPr>
            <w:tcW w:w="2615" w:type="dxa"/>
            <w:gridSpan w:val="3"/>
            <w:tcBorders>
              <w:bottom w:val="single" w:sz="4" w:space="0" w:color="auto"/>
            </w:tcBorders>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201" w:type="dxa"/>
            <w:gridSpan w:val="13"/>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color w:val="2D2D2D"/>
                <w:lang w:val="sr-Cyrl-R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RS"/>
              </w:rPr>
              <w:t>основама механичке вентилације, како инвазивне, тако и неинвазивне вентилације. Поред тога студент треба да се упозна са интеракцијама механичке вентилације и респираторног система, али и свих других органских система.</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455"/>
        </w:trPr>
        <w:tc>
          <w:tcPr>
            <w:tcW w:w="10201" w:type="dxa"/>
            <w:gridSpan w:val="13"/>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rPr>
              <w:t xml:space="preserve">Након завршене наставе из </w:t>
            </w:r>
            <w:r w:rsidRPr="00FA3345">
              <w:rPr>
                <w:rFonts w:ascii="Times New Roman" w:eastAsia="Times New Roman" w:hAnsi="Times New Roman" w:cs="Times New Roman"/>
                <w:lang w:val="sr-Cyrl-RS"/>
              </w:rPr>
              <w:t>механичке вентилације</w:t>
            </w:r>
            <w:r w:rsidRPr="00FA3345">
              <w:rPr>
                <w:rFonts w:ascii="Times New Roman" w:eastAsia="Times New Roman" w:hAnsi="Times New Roman" w:cs="Times New Roman"/>
              </w:rPr>
              <w:t xml:space="preserve"> студент је у стању да </w:t>
            </w:r>
            <w:r w:rsidRPr="00FA3345">
              <w:rPr>
                <w:rFonts w:ascii="Times New Roman" w:eastAsia="Times New Roman" w:hAnsi="Times New Roman" w:cs="Times New Roman"/>
                <w:lang w:val="sr-Cyrl-RS"/>
              </w:rPr>
              <w:t xml:space="preserve">разумије основне механичке вентилације и да исту започне код критично обољелих који захтијевају овај вид лијечења. </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
                <w:color w:val="000000"/>
                <w:lang w:val="sr-Cyrl-RS"/>
              </w:rPr>
            </w:pPr>
            <w:r w:rsidRPr="00FA3345">
              <w:rPr>
                <w:rFonts w:ascii="Times New Roman" w:eastAsia="Times New Roman" w:hAnsi="Times New Roman" w:cs="Times New Roman"/>
                <w:bCs/>
                <w:color w:val="000000"/>
                <w:lang w:val="sr-Cyrl-RS"/>
              </w:rPr>
              <w:t>Анатомија и физиологија дисања, респираторна инсуфицијенција, кисеонична терапија, одржавање профодности дисајног пута, неинвазивна механичка вентилација, инвазивна механичка вентилација, основни модови механичке вентилације, ефекти механичке вентилацијена респираторни систем, позитивни притисак на крају експиријума, системски ефекти механичке вентилације, одвајање од механичке вентилације, основи екстракорпоралне мемебранске оксигенације</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201" w:type="dxa"/>
            <w:gridSpan w:val="13"/>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E00C21"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E00C21" w:rsidRPr="00FA3345" w:rsidTr="006C461E">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3318" w:type="dxa"/>
            <w:gridSpan w:val="4"/>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834D1" w:rsidRPr="00FA3345" w:rsidTr="006C461E">
        <w:tblPrEx>
          <w:tblCellMar>
            <w:top w:w="28" w:type="dxa"/>
            <w:bottom w:w="28" w:type="dxa"/>
          </w:tblCellMar>
        </w:tblPrEx>
        <w:trPr>
          <w:cantSplit/>
          <w:trHeight w:val="103"/>
        </w:trPr>
        <w:tc>
          <w:tcPr>
            <w:tcW w:w="3318" w:type="dxa"/>
            <w:gridSpan w:val="4"/>
            <w:tcBorders>
              <w:top w:val="nil"/>
            </w:tcBorders>
          </w:tcPr>
          <w:p w:rsidR="000834D1" w:rsidRPr="00FA3345" w:rsidRDefault="000834D1" w:rsidP="000834D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0834D1" w:rsidRPr="00FA3345" w:rsidRDefault="000834D1" w:rsidP="000834D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0834D1" w:rsidRPr="00FA3345" w:rsidRDefault="000834D1" w:rsidP="000834D1">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0834D1" w:rsidRPr="00FA3345" w:rsidRDefault="000834D1" w:rsidP="000834D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834D1" w:rsidRPr="00FA3345" w:rsidRDefault="000834D1" w:rsidP="000834D1">
            <w:pPr>
              <w:spacing w:after="0" w:line="240" w:lineRule="auto"/>
              <w:jc w:val="both"/>
              <w:rPr>
                <w:rFonts w:ascii="Times New Roman" w:eastAsia="Times New Roman" w:hAnsi="Times New Roman" w:cs="Times New Roman"/>
                <w:b/>
                <w:bCs/>
                <w:lang w:val="sr-Cyrl-CS"/>
              </w:rPr>
            </w:pPr>
          </w:p>
        </w:tc>
      </w:tr>
      <w:tr w:rsidR="000834D1" w:rsidRPr="00FA3345" w:rsidTr="006C461E">
        <w:tblPrEx>
          <w:tblCellMar>
            <w:top w:w="28" w:type="dxa"/>
            <w:bottom w:w="28" w:type="dxa"/>
          </w:tblCellMar>
        </w:tblPrEx>
        <w:trPr>
          <w:cantSplit/>
        </w:trPr>
        <w:tc>
          <w:tcPr>
            <w:tcW w:w="10201" w:type="dxa"/>
            <w:gridSpan w:val="13"/>
            <w:tcBorders>
              <w:bottom w:val="single" w:sz="4" w:space="0" w:color="auto"/>
            </w:tcBorders>
            <w:shd w:val="clear" w:color="auto" w:fill="99CCFF"/>
          </w:tcPr>
          <w:p w:rsidR="000834D1" w:rsidRPr="00FA3345" w:rsidRDefault="000834D1" w:rsidP="000834D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834D1" w:rsidRPr="00FA3345" w:rsidTr="006C461E">
        <w:tblPrEx>
          <w:tblCellMar>
            <w:top w:w="28" w:type="dxa"/>
            <w:bottom w:w="28" w:type="dxa"/>
          </w:tblCellMar>
        </w:tblPrEx>
        <w:trPr>
          <w:cantSplit/>
        </w:trPr>
        <w:tc>
          <w:tcPr>
            <w:tcW w:w="10201" w:type="dxa"/>
            <w:gridSpan w:val="13"/>
            <w:tcBorders>
              <w:top w:val="single" w:sz="4" w:space="0" w:color="auto"/>
            </w:tcBorders>
          </w:tcPr>
          <w:p w:rsidR="000834D1" w:rsidRPr="00FA3345" w:rsidRDefault="000834D1" w:rsidP="000834D1">
            <w:pPr>
              <w:spacing w:after="0" w:line="240" w:lineRule="auto"/>
              <w:rPr>
                <w:rFonts w:ascii="Times New Roman" w:eastAsia="Times New Roman" w:hAnsi="Times New Roman" w:cs="Times New Roman"/>
                <w:b/>
                <w:bCs/>
                <w:lang w:val="sr-Cyrl-CS"/>
              </w:rPr>
            </w:pPr>
          </w:p>
        </w:tc>
      </w:tr>
      <w:tr w:rsidR="000834D1" w:rsidRPr="00FA3345" w:rsidTr="006C461E">
        <w:tblPrEx>
          <w:tblCellMar>
            <w:top w:w="28" w:type="dxa"/>
            <w:bottom w:w="28" w:type="dxa"/>
          </w:tblCellMar>
        </w:tblPrEx>
        <w:trPr>
          <w:cantSplit/>
        </w:trPr>
        <w:tc>
          <w:tcPr>
            <w:tcW w:w="10201" w:type="dxa"/>
            <w:gridSpan w:val="13"/>
          </w:tcPr>
          <w:p w:rsidR="000834D1" w:rsidRPr="00FA3345" w:rsidRDefault="000834D1" w:rsidP="000834D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E00C21" w:rsidRPr="00FA3345" w:rsidRDefault="00E00C21" w:rsidP="00E00C21">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E00C21" w:rsidRDefault="00E00C21"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Default="006C461E" w:rsidP="00553B5D">
      <w:pPr>
        <w:ind w:firstLine="720"/>
        <w:rPr>
          <w:rFonts w:ascii="Times New Roman" w:eastAsia="Times New Roman" w:hAnsi="Times New Roman" w:cs="Times New Roman"/>
          <w:lang w:val="sr-Cyrl-RS"/>
        </w:rPr>
      </w:pPr>
    </w:p>
    <w:p w:rsidR="006C461E" w:rsidRPr="00FA3345" w:rsidRDefault="006C461E" w:rsidP="00553B5D">
      <w:pPr>
        <w:ind w:firstLine="720"/>
        <w:rPr>
          <w:rFonts w:ascii="Times New Roman" w:eastAsia="Times New Roman" w:hAnsi="Times New Roman" w:cs="Times New Roman"/>
          <w:lang w:val="sr-Cyrl-RS"/>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653"/>
        <w:gridCol w:w="33"/>
      </w:tblGrid>
      <w:tr w:rsidR="00E00C21" w:rsidRPr="00FA3345" w:rsidTr="006C461E">
        <w:trPr>
          <w:gridAfter w:val="1"/>
          <w:wAfter w:w="33" w:type="dxa"/>
          <w:cantSplit/>
          <w:trHeight w:val="527"/>
        </w:trPr>
        <w:tc>
          <w:tcPr>
            <w:tcW w:w="1561" w:type="dxa"/>
            <w:vMerge w:val="restart"/>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38" name="Picture 13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0336" behindDoc="1" locked="0" layoutInCell="1" allowOverlap="1">
                  <wp:simplePos x="0" y="0"/>
                  <wp:positionH relativeFrom="margin">
                    <wp:align>center</wp:align>
                  </wp:positionH>
                  <wp:positionV relativeFrom="margin">
                    <wp:align>center</wp:align>
                  </wp:positionV>
                  <wp:extent cx="772795" cy="905510"/>
                  <wp:effectExtent l="0" t="0" r="8255" b="8890"/>
                  <wp:wrapNone/>
                  <wp:docPr id="139" name="Picture 13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 mF no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gridAfter w:val="1"/>
          <w:wAfter w:w="33" w:type="dxa"/>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gridAfter w:val="1"/>
          <w:wAfter w:w="33" w:type="dxa"/>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E00C21" w:rsidRPr="00FA3345" w:rsidRDefault="00AF4099" w:rsidP="00E00C21">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Т</w:t>
            </w:r>
            <w:r w:rsidRPr="00FA3345">
              <w:rPr>
                <w:rFonts w:ascii="Times New Roman" w:eastAsia="Times New Roman" w:hAnsi="Times New Roman" w:cs="Times New Roman"/>
                <w:b/>
                <w:bCs/>
                <w:color w:val="FFFFFF"/>
                <w:lang w:val="sr-Cyrl-CS"/>
              </w:rPr>
              <w:t>ранспорт критично обољелог</w:t>
            </w:r>
          </w:p>
        </w:tc>
      </w:tr>
      <w:tr w:rsidR="00796EBF" w:rsidRPr="00FA3345" w:rsidTr="00796EBF">
        <w:tblPrEx>
          <w:tblCellMar>
            <w:top w:w="28" w:type="dxa"/>
            <w:bottom w:w="28" w:type="dxa"/>
          </w:tblCellMar>
        </w:tblPrEx>
        <w:trPr>
          <w:gridAfter w:val="1"/>
          <w:wAfter w:w="33" w:type="dxa"/>
        </w:trPr>
        <w:tc>
          <w:tcPr>
            <w:tcW w:w="2008" w:type="dxa"/>
            <w:gridSpan w:val="2"/>
          </w:tcPr>
          <w:p w:rsidR="00796EBF" w:rsidRPr="00FA3345" w:rsidRDefault="00796EBF" w:rsidP="00796EBF">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796EBF" w:rsidRPr="00FA3345" w:rsidRDefault="00AF4099" w:rsidP="00796EBF">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стручно апликативни </w:t>
            </w: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rPr>
          <w:gridAfter w:val="1"/>
          <w:wAfter w:w="33" w:type="dxa"/>
        </w:trPr>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rPr>
            </w:pPr>
          </w:p>
        </w:tc>
        <w:tc>
          <w:tcPr>
            <w:tcW w:w="2000" w:type="dxa"/>
            <w:gridSpan w:val="3"/>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E00C21" w:rsidRPr="00FA3345" w:rsidRDefault="00B20B92" w:rsidP="00E00C21">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IX</w:t>
            </w:r>
          </w:p>
        </w:tc>
        <w:tc>
          <w:tcPr>
            <w:tcW w:w="2679" w:type="dxa"/>
            <w:gridSpan w:val="4"/>
          </w:tcPr>
          <w:p w:rsidR="00E00C21" w:rsidRPr="00FA3345" w:rsidRDefault="005112CB" w:rsidP="00E00C21">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1П + 1В</w:t>
            </w:r>
          </w:p>
        </w:tc>
        <w:tc>
          <w:tcPr>
            <w:tcW w:w="2052" w:type="dxa"/>
            <w:gridSpan w:val="2"/>
          </w:tcPr>
          <w:p w:rsidR="00E00C21" w:rsidRPr="00FA3345" w:rsidRDefault="00B20B92" w:rsidP="00E00C21">
            <w:pPr>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2</w:t>
            </w:r>
          </w:p>
        </w:tc>
      </w:tr>
      <w:tr w:rsidR="00E00C21" w:rsidRPr="00FA3345" w:rsidTr="006C461E">
        <w:tblPrEx>
          <w:tblCellMar>
            <w:top w:w="28" w:type="dxa"/>
            <w:bottom w:w="28" w:type="dxa"/>
          </w:tblCellMar>
        </w:tblPrEx>
        <w:trPr>
          <w:gridAfter w:val="1"/>
          <w:wAfter w:w="33" w:type="dxa"/>
        </w:trPr>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081" w:type="dxa"/>
            <w:gridSpan w:val="11"/>
            <w:vAlign w:val="center"/>
          </w:tcPr>
          <w:p w:rsidR="00E00C21" w:rsidRPr="00FA3345" w:rsidRDefault="00E00C21" w:rsidP="00E00C21">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36" w:type="dxa"/>
            <w:gridSpan w:val="4"/>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Borders>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Неурологија, Инфективне болести, Интерна медицина</w:t>
            </w:r>
          </w:p>
        </w:tc>
        <w:tc>
          <w:tcPr>
            <w:tcW w:w="2536" w:type="dxa"/>
            <w:gridSpan w:val="4"/>
            <w:tcBorders>
              <w:bottom w:val="single" w:sz="4" w:space="0" w:color="auto"/>
            </w:tcBorders>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122" w:type="dxa"/>
            <w:gridSpan w:val="14"/>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правилима и смјерницама за извођење </w:t>
            </w:r>
            <w:r w:rsidRPr="00FA3345">
              <w:rPr>
                <w:rFonts w:ascii="Times New Roman" w:eastAsia="Times New Roman" w:hAnsi="Times New Roman" w:cs="Times New Roman"/>
                <w:color w:val="2D2D2D"/>
                <w:lang w:val="sr-Cyrl-RS"/>
              </w:rPr>
              <w:t>унитар болничког</w:t>
            </w:r>
            <w:r w:rsidRPr="00FA3345">
              <w:rPr>
                <w:rFonts w:ascii="Times New Roman" w:eastAsia="Times New Roman" w:hAnsi="Times New Roman" w:cs="Times New Roman"/>
                <w:color w:val="2D2D2D"/>
              </w:rPr>
              <w:t xml:space="preserve"> и </w:t>
            </w:r>
            <w:r w:rsidRPr="00FA3345">
              <w:rPr>
                <w:rFonts w:ascii="Times New Roman" w:eastAsia="Times New Roman" w:hAnsi="Times New Roman" w:cs="Times New Roman"/>
                <w:color w:val="2D2D2D"/>
                <w:lang w:val="sr-Cyrl-RS"/>
              </w:rPr>
              <w:t>међу болничког</w:t>
            </w:r>
            <w:r w:rsidRPr="00FA3345">
              <w:rPr>
                <w:rFonts w:ascii="Times New Roman" w:eastAsia="Times New Roman" w:hAnsi="Times New Roman" w:cs="Times New Roman"/>
                <w:color w:val="2D2D2D"/>
              </w:rPr>
              <w:t xml:space="preserve"> транспора критично обољелих пацијената</w:t>
            </w:r>
            <w:r w:rsidRPr="00FA3345">
              <w:rPr>
                <w:rFonts w:ascii="Times New Roman" w:eastAsia="Times New Roman" w:hAnsi="Times New Roman" w:cs="Times New Roman"/>
                <w:color w:val="2D2D2D"/>
                <w:lang w:val="sr-Cyrl-CS"/>
              </w:rPr>
              <w:t>. То подразумијева планирање опреме и лијекова, припрему медицинске документације, премедикацију, мониторинг и терапијске могућности током транспорта, али и извјештавање о самом транспорту и његовом исходу.</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738"/>
        </w:trPr>
        <w:tc>
          <w:tcPr>
            <w:tcW w:w="10122" w:type="dxa"/>
            <w:gridSpan w:val="14"/>
            <w:tcBorders>
              <w:top w:val="single" w:sz="4" w:space="0" w:color="auto"/>
              <w:bottom w:val="single" w:sz="4" w:space="0" w:color="auto"/>
            </w:tcBorders>
          </w:tcPr>
          <w:p w:rsidR="00E00C21" w:rsidRPr="00FA3345" w:rsidRDefault="00E00C21" w:rsidP="00E00C21">
            <w:pPr>
              <w:spacing w:before="100" w:beforeAutospacing="1" w:after="100" w:afterAutospacing="1"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rPr>
              <w:t xml:space="preserve">Након завршене наставе из </w:t>
            </w:r>
            <w:r w:rsidRPr="00FA3345">
              <w:rPr>
                <w:rFonts w:ascii="Times New Roman" w:eastAsia="Times New Roman" w:hAnsi="Times New Roman" w:cs="Times New Roman"/>
                <w:lang w:val="sr-Cyrl-CS"/>
              </w:rPr>
              <w:t xml:space="preserve">транспорта критично обољелог пацијента студент је у стању да планира сваки интрахоспитални и ванхоспитални (међу болнички) транспорт; да процијени технички минимум опреме, материјала и лијекова за обављање задатог транспорта; да врши адекватан мониторинг виталних функција и да ординира адекватну терапију током транспорта, сходно стању пацијента. То подразумијева да је овладао свим теоретским знањима и практичним вјештинама неопходим за транспортне задатке критично обољелих. </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
                <w:color w:val="FF0000"/>
                <w:u w:val="single"/>
                <w:lang w:val="sr-Cyrl-RS"/>
              </w:rPr>
            </w:pPr>
            <w:r w:rsidRPr="00FA3345">
              <w:rPr>
                <w:rFonts w:ascii="Times New Roman" w:eastAsia="Times New Roman" w:hAnsi="Times New Roman" w:cs="Times New Roman"/>
                <w:lang w:val="sr-Cyrl-CS"/>
              </w:rPr>
              <w:t xml:space="preserve">Основе медицинског транспорта критично обољелих; Врсте медицинског транспорта; Процијена транспортабилности критично обољелог; Транспортни тим; Транспортна опрема и лијекови; Припрема пацијента за транспорт; Хигијенско епидемиолошке мјере током транспорта; Технике транспорта; Положаји болесника током транспорта; Мониторинг током транспорта; Медицинске интервенције током транспорта; Транспорт код различитих стања; Компликације и смрт током транспорта; Правна одговорност у медицинском транспорту. </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122" w:type="dxa"/>
            <w:gridSpan w:val="14"/>
            <w:tcBorders>
              <w:top w:val="single" w:sz="4" w:space="0" w:color="auto"/>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E00C21" w:rsidRPr="00FA3345" w:rsidTr="006C461E">
        <w:tblPrEx>
          <w:tblCellMar>
            <w:top w:w="28" w:type="dxa"/>
            <w:bottom w:w="28" w:type="dxa"/>
          </w:tblCellMar>
        </w:tblPrEx>
        <w:trPr>
          <w:cantSplit/>
          <w:trHeight w:val="187"/>
        </w:trPr>
        <w:tc>
          <w:tcPr>
            <w:tcW w:w="10122" w:type="dxa"/>
            <w:gridSpan w:val="14"/>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E00C21" w:rsidRPr="00FA3345" w:rsidTr="006C461E">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53" w:type="dxa"/>
            <w:gridSpan w:val="5"/>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3318" w:type="dxa"/>
            <w:gridSpan w:val="4"/>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153" w:type="dxa"/>
            <w:gridSpan w:val="5"/>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9019E" w:rsidRPr="00FA3345" w:rsidTr="006C461E">
        <w:tblPrEx>
          <w:tblCellMar>
            <w:top w:w="28" w:type="dxa"/>
            <w:bottom w:w="28" w:type="dxa"/>
          </w:tblCellMar>
        </w:tblPrEx>
        <w:trPr>
          <w:cantSplit/>
          <w:trHeight w:val="103"/>
        </w:trPr>
        <w:tc>
          <w:tcPr>
            <w:tcW w:w="3318" w:type="dxa"/>
            <w:gridSpan w:val="4"/>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53" w:type="dxa"/>
            <w:gridSpan w:val="5"/>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122" w:type="dxa"/>
            <w:gridSpan w:val="14"/>
            <w:tcBorders>
              <w:bottom w:val="single" w:sz="4" w:space="0" w:color="auto"/>
            </w:tcBorders>
            <w:shd w:val="clear" w:color="auto" w:fill="99CCFF"/>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9019E" w:rsidRPr="00FA3345" w:rsidTr="006C461E">
        <w:tblPrEx>
          <w:tblCellMar>
            <w:top w:w="28" w:type="dxa"/>
            <w:bottom w:w="28" w:type="dxa"/>
          </w:tblCellMar>
        </w:tblPrEx>
        <w:trPr>
          <w:cantSplit/>
        </w:trPr>
        <w:tc>
          <w:tcPr>
            <w:tcW w:w="10122" w:type="dxa"/>
            <w:gridSpan w:val="14"/>
            <w:tcBorders>
              <w:top w:val="single" w:sz="4" w:space="0" w:color="auto"/>
            </w:tcBorders>
          </w:tcPr>
          <w:p w:rsidR="0039019E" w:rsidRPr="00FA3345" w:rsidRDefault="0039019E" w:rsidP="0039019E">
            <w:pPr>
              <w:spacing w:after="0" w:line="240" w:lineRule="auto"/>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122" w:type="dxa"/>
            <w:gridSpan w:val="14"/>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E00C21" w:rsidRPr="00FA3345" w:rsidRDefault="00E00C21" w:rsidP="00E00C21">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E00C21" w:rsidRPr="00FA3345" w:rsidTr="006C461E">
        <w:trPr>
          <w:cantSplit/>
          <w:trHeight w:val="527"/>
        </w:trPr>
        <w:tc>
          <w:tcPr>
            <w:tcW w:w="1561" w:type="dxa"/>
            <w:vMerge w:val="restart"/>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40" name="Picture 14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E00C21" w:rsidRPr="00FA3345" w:rsidRDefault="00E00C21" w:rsidP="00E00C21">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238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1" name="Picture 14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C21" w:rsidRPr="00FA3345" w:rsidTr="006C461E">
        <w:trPr>
          <w:cantSplit/>
          <w:trHeight w:val="353"/>
        </w:trPr>
        <w:tc>
          <w:tcPr>
            <w:tcW w:w="1561" w:type="dxa"/>
            <w:vMerge/>
          </w:tcPr>
          <w:p w:rsidR="00E00C21" w:rsidRPr="00FA3345" w:rsidRDefault="00E00C21" w:rsidP="00E00C21">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rPr>
          <w:cantSplit/>
          <w:trHeight w:val="352"/>
        </w:trPr>
        <w:tc>
          <w:tcPr>
            <w:tcW w:w="1561" w:type="dxa"/>
            <w:vMerge/>
          </w:tcPr>
          <w:p w:rsidR="00E00C21" w:rsidRPr="00FA3345" w:rsidRDefault="00E00C21" w:rsidP="00E00C21">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E00C21" w:rsidRPr="00FA3345" w:rsidRDefault="00E00C21" w:rsidP="00E00C21">
            <w:pPr>
              <w:spacing w:after="0" w:line="240" w:lineRule="auto"/>
              <w:ind w:right="-784"/>
              <w:rPr>
                <w:rFonts w:ascii="Times New Roman" w:eastAsia="Times New Roman" w:hAnsi="Times New Roman" w:cs="Times New Roman"/>
              </w:rPr>
            </w:pP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E00C21" w:rsidRPr="00FA3345" w:rsidRDefault="00E00C21" w:rsidP="00E00C21">
            <w:pPr>
              <w:spacing w:after="0" w:line="240" w:lineRule="auto"/>
              <w:ind w:right="492"/>
              <w:jc w:val="center"/>
              <w:rPr>
                <w:rFonts w:ascii="Times New Roman" w:eastAsia="Times New Roman" w:hAnsi="Times New Roman" w:cs="Times New Roman"/>
                <w:b/>
                <w:bCs/>
                <w:color w:val="FFFFFF"/>
                <w:lang w:val="sr-Latn-BA"/>
              </w:rPr>
            </w:pPr>
            <w:r w:rsidRPr="00FA3345">
              <w:rPr>
                <w:rFonts w:ascii="Times New Roman" w:eastAsia="Times New Roman" w:hAnsi="Times New Roman" w:cs="Times New Roman"/>
                <w:b/>
                <w:bCs/>
                <w:color w:val="FFFFFF"/>
                <w:lang w:val="sr-Cyrl-CS"/>
              </w:rPr>
              <w:t>Исхрана и здравље</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E00C21" w:rsidRPr="00FA3345" w:rsidRDefault="00E00C21" w:rsidP="00E00C21">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Latn-BA"/>
              </w:rPr>
              <w:t>С</w:t>
            </w:r>
            <w:r w:rsidR="002A4305">
              <w:rPr>
                <w:rFonts w:ascii="Times New Roman" w:eastAsia="Times New Roman" w:hAnsi="Times New Roman" w:cs="Times New Roman"/>
                <w:b/>
                <w:bCs/>
                <w:lang w:val="sr-Cyrl-CS"/>
              </w:rPr>
              <w:t>тручно апликативни</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E00C21" w:rsidRPr="00FA3345" w:rsidTr="006C461E">
        <w:tblPrEx>
          <w:tblCellMar>
            <w:top w:w="28" w:type="dxa"/>
            <w:bottom w:w="28" w:type="dxa"/>
          </w:tblCellMar>
        </w:tblPrEx>
        <w:tc>
          <w:tcPr>
            <w:tcW w:w="2008"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E00C21" w:rsidRPr="00FA3345" w:rsidRDefault="00E00C21" w:rsidP="00E00C21">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E00C21" w:rsidRPr="00FA3345" w:rsidRDefault="00E00C21" w:rsidP="00E00C21">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w:t>
            </w:r>
          </w:p>
        </w:tc>
        <w:tc>
          <w:tcPr>
            <w:tcW w:w="2679" w:type="dxa"/>
            <w:gridSpan w:val="4"/>
          </w:tcPr>
          <w:p w:rsidR="00E00C21" w:rsidRPr="00FA3345" w:rsidRDefault="00E00C21" w:rsidP="00E00C21">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rPr>
              <w:t xml:space="preserve"> </w:t>
            </w:r>
          </w:p>
        </w:tc>
        <w:tc>
          <w:tcPr>
            <w:tcW w:w="2164" w:type="dxa"/>
            <w:gridSpan w:val="2"/>
          </w:tcPr>
          <w:p w:rsidR="00E00C21" w:rsidRPr="00FA3345" w:rsidRDefault="00E00C21" w:rsidP="00E00C21">
            <w:pPr>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Latn-BA"/>
              </w:rPr>
              <w:t>2</w:t>
            </w:r>
          </w:p>
        </w:tc>
      </w:tr>
      <w:tr w:rsidR="00E00C21" w:rsidRPr="00FA3345" w:rsidTr="006C461E">
        <w:tblPrEx>
          <w:tblCellMar>
            <w:top w:w="28" w:type="dxa"/>
            <w:bottom w:w="28" w:type="dxa"/>
          </w:tblCellMar>
        </w:tblPrEx>
        <w:tc>
          <w:tcPr>
            <w:tcW w:w="2008" w:type="dxa"/>
            <w:gridSpan w:val="2"/>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E00C21" w:rsidRPr="00FA3345" w:rsidRDefault="00E00C21" w:rsidP="00E00C21">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мед. сц Весна Рудић Грујић, Др мед. сц Драгана Стојисављевић, Мр сц мед. Милкица  Грабеж, Мр сц мед. Љиљана Станивук</w:t>
            </w:r>
          </w:p>
        </w:tc>
      </w:tr>
      <w:tr w:rsidR="00E00C21" w:rsidRPr="00FA3345" w:rsidTr="006C461E">
        <w:tblPrEx>
          <w:tblCellMar>
            <w:top w:w="28" w:type="dxa"/>
            <w:bottom w:w="28" w:type="dxa"/>
          </w:tblCellMar>
        </w:tblPrEx>
        <w:trPr>
          <w:cantSplit/>
          <w:trHeight w:val="218"/>
        </w:trPr>
        <w:tc>
          <w:tcPr>
            <w:tcW w:w="7586" w:type="dxa"/>
            <w:gridSpan w:val="10"/>
            <w:shd w:val="clear" w:color="auto" w:fill="99CCFF"/>
          </w:tcPr>
          <w:p w:rsidR="00E00C21" w:rsidRPr="00FA3345" w:rsidRDefault="00E00C21" w:rsidP="00E00C21">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E00C21" w:rsidRPr="00FA3345" w:rsidTr="006C461E">
        <w:tblPrEx>
          <w:tblCellMar>
            <w:top w:w="28" w:type="dxa"/>
            <w:bottom w:w="28" w:type="dxa"/>
          </w:tblCellMar>
        </w:tblPrEx>
        <w:trPr>
          <w:cantSplit/>
          <w:trHeight w:val="217"/>
        </w:trPr>
        <w:tc>
          <w:tcPr>
            <w:tcW w:w="7586" w:type="dxa"/>
            <w:gridSpan w:val="10"/>
          </w:tcPr>
          <w:p w:rsidR="00E00C21" w:rsidRPr="00FA3345" w:rsidRDefault="00E00C21" w:rsidP="00E00C21">
            <w:pPr>
              <w:spacing w:after="0" w:line="240" w:lineRule="auto"/>
              <w:rPr>
                <w:rFonts w:ascii="Times New Roman" w:eastAsia="Times New Roman" w:hAnsi="Times New Roman" w:cs="Times New Roman"/>
                <w:bCs/>
                <w:lang w:val="sr-Latn-BA"/>
              </w:rPr>
            </w:pPr>
            <w:r w:rsidRPr="00FA3345">
              <w:rPr>
                <w:rFonts w:ascii="Times New Roman" w:eastAsia="Times New Roman" w:hAnsi="Times New Roman" w:cs="Times New Roman"/>
                <w:bCs/>
                <w:lang w:val="sr-Cyrl-RS"/>
              </w:rPr>
              <w:t xml:space="preserve"> </w:t>
            </w:r>
          </w:p>
        </w:tc>
        <w:tc>
          <w:tcPr>
            <w:tcW w:w="2615" w:type="dxa"/>
            <w:gridSpan w:val="3"/>
            <w:vAlign w:val="center"/>
          </w:tcPr>
          <w:p w:rsidR="00E00C21" w:rsidRPr="00FA3345" w:rsidRDefault="00E00C21" w:rsidP="00E00C21">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E00C21"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E00C21" w:rsidRPr="00FA3345" w:rsidRDefault="00E00C21" w:rsidP="00E00C21">
            <w:pPr>
              <w:shd w:val="clear" w:color="auto" w:fill="FFFFFF"/>
              <w:spacing w:after="0" w:line="240" w:lineRule="auto"/>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Овај предмет ће пружити студентима увид у актуелни значај оптималне исхране за очување и унапријеђење здравља.Такође омогућиће студенту усвајање знања о специфичним прехрамбеним потребама и планирања исхране у складу са одређ. патолошким стањем. Упознаће и савладати методе за процјену стања исхране и ухрањености и развити критички осврт на везу између исхране и здравља.</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E00C21"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Студент ће бити способан да дефинише основне постулате оптималне исхране; моћи ће описатаи принципе правилне исхране и објаснити утицај исхране на здравље;</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Способан је да дискутује о значају односа макронутријената и микронутријената;</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Разликоваће превентивни и клинички приступ правилној исхрани;</w:t>
            </w:r>
          </w:p>
          <w:p w:rsidR="00E00C21" w:rsidRPr="00FA3345" w:rsidRDefault="00E00C21" w:rsidP="00E00C21">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Студент ће моћи да процjени стање ухрањености и да предложи и примjени процес МНП и МНТ у оквиру одређене болести;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E00C21"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E00C21" w:rsidRPr="00FA3345" w:rsidRDefault="00E00C21" w:rsidP="00E00C21">
            <w:pPr>
              <w:shd w:val="clear" w:color="auto" w:fill="FFFFFF"/>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Предмет је заснован на мултидисциплинарном приступу и анализи проблема који се тичу утицаја нутритивних чинилаца на здравље људи. Састав намирница и планирање јеловника. Увод у клиничку исхрану са основама медицинске нутритивне терапије. Дијетотерапија акутних и хроничних стања. </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E00C21"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E00C21" w:rsidRPr="00FA3345" w:rsidRDefault="00E00C21" w:rsidP="00E00C21">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колоквија, консултација и самосталног рада студента</w:t>
            </w:r>
          </w:p>
        </w:tc>
      </w:tr>
      <w:tr w:rsidR="00E00C21"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E00C21" w:rsidRPr="00FA3345" w:rsidRDefault="00E00C21" w:rsidP="00E00C21">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E00C21"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E00C21" w:rsidRPr="00FA3345" w:rsidRDefault="00E00C21" w:rsidP="00E00C21">
            <w:pPr>
              <w:spacing w:after="0" w:line="240" w:lineRule="auto"/>
              <w:ind w:left="300"/>
              <w:outlineLvl w:val="0"/>
              <w:rPr>
                <w:rFonts w:ascii="Times New Roman" w:eastAsia="Times New Roman" w:hAnsi="Times New Roman" w:cs="Times New Roman"/>
                <w:b/>
                <w:bCs/>
                <w:kern w:val="36"/>
                <w:lang w:val="sr-Cyrl-CS" w:eastAsia="sr-Latn-CS"/>
              </w:rPr>
            </w:pPr>
            <w:r w:rsidRPr="00FA3345">
              <w:rPr>
                <w:rFonts w:ascii="Times New Roman" w:eastAsia="Times New Roman" w:hAnsi="Times New Roman" w:cs="Times New Roman"/>
                <w:bCs/>
                <w:kern w:val="36"/>
                <w:lang w:val="sr-Cyrl-CS" w:eastAsia="sr-Latn-CS"/>
              </w:rPr>
              <w:t>1. Новаковић Б. (2014). Исхрана и здравље. Нови Сад: Медицински факултет</w:t>
            </w:r>
            <w:r w:rsidRPr="00FA3345">
              <w:rPr>
                <w:rFonts w:ascii="Times New Roman" w:eastAsia="Times New Roman" w:hAnsi="Times New Roman" w:cs="Times New Roman"/>
                <w:b/>
                <w:bCs/>
                <w:kern w:val="36"/>
                <w:lang w:val="sr-Cyrl-CS" w:eastAsia="sr-Latn-CS"/>
              </w:rPr>
              <w:t xml:space="preserve"> </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w:t>
            </w:r>
            <w:r w:rsidRPr="00FA3345">
              <w:rPr>
                <w:rFonts w:ascii="Times New Roman" w:eastAsia="Times New Roman" w:hAnsi="Times New Roman" w:cs="Times New Roman"/>
                <w:b/>
                <w:bCs/>
                <w:kern w:val="36"/>
                <w:lang w:val="sr-Cyrl-CS" w:eastAsia="sr-Latn-CS"/>
              </w:rPr>
              <w:t xml:space="preserve"> </w:t>
            </w:r>
            <w:r w:rsidRPr="00FA3345">
              <w:rPr>
                <w:rFonts w:ascii="Times New Roman" w:eastAsia="Times New Roman" w:hAnsi="Times New Roman" w:cs="Times New Roman"/>
                <w:bCs/>
                <w:kern w:val="36"/>
                <w:lang w:val="sr-Cyrl-CS" w:eastAsia="sr-Latn-CS"/>
              </w:rPr>
              <w:t>Јорга Ј. (2013). Хигијена. Београд: Медицински факултет.</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3. Васиљевић, Н. (2015). Практикум из хигијене са медицинском екологијом. Београд: Медицински</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факултет.</w:t>
            </w:r>
          </w:p>
          <w:p w:rsidR="00E00C21" w:rsidRPr="00FA3345" w:rsidRDefault="00E00C21" w:rsidP="00E00C21">
            <w:pPr>
              <w:spacing w:after="0" w:line="240" w:lineRule="auto"/>
              <w:ind w:left="300"/>
              <w:outlineLvl w:val="0"/>
              <w:rPr>
                <w:rFonts w:ascii="Times New Roman" w:eastAsia="Times New Roman" w:hAnsi="Times New Roman" w:cs="Times New Roman"/>
                <w:bCs/>
                <w:kern w:val="36"/>
                <w:lang w:val="sr-Latn-BA" w:eastAsia="sr-Latn-CS"/>
              </w:rPr>
            </w:pPr>
            <w:r w:rsidRPr="00FA3345">
              <w:rPr>
                <w:rFonts w:ascii="Times New Roman" w:eastAsia="Times New Roman" w:hAnsi="Times New Roman" w:cs="Times New Roman"/>
                <w:bCs/>
                <w:kern w:val="36"/>
                <w:lang w:val="sr-Cyrl-CS" w:eastAsia="sr-Latn-CS"/>
              </w:rPr>
              <w:t xml:space="preserve">4. </w:t>
            </w:r>
            <w:r w:rsidRPr="00FA3345">
              <w:rPr>
                <w:rFonts w:ascii="Times New Roman" w:eastAsia="Times New Roman" w:hAnsi="Times New Roman" w:cs="Times New Roman"/>
                <w:bCs/>
                <w:kern w:val="36"/>
                <w:lang w:val="sr-Latn-BA" w:eastAsia="sr-Latn-CS"/>
              </w:rPr>
              <w:t>Escott- Stump S. (20</w:t>
            </w:r>
            <w:r w:rsidRPr="00FA3345">
              <w:rPr>
                <w:rFonts w:ascii="Times New Roman" w:eastAsia="Times New Roman" w:hAnsi="Times New Roman" w:cs="Times New Roman"/>
                <w:bCs/>
                <w:kern w:val="36"/>
                <w:lang w:val="sr-Cyrl-BA" w:eastAsia="sr-Latn-CS"/>
              </w:rPr>
              <w:t>15</w:t>
            </w:r>
            <w:r w:rsidRPr="00FA3345">
              <w:rPr>
                <w:rFonts w:ascii="Times New Roman" w:eastAsia="Times New Roman" w:hAnsi="Times New Roman" w:cs="Times New Roman"/>
                <w:bCs/>
                <w:kern w:val="36"/>
                <w:lang w:val="sr-Latn-BA" w:eastAsia="sr-Latn-CS"/>
              </w:rPr>
              <w:t xml:space="preserve">). Nutrition and diagnosis- related care </w:t>
            </w:r>
            <w:r w:rsidRPr="00FA3345">
              <w:rPr>
                <w:rFonts w:ascii="Times New Roman" w:eastAsia="Times New Roman" w:hAnsi="Times New Roman" w:cs="Times New Roman"/>
                <w:bCs/>
                <w:kern w:val="36"/>
                <w:lang w:val="sr-Cyrl-BA" w:eastAsia="sr-Latn-CS"/>
              </w:rPr>
              <w:t>10</w:t>
            </w:r>
            <w:r w:rsidRPr="00FA3345">
              <w:rPr>
                <w:rFonts w:ascii="Times New Roman" w:eastAsia="Times New Roman" w:hAnsi="Times New Roman" w:cs="Times New Roman"/>
                <w:bCs/>
                <w:kern w:val="36"/>
                <w:lang w:val="sr-Latn-BA" w:eastAsia="sr-Latn-CS"/>
              </w:rPr>
              <w:t>th ED. Lippincot Williams &amp; Wilkins</w:t>
            </w:r>
          </w:p>
        </w:tc>
      </w:tr>
      <w:tr w:rsidR="00E00C21"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E00C21" w:rsidRPr="00FA3345" w:rsidRDefault="00E00C21" w:rsidP="00E00C21">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E00C21"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E00C21" w:rsidRPr="00FA3345" w:rsidRDefault="00E00C21" w:rsidP="00E00C21">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E00C21" w:rsidRPr="00FA3345" w:rsidTr="006C461E">
        <w:tblPrEx>
          <w:tblCellMar>
            <w:top w:w="28" w:type="dxa"/>
            <w:bottom w:w="28" w:type="dxa"/>
          </w:tblCellMar>
        </w:tblPrEx>
        <w:trPr>
          <w:cantSplit/>
          <w:trHeight w:val="103"/>
        </w:trPr>
        <w:tc>
          <w:tcPr>
            <w:tcW w:w="2793" w:type="dxa"/>
            <w:gridSpan w:val="3"/>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E00C21" w:rsidRPr="00FA3345" w:rsidRDefault="00E00C21" w:rsidP="00E00C21">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E00C21" w:rsidRPr="00FA3345" w:rsidRDefault="00E00C21" w:rsidP="00E00C21">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9019E" w:rsidRPr="00FA3345" w:rsidTr="006C461E">
        <w:tblPrEx>
          <w:tblCellMar>
            <w:top w:w="28" w:type="dxa"/>
            <w:bottom w:w="28" w:type="dxa"/>
          </w:tblCellMar>
        </w:tblPrEx>
        <w:trPr>
          <w:cantSplit/>
          <w:trHeight w:val="103"/>
        </w:trPr>
        <w:tc>
          <w:tcPr>
            <w:tcW w:w="2793"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Height w:val="103"/>
        </w:trPr>
        <w:tc>
          <w:tcPr>
            <w:tcW w:w="2793"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gridSpan w:val="2"/>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39019E" w:rsidRPr="00FA3345" w:rsidRDefault="0039019E" w:rsidP="0039019E">
            <w:pPr>
              <w:spacing w:after="0" w:line="240" w:lineRule="auto"/>
              <w:jc w:val="center"/>
              <w:rPr>
                <w:rFonts w:ascii="Times New Roman" w:eastAsia="Times New Roman" w:hAnsi="Times New Roman" w:cs="Times New Roman"/>
                <w:b/>
                <w:bCs/>
                <w:lang w:val="sr-Cyrl-CS"/>
              </w:rPr>
            </w:pPr>
          </w:p>
        </w:tc>
        <w:tc>
          <w:tcPr>
            <w:tcW w:w="3232" w:type="dxa"/>
            <w:gridSpan w:val="4"/>
            <w:vMerge/>
          </w:tcPr>
          <w:p w:rsidR="0039019E" w:rsidRPr="00FA3345" w:rsidRDefault="0039019E" w:rsidP="0039019E">
            <w:pPr>
              <w:spacing w:after="0" w:line="240" w:lineRule="auto"/>
              <w:jc w:val="both"/>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9019E" w:rsidRPr="00FA3345" w:rsidTr="006C461E">
        <w:tblPrEx>
          <w:tblCellMar>
            <w:top w:w="28" w:type="dxa"/>
            <w:bottom w:w="28" w:type="dxa"/>
          </w:tblCellMar>
        </w:tblPrEx>
        <w:trPr>
          <w:cantSplit/>
        </w:trPr>
        <w:tc>
          <w:tcPr>
            <w:tcW w:w="10201" w:type="dxa"/>
            <w:gridSpan w:val="13"/>
            <w:tcBorders>
              <w:top w:val="nil"/>
            </w:tcBorders>
          </w:tcPr>
          <w:p w:rsidR="0039019E" w:rsidRPr="00FA3345" w:rsidRDefault="0039019E" w:rsidP="0039019E">
            <w:pPr>
              <w:spacing w:after="0" w:line="240" w:lineRule="auto"/>
              <w:rPr>
                <w:rFonts w:ascii="Times New Roman" w:eastAsia="Times New Roman" w:hAnsi="Times New Roman" w:cs="Times New Roman"/>
                <w:b/>
                <w:bCs/>
                <w:lang w:val="sr-Cyrl-CS"/>
              </w:rPr>
            </w:pPr>
          </w:p>
        </w:tc>
      </w:tr>
      <w:tr w:rsidR="0039019E" w:rsidRPr="00FA3345" w:rsidTr="006C461E">
        <w:tblPrEx>
          <w:tblCellMar>
            <w:top w:w="28" w:type="dxa"/>
            <w:bottom w:w="28" w:type="dxa"/>
          </w:tblCellMar>
        </w:tblPrEx>
        <w:trPr>
          <w:cantSplit/>
        </w:trPr>
        <w:tc>
          <w:tcPr>
            <w:tcW w:w="10201" w:type="dxa"/>
            <w:gridSpan w:val="13"/>
          </w:tcPr>
          <w:p w:rsidR="0039019E" w:rsidRPr="00FA3345" w:rsidRDefault="0039019E" w:rsidP="0039019E">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др сц мед Весна Рудић Грујић</w:t>
            </w:r>
          </w:p>
        </w:tc>
      </w:tr>
    </w:tbl>
    <w:p w:rsidR="00E00C21" w:rsidRPr="00FA3345" w:rsidRDefault="00E00C21" w:rsidP="00E00C21">
      <w:pPr>
        <w:spacing w:after="0" w:line="240" w:lineRule="auto"/>
        <w:rPr>
          <w:rFonts w:ascii="Times New Roman" w:eastAsia="Times New Roman" w:hAnsi="Times New Roman" w:cs="Times New Roman"/>
          <w:lang w:val="sr-Cyrl-CS"/>
        </w:rPr>
      </w:pPr>
    </w:p>
    <w:p w:rsidR="00E00C21" w:rsidRPr="00FA3345" w:rsidRDefault="00E00C21"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42" name="Picture 14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443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3" name="Picture 14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9862D7"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Р</w:t>
            </w:r>
            <w:r w:rsidRPr="00FA3345">
              <w:rPr>
                <w:rFonts w:ascii="Times New Roman" w:eastAsia="Times New Roman" w:hAnsi="Times New Roman" w:cs="Times New Roman"/>
                <w:b/>
                <w:bCs/>
                <w:color w:val="FFFFFF"/>
                <w:lang w:val="sr-Cyrl-CS"/>
              </w:rPr>
              <w:t>ијетке болести дјечије  доби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2A4305" w:rsidP="002A430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 xml:space="preserve"> С</w:t>
            </w:r>
            <w:r w:rsidR="001F4720" w:rsidRPr="00FA3345">
              <w:rPr>
                <w:rFonts w:ascii="Times New Roman" w:eastAsia="Times New Roman" w:hAnsi="Times New Roman" w:cs="Times New Roman"/>
                <w:b/>
                <w:bCs/>
                <w:lang w:val="sr-Cyrl-CS"/>
              </w:rPr>
              <w:t xml:space="preserve">тручно апликативни </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Х</w:t>
            </w:r>
          </w:p>
        </w:tc>
        <w:tc>
          <w:tcPr>
            <w:tcW w:w="2679" w:type="dxa"/>
            <w:gridSpan w:val="4"/>
          </w:tcPr>
          <w:p w:rsidR="001F4720" w:rsidRPr="00FA3345" w:rsidRDefault="005112CB" w:rsidP="001F4720">
            <w:pPr>
              <w:autoSpaceDE w:val="0"/>
              <w:autoSpaceDN w:val="0"/>
              <w:adjustRightInd w:val="0"/>
              <w:spacing w:after="0" w:line="240" w:lineRule="auto"/>
              <w:jc w:val="center"/>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1П +1</w:t>
            </w:r>
            <w:r w:rsidR="001F4720" w:rsidRPr="00FA3345">
              <w:rPr>
                <w:rFonts w:ascii="Times New Roman" w:eastAsia="Times New Roman" w:hAnsi="Times New Roman" w:cs="Times New Roman"/>
                <w:color w:val="000000"/>
                <w:lang w:val="sr-Cyrl-CS"/>
              </w:rPr>
              <w:t xml:space="preserve">В </w:t>
            </w:r>
          </w:p>
        </w:tc>
        <w:tc>
          <w:tcPr>
            <w:tcW w:w="2164"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Проф Предојевић Самарџић Ј. ;Проф Букара Радујковић Г.:  </w:t>
            </w:r>
          </w:p>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Виши асистенти. Мр сц др Нина Марић, Мр сц др Љубоја Оливера; Мр сц др Малчић Занић Драгана.</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w:t>
            </w:r>
            <w:r w:rsidRPr="00FA3345">
              <w:rPr>
                <w:rFonts w:ascii="Times New Roman" w:eastAsia="Times New Roman" w:hAnsi="Times New Roman" w:cs="Times New Roman"/>
                <w:color w:val="FF0000"/>
                <w:lang w:val="ru-RU"/>
              </w:rPr>
              <w:t xml:space="preserve">. </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У току изучавања предмета студент ће се упознати са ријетким болестима у педијатрији, када посумљати на ријетке болести,основне карактеристике клиничке слике, могућности дијагностике и лијечења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Након одлушане теоријске и практичне наставе и положеног испита студенти ће бити у стању да:</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опише и процјени клиничку слику обољелог дјетета која  може одговарата клиничкој слици неке од</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ријетких болести.</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 -бит ће у стању планирати основне дијагностичке претраге које упућују на ријетку болест </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-моћи ће употребити симптоматску терапију према клиничкој слици</w:t>
            </w:r>
          </w:p>
          <w:p w:rsidR="001F4720" w:rsidRPr="00FA3345" w:rsidRDefault="001F4720" w:rsidP="001F4720">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-припремити пацијента за даљње испитивање у установи вишег рефералног нивоа</w:t>
            </w:r>
          </w:p>
          <w:p w:rsidR="001F4720" w:rsidRPr="00FA3345" w:rsidRDefault="001F4720" w:rsidP="001F4720">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 по завршеном испитивању и постављеној диојагнози бит ће у стању пратити стање и детекитиовати промјене у клиничкој слици</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Основне карактеристике ријетких болести. Основни метаболички скрининг. Цистична фиброза. Хемофилија.Мукополисахаридозе.Гликогенозе.Ријетка генетски поремећаји.</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bs-Cyrl-BA"/>
              </w:rPr>
              <w:t xml:space="preserve">Настава се изводи у облику предавања 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Мардешић Д. и сарадници: Педијатрија, Школска књига  Загреб; 2016</w:t>
            </w:r>
          </w:p>
          <w:p w:rsidR="001F4720" w:rsidRPr="00FA3345" w:rsidRDefault="001F4720" w:rsidP="001F4720">
            <w:pPr>
              <w:spacing w:after="0" w:line="240" w:lineRule="auto"/>
              <w:rPr>
                <w:rFonts w:ascii="Times New Roman" w:eastAsia="Times New Roman" w:hAnsi="Times New Roman" w:cs="Times New Roman"/>
                <w:bCs/>
                <w:lang w:val="sr-Cyrl-CS"/>
              </w:rPr>
            </w:pPr>
            <w:r w:rsidRPr="00FA3345">
              <w:rPr>
                <w:rFonts w:ascii="Times New Roman" w:eastAsia="Times New Roman" w:hAnsi="Times New Roman" w:cs="Times New Roman"/>
                <w:bCs/>
                <w:lang w:val="sr-Cyrl-CS"/>
              </w:rPr>
              <w:t xml:space="preserve">Перишић В,  Јанковић Б. </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Педијатрија, Медицински факултет, Београд 2014.</w:t>
            </w:r>
          </w:p>
          <w:p w:rsidR="001F4720" w:rsidRPr="00FA3345" w:rsidRDefault="001F4720" w:rsidP="001F4720">
            <w:pPr>
              <w:spacing w:after="0" w:line="240" w:lineRule="auto"/>
              <w:rPr>
                <w:rFonts w:ascii="Times New Roman" w:eastAsia="Times New Roman" w:hAnsi="Times New Roman" w:cs="Times New Roman"/>
                <w:bCs/>
                <w:lang w:val="sr-Latn-CS"/>
              </w:rPr>
            </w:pPr>
            <w:r w:rsidRPr="00FA3345">
              <w:rPr>
                <w:rFonts w:ascii="Times New Roman" w:eastAsia="Times New Roman" w:hAnsi="Times New Roman" w:cs="Times New Roman"/>
                <w:bCs/>
                <w:lang w:val="sr-Cyrl-CS"/>
              </w:rPr>
              <w:t>Marcdante K, Kliegman R.</w:t>
            </w:r>
            <w:r w:rsidRPr="00FA3345">
              <w:rPr>
                <w:rFonts w:ascii="Times New Roman" w:eastAsia="Times New Roman" w:hAnsi="Times New Roman" w:cs="Times New Roman"/>
                <w:bCs/>
                <w:lang w:val="sr-Latn-CS"/>
              </w:rPr>
              <w:t>:</w:t>
            </w:r>
            <w:r w:rsidRPr="00FA3345">
              <w:rPr>
                <w:rFonts w:ascii="Times New Roman" w:eastAsia="Times New Roman" w:hAnsi="Times New Roman" w:cs="Times New Roman"/>
                <w:bCs/>
                <w:lang w:val="sr-Cyrl-CS"/>
              </w:rPr>
              <w:t xml:space="preserve"> Nelson Essential of Pediatrics, 7 th Edition  Elsevier, 2015.</w:t>
            </w:r>
          </w:p>
          <w:p w:rsidR="001F4720" w:rsidRPr="00FA3345" w:rsidRDefault="001F4720" w:rsidP="001F4720">
            <w:p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Предојевић Ј, Марић Н. Ријетке болести у педијатрији,  2012. </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1F4720" w:rsidRPr="00FA3345" w:rsidRDefault="009862D7" w:rsidP="001F472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w:t>
            </w:r>
            <w:r w:rsidR="001F4720" w:rsidRPr="00FA3345">
              <w:rPr>
                <w:rFonts w:ascii="Times New Roman" w:eastAsia="Times New Roman" w:hAnsi="Times New Roman" w:cs="Times New Roman"/>
                <w:b/>
                <w:bCs/>
                <w:lang w:val="sr-Cyrl-CS"/>
              </w:rPr>
              <w:t>0</w:t>
            </w:r>
          </w:p>
        </w:tc>
        <w:tc>
          <w:tcPr>
            <w:tcW w:w="3024" w:type="dxa"/>
            <w:gridSpan w:val="3"/>
            <w:tcBorders>
              <w:top w:val="nil"/>
            </w:tcBorders>
          </w:tcPr>
          <w:p w:rsidR="001F4720" w:rsidRPr="00FA3345" w:rsidRDefault="009862D7" w:rsidP="001F4720">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1F4720" w:rsidRPr="00FA3345" w:rsidRDefault="009862D7" w:rsidP="001F4720">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CS"/>
              </w:rPr>
            </w:pPr>
          </w:p>
        </w:tc>
        <w:tc>
          <w:tcPr>
            <w:tcW w:w="3232" w:type="dxa"/>
            <w:gridSpan w:val="4"/>
            <w:vMerge/>
          </w:tcPr>
          <w:p w:rsidR="001F4720" w:rsidRPr="00FA3345" w:rsidRDefault="001F4720" w:rsidP="001F4720">
            <w:pPr>
              <w:spacing w:after="0" w:line="240" w:lineRule="auto"/>
              <w:jc w:val="both"/>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1F4720" w:rsidRPr="00FA3345" w:rsidTr="006C461E">
        <w:tblPrEx>
          <w:tblCellMar>
            <w:top w:w="28" w:type="dxa"/>
            <w:bottom w:w="28" w:type="dxa"/>
          </w:tblCellMar>
        </w:tblPrEx>
        <w:trPr>
          <w:cantSplit/>
        </w:trPr>
        <w:tc>
          <w:tcPr>
            <w:tcW w:w="10201" w:type="dxa"/>
            <w:gridSpan w:val="13"/>
            <w:tcBorders>
              <w:top w:val="nil"/>
            </w:tcBorders>
          </w:tcPr>
          <w:p w:rsidR="001F4720" w:rsidRPr="00FA3345" w:rsidRDefault="001F4720" w:rsidP="001F4720">
            <w:pPr>
              <w:spacing w:after="0" w:line="240" w:lineRule="auto"/>
              <w:rPr>
                <w:rFonts w:ascii="Times New Roman" w:eastAsia="Times New Roman" w:hAnsi="Times New Roman" w:cs="Times New Roman"/>
                <w:b/>
                <w:bCs/>
                <w:lang w:val="sr-Cyrl-CS"/>
              </w:rPr>
            </w:pPr>
          </w:p>
        </w:tc>
      </w:tr>
      <w:tr w:rsidR="001F4720" w:rsidRPr="00FA3345" w:rsidTr="006C461E">
        <w:tblPrEx>
          <w:tblCellMar>
            <w:top w:w="28" w:type="dxa"/>
            <w:bottom w:w="28" w:type="dxa"/>
          </w:tblCellMar>
        </w:tblPrEx>
        <w:trPr>
          <w:cantSplit/>
        </w:trPr>
        <w:tc>
          <w:tcPr>
            <w:tcW w:w="10201" w:type="dxa"/>
            <w:gridSpan w:val="13"/>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Предојевић Самарџић Ј.</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44" name="Picture 14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648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5" name="Picture 14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2F5463"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Т</w:t>
            </w:r>
            <w:r w:rsidRPr="00FA3345">
              <w:rPr>
                <w:rFonts w:ascii="Times New Roman" w:eastAsia="Times New Roman" w:hAnsi="Times New Roman" w:cs="Times New Roman"/>
                <w:b/>
                <w:bCs/>
                <w:color w:val="FFFFFF"/>
                <w:lang w:val="sr-Cyrl-CS"/>
              </w:rPr>
              <w:t>раума у хирургији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6E5217" w:rsidP="001F472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тручно апликативни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1F4720" w:rsidRPr="00FA3345" w:rsidRDefault="001F4720" w:rsidP="005112CB">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BA"/>
              </w:rPr>
              <w:t xml:space="preserve">П + </w:t>
            </w:r>
            <w:r w:rsidR="005112CB">
              <w:rPr>
                <w:rFonts w:ascii="Times New Roman" w:eastAsia="Times New Roman" w:hAnsi="Times New Roman" w:cs="Times New Roman"/>
                <w:lang w:val="sr-Cyrl-RS"/>
              </w:rPr>
              <w:t>1В</w:t>
            </w:r>
          </w:p>
          <w:p w:rsidR="001F4720" w:rsidRPr="00FA3345" w:rsidRDefault="001F4720" w:rsidP="001F4720">
            <w:pPr>
              <w:autoSpaceDE w:val="0"/>
              <w:autoSpaceDN w:val="0"/>
              <w:adjustRightInd w:val="0"/>
              <w:spacing w:after="0" w:line="240" w:lineRule="auto"/>
              <w:rPr>
                <w:rFonts w:ascii="Times New Roman" w:eastAsia="Times New Roman" w:hAnsi="Times New Roman" w:cs="Times New Roman"/>
                <w:color w:val="000000"/>
                <w:lang w:val="sr-Cyrl-CS"/>
              </w:rPr>
            </w:pP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rPr>
              <w:t xml:space="preserve">Циљ </w:t>
            </w:r>
            <w:r w:rsidRPr="00FA3345">
              <w:rPr>
                <w:rFonts w:ascii="Times New Roman" w:eastAsia="Times New Roman" w:hAnsi="Times New Roman" w:cs="Times New Roman"/>
                <w:lang w:val="sr-Cyrl-RS"/>
              </w:rPr>
              <w:t xml:space="preserve">предмета </w:t>
            </w:r>
            <w:r w:rsidRPr="00FA3345">
              <w:rPr>
                <w:rFonts w:ascii="Times New Roman" w:eastAsia="Times New Roman" w:hAnsi="Times New Roman" w:cs="Times New Roman"/>
              </w:rPr>
              <w:t xml:space="preserve">је да студента упозна са </w:t>
            </w:r>
            <w:r w:rsidRPr="00FA3345">
              <w:rPr>
                <w:rFonts w:ascii="Times New Roman" w:eastAsia="Times New Roman" w:hAnsi="Times New Roman" w:cs="Times New Roman"/>
                <w:lang w:val="sr-Cyrl-BA"/>
              </w:rPr>
              <w:t>механизмима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повреда (траума) које захтијевају хируршки третман</w:t>
            </w:r>
            <w:r w:rsidRPr="00FA3345">
              <w:rPr>
                <w:rFonts w:ascii="Times New Roman" w:eastAsia="Times New Roman" w:hAnsi="Times New Roman" w:cs="Times New Roman"/>
              </w:rPr>
              <w:t>, њиховом клиничком с</w:t>
            </w:r>
            <w:r w:rsidRPr="00FA3345">
              <w:rPr>
                <w:rFonts w:ascii="Times New Roman" w:eastAsia="Times New Roman" w:hAnsi="Times New Roman" w:cs="Times New Roman"/>
                <w:lang w:val="sr-Cyrl-BA"/>
              </w:rPr>
              <w:t>ликом</w:t>
            </w:r>
            <w:r w:rsidRPr="00FA3345">
              <w:rPr>
                <w:rFonts w:ascii="Times New Roman" w:eastAsia="Times New Roman" w:hAnsi="Times New Roman" w:cs="Times New Roman"/>
              </w:rPr>
              <w:t xml:space="preserve">, дијагностичким процедурама које се </w:t>
            </w:r>
            <w:r w:rsidRPr="00FA3345">
              <w:rPr>
                <w:rFonts w:ascii="Times New Roman" w:eastAsia="Times New Roman" w:hAnsi="Times New Roman" w:cs="Times New Roman"/>
                <w:lang w:val="sr-Cyrl-BA"/>
              </w:rPr>
              <w:t>примјењују</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те </w:t>
            </w:r>
            <w:r w:rsidRPr="00FA3345">
              <w:rPr>
                <w:rFonts w:ascii="Times New Roman" w:eastAsia="Times New Roman" w:hAnsi="Times New Roman" w:cs="Times New Roman"/>
              </w:rPr>
              <w:t xml:space="preserve">савременом </w:t>
            </w:r>
            <w:r w:rsidRPr="00FA3345">
              <w:rPr>
                <w:rFonts w:ascii="Times New Roman" w:eastAsia="Times New Roman" w:hAnsi="Times New Roman" w:cs="Times New Roman"/>
                <w:lang w:val="sr-Cyrl-RS"/>
              </w:rPr>
              <w:t xml:space="preserve">начином збтињавања, </w:t>
            </w:r>
            <w:r w:rsidRPr="00FA3345">
              <w:rPr>
                <w:rFonts w:ascii="Times New Roman" w:eastAsia="Times New Roman" w:hAnsi="Times New Roman" w:cs="Times New Roman"/>
              </w:rPr>
              <w:t>терапијом</w:t>
            </w:r>
            <w:r w:rsidRPr="00FA3345">
              <w:rPr>
                <w:rFonts w:ascii="Times New Roman" w:eastAsia="Times New Roman" w:hAnsi="Times New Roman" w:cs="Times New Roman"/>
                <w:lang w:val="sr-Cyrl-RS"/>
              </w:rPr>
              <w:t>, постоперативним праћењем</w:t>
            </w:r>
            <w:r w:rsidRPr="00FA3345">
              <w:rPr>
                <w:rFonts w:ascii="Times New Roman" w:eastAsia="Times New Roman" w:hAnsi="Times New Roman" w:cs="Times New Roman"/>
              </w:rPr>
              <w:t xml:space="preserve"> и прогнозом</w:t>
            </w:r>
            <w:r w:rsidRPr="00FA3345">
              <w:rPr>
                <w:rFonts w:ascii="Times New Roman" w:eastAsia="Times New Roman" w:hAnsi="Times New Roman" w:cs="Times New Roman"/>
                <w:lang w:val="sr-Cyrl-BA"/>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Усвајањем ових знања студенти ће бити оспособљени да протумачи анамнезу и постави дијагнозу повреде која се третира хируршим путем; да проведе одговарајући третман најчешћих хируршких повреда у свакодневном клиничком раду у области примарне здравствене заштите</w:t>
            </w:r>
            <w:r w:rsidRPr="00FA3345">
              <w:rPr>
                <w:rFonts w:ascii="Times New Roman" w:eastAsia="Times New Roman" w:hAnsi="Times New Roman" w:cs="Times New Roman"/>
                <w:bCs/>
                <w:lang w:val="sr-Cyrl-RS"/>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spacing w:after="0" w:line="240" w:lineRule="auto"/>
              <w:contextualSpacing/>
              <w:jc w:val="both"/>
              <w:rPr>
                <w:rFonts w:ascii="Times New Roman" w:eastAsia="Times New Roman" w:hAnsi="Times New Roman" w:cs="Times New Roman"/>
              </w:rPr>
            </w:pPr>
            <w:r w:rsidRPr="00FA3345">
              <w:rPr>
                <w:rFonts w:ascii="Times New Roman" w:eastAsia="Times New Roman" w:hAnsi="Times New Roman" w:cs="Times New Roman"/>
                <w:lang w:val="sr-Cyrl-RS"/>
              </w:rPr>
              <w:t xml:space="preserve">Повреде које захтијавају хириршки третман, </w:t>
            </w:r>
            <w:r w:rsidRPr="00FA3345">
              <w:rPr>
                <w:rFonts w:ascii="Times New Roman" w:eastAsia="Times New Roman" w:hAnsi="Times New Roman" w:cs="Times New Roman"/>
              </w:rPr>
              <w:t>Иницијално хоспитално збрињавање повријеђених</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Кардио-пулмонална и церебрална реанимација</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Шок и трансфузија крви</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Иницијални третман болесника у шоку</w:t>
            </w:r>
          </w:p>
          <w:p w:rsidR="001F4720" w:rsidRPr="00FA3345" w:rsidRDefault="001F4720" w:rsidP="001F4720">
            <w:pPr>
              <w:spacing w:after="0" w:line="240" w:lineRule="auto"/>
              <w:contextualSpacing/>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 xml:space="preserve">Ране и зарастање ране, Метаболички одговор на трауму и принципи равнотеже електролита и течности, Крварење и хемостаза, Термичке, хемијске и радијационе повреде, </w:t>
            </w:r>
            <w:r w:rsidRPr="00FA3345">
              <w:rPr>
                <w:rFonts w:ascii="Times New Roman" w:eastAsia="Times New Roman" w:hAnsi="Times New Roman" w:cs="Times New Roman"/>
              </w:rPr>
              <w:t>Краниоцеребралне повреде, едем мозга и интракранијална крварења</w:t>
            </w:r>
            <w:r w:rsidRPr="00FA3345">
              <w:rPr>
                <w:rFonts w:ascii="Times New Roman" w:eastAsia="Times New Roman" w:hAnsi="Times New Roman" w:cs="Times New Roman"/>
                <w:lang w:val="sr-Cyrl-RS"/>
              </w:rPr>
              <w:t>.</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3459" w:type="dxa"/>
            <w:gridSpan w:val="4"/>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066EF6" w:rsidRPr="00FA3345" w:rsidTr="006C461E">
        <w:tblPrEx>
          <w:tblCellMar>
            <w:top w:w="28" w:type="dxa"/>
            <w:bottom w:w="28" w:type="dxa"/>
          </w:tblCellMar>
        </w:tblPrEx>
        <w:trPr>
          <w:cantSplit/>
          <w:trHeight w:val="103"/>
        </w:trPr>
        <w:tc>
          <w:tcPr>
            <w:tcW w:w="3459" w:type="dxa"/>
            <w:gridSpan w:val="4"/>
            <w:tcBorders>
              <w:top w:val="nil"/>
            </w:tcBorders>
          </w:tcPr>
          <w:p w:rsidR="00066EF6" w:rsidRPr="00FA3345" w:rsidRDefault="00066EF6" w:rsidP="00066EF6">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066EF6" w:rsidRPr="00FA3345" w:rsidRDefault="00066EF6" w:rsidP="00066EF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066EF6" w:rsidRPr="00FA3345" w:rsidRDefault="00066EF6" w:rsidP="00066EF6">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066EF6" w:rsidRPr="00FA3345" w:rsidRDefault="00066EF6" w:rsidP="00066EF6">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066EF6" w:rsidRPr="00FA3345" w:rsidRDefault="00066EF6" w:rsidP="00066EF6">
            <w:pPr>
              <w:spacing w:after="0" w:line="240" w:lineRule="auto"/>
              <w:jc w:val="both"/>
              <w:rPr>
                <w:rFonts w:ascii="Times New Roman" w:eastAsia="Times New Roman" w:hAnsi="Times New Roman" w:cs="Times New Roman"/>
                <w:b/>
                <w:bCs/>
                <w:lang w:val="sr-Cyrl-CS"/>
              </w:rPr>
            </w:pPr>
          </w:p>
        </w:tc>
      </w:tr>
      <w:tr w:rsidR="00066EF6"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066EF6" w:rsidRPr="00FA3345" w:rsidRDefault="00066EF6" w:rsidP="00066EF6">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066EF6" w:rsidRPr="00FA3345" w:rsidTr="006C461E">
        <w:tblPrEx>
          <w:tblCellMar>
            <w:top w:w="28" w:type="dxa"/>
            <w:bottom w:w="28" w:type="dxa"/>
          </w:tblCellMar>
        </w:tblPrEx>
        <w:trPr>
          <w:cantSplit/>
        </w:trPr>
        <w:tc>
          <w:tcPr>
            <w:tcW w:w="10201" w:type="dxa"/>
            <w:gridSpan w:val="13"/>
            <w:tcBorders>
              <w:top w:val="nil"/>
            </w:tcBorders>
          </w:tcPr>
          <w:p w:rsidR="00066EF6" w:rsidRPr="00FA3345" w:rsidRDefault="00066EF6" w:rsidP="00066EF6">
            <w:pPr>
              <w:spacing w:after="0" w:line="240" w:lineRule="auto"/>
              <w:rPr>
                <w:rFonts w:ascii="Times New Roman" w:eastAsia="Times New Roman" w:hAnsi="Times New Roman" w:cs="Times New Roman"/>
                <w:b/>
                <w:bCs/>
                <w:lang w:val="sr-Cyrl-CS"/>
              </w:rPr>
            </w:pPr>
          </w:p>
        </w:tc>
      </w:tr>
      <w:tr w:rsidR="00066EF6" w:rsidRPr="00FA3345" w:rsidTr="006C461E">
        <w:tblPrEx>
          <w:tblCellMar>
            <w:top w:w="28" w:type="dxa"/>
            <w:bottom w:w="28" w:type="dxa"/>
          </w:tblCellMar>
        </w:tblPrEx>
        <w:trPr>
          <w:cantSplit/>
        </w:trPr>
        <w:tc>
          <w:tcPr>
            <w:tcW w:w="10201" w:type="dxa"/>
            <w:gridSpan w:val="13"/>
          </w:tcPr>
          <w:p w:rsidR="00066EF6" w:rsidRPr="00FA3345" w:rsidRDefault="00066EF6" w:rsidP="00066EF6">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1F4720">
      <w:pPr>
        <w:spacing w:after="0" w:line="240" w:lineRule="auto"/>
        <w:rPr>
          <w:rFonts w:ascii="Times New Roman" w:eastAsia="Times New Roman" w:hAnsi="Times New Roman" w:cs="Times New Roman"/>
          <w:lang w:val="sr-Cyrl-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295"/>
        <w:gridCol w:w="549"/>
        <w:gridCol w:w="302"/>
        <w:gridCol w:w="1048"/>
        <w:gridCol w:w="1035"/>
        <w:gridCol w:w="576"/>
        <w:gridCol w:w="617"/>
        <w:gridCol w:w="850"/>
        <w:gridCol w:w="126"/>
        <w:gridCol w:w="1639"/>
      </w:tblGrid>
      <w:tr w:rsidR="001F4720" w:rsidRPr="00FA3345" w:rsidTr="006C461E">
        <w:trPr>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46" name="Picture 14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gridSpan w:val="2"/>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79852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7" name="Picture 14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6C461E">
        <w:trPr>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0"/>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gridSpan w:val="2"/>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rPr>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 xml:space="preserve">         МЕДИЦИНА</w:t>
            </w:r>
          </w:p>
        </w:tc>
        <w:tc>
          <w:tcPr>
            <w:tcW w:w="1765" w:type="dxa"/>
            <w:gridSpan w:val="2"/>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1F4720" w:rsidRPr="00FA3345" w:rsidRDefault="00354A32"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инимална инвазивна хириргија</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1F4720" w:rsidRPr="00FA3345" w:rsidRDefault="0033563E" w:rsidP="001F4720">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тручно апликативни</w:t>
            </w:r>
          </w:p>
        </w:tc>
      </w:tr>
      <w:tr w:rsidR="001F4720" w:rsidRPr="00FA3345" w:rsidTr="006C461E">
        <w:tblPrEx>
          <w:tblCellMar>
            <w:top w:w="28" w:type="dxa"/>
            <w:bottom w:w="28" w:type="dxa"/>
          </w:tblCellMar>
        </w:tblPrEx>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3204" w:type="dxa"/>
            <w:gridSpan w:val="5"/>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6C461E">
        <w:tblPrEx>
          <w:tblCellMar>
            <w:top w:w="28" w:type="dxa"/>
            <w:bottom w:w="28" w:type="dxa"/>
          </w:tblCellMar>
        </w:tblPrEx>
        <w:trPr>
          <w:trHeight w:val="263"/>
        </w:trPr>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3"/>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rPr>
              <w:t>X</w:t>
            </w:r>
            <w:r w:rsidRPr="00FA3345">
              <w:rPr>
                <w:rFonts w:ascii="Times New Roman" w:eastAsia="Times New Roman" w:hAnsi="Times New Roman" w:cs="Times New Roman"/>
                <w:lang w:val="sr-Cyrl-RS"/>
              </w:rPr>
              <w:t xml:space="preserve"> </w:t>
            </w:r>
          </w:p>
        </w:tc>
        <w:tc>
          <w:tcPr>
            <w:tcW w:w="3204" w:type="dxa"/>
            <w:gridSpan w:val="5"/>
          </w:tcPr>
          <w:p w:rsidR="001F4720" w:rsidRPr="00FA3345" w:rsidRDefault="001F4720" w:rsidP="00F31332">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Latn-RS"/>
              </w:rPr>
              <w:t>1</w:t>
            </w:r>
            <w:r w:rsidRPr="00FA3345">
              <w:rPr>
                <w:rFonts w:ascii="Times New Roman" w:eastAsia="Times New Roman" w:hAnsi="Times New Roman" w:cs="Times New Roman"/>
                <w:lang w:val="sr-Cyrl-BA"/>
              </w:rPr>
              <w:t xml:space="preserve">П + </w:t>
            </w:r>
            <w:r w:rsidR="00F31332">
              <w:rPr>
                <w:rFonts w:ascii="Times New Roman" w:eastAsia="Times New Roman" w:hAnsi="Times New Roman" w:cs="Times New Roman"/>
                <w:lang w:val="sr-Cyrl-RS"/>
              </w:rPr>
              <w:t>1</w:t>
            </w:r>
            <w:r w:rsidRPr="00FA3345">
              <w:rPr>
                <w:rFonts w:ascii="Times New Roman" w:eastAsia="Times New Roman" w:hAnsi="Times New Roman" w:cs="Times New Roman"/>
                <w:lang w:val="sr-Cyrl-RS"/>
              </w:rPr>
              <w:t>В</w:t>
            </w:r>
          </w:p>
        </w:tc>
        <w:tc>
          <w:tcPr>
            <w:tcW w:w="1639" w:type="dxa"/>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2</w:t>
            </w:r>
          </w:p>
        </w:tc>
      </w:tr>
      <w:tr w:rsidR="001F4720" w:rsidRPr="00FA3345" w:rsidTr="006C461E">
        <w:tblPrEx>
          <w:tblCellMar>
            <w:top w:w="28" w:type="dxa"/>
            <w:bottom w:w="28" w:type="dxa"/>
          </w:tblCellMar>
        </w:tblPrEx>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 Симатовић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Душко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Дарко Лукић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Мирко Раковић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Проф. др</w:t>
            </w:r>
            <w:r w:rsidRPr="00FA3345">
              <w:rPr>
                <w:rFonts w:ascii="Times New Roman" w:eastAsia="Times New Roman" w:hAnsi="Times New Roman" w:cs="Times New Roman"/>
                <w:color w:val="000000"/>
              </w:rPr>
              <w:t xml:space="preserve"> Драган Костић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Сњежана Милићевић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Божо Кривокућа</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Јован Ћулум</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Синиша Максимовић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Голић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Дарко Јовић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Весна Иванишевић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Горан Талић</w:t>
            </w:r>
            <w:r w:rsidRPr="00FA3345">
              <w:rPr>
                <w:rFonts w:ascii="Times New Roman" w:eastAsia="Times New Roman" w:hAnsi="Times New Roman" w:cs="Times New Roman"/>
                <w:color w:val="000000"/>
                <w:lang w:val="sr-Cyrl-RS"/>
              </w:rPr>
              <w:t xml:space="preserve">, Проф. др </w:t>
            </w:r>
            <w:r w:rsidRPr="00FA3345">
              <w:rPr>
                <w:rFonts w:ascii="Times New Roman" w:eastAsia="Times New Roman" w:hAnsi="Times New Roman" w:cs="Times New Roman"/>
                <w:color w:val="000000"/>
              </w:rPr>
              <w:t>Зоран Алексић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Миланко Максић</w:t>
            </w:r>
            <w:r w:rsidRPr="00FA3345">
              <w:rPr>
                <w:rFonts w:ascii="Times New Roman" w:eastAsia="Times New Roman" w:hAnsi="Times New Roman" w:cs="Times New Roman"/>
                <w:color w:val="000000"/>
                <w:lang w:val="sr-Cyrl-RS"/>
              </w:rPr>
              <w:t>, Проф. др</w:t>
            </w:r>
            <w:r w:rsidRPr="00FA3345">
              <w:rPr>
                <w:rFonts w:ascii="Times New Roman" w:eastAsia="Times New Roman" w:hAnsi="Times New Roman" w:cs="Times New Roman"/>
                <w:color w:val="000000"/>
              </w:rPr>
              <w:t xml:space="preserve"> Новак Васић</w:t>
            </w:r>
            <w:r w:rsidRPr="00FA3345">
              <w:rPr>
                <w:rFonts w:ascii="Times New Roman" w:eastAsia="Times New Roman" w:hAnsi="Times New Roman" w:cs="Times New Roman"/>
                <w:color w:val="000000"/>
                <w:lang w:val="sr-Cyrl-RS"/>
              </w:rPr>
              <w:t>,</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lang w:val="sr-Cyrl-RS"/>
              </w:rPr>
              <w:t xml:space="preserve">Проф. др </w:t>
            </w:r>
            <w:r w:rsidRPr="00FA3345">
              <w:rPr>
                <w:rFonts w:ascii="Times New Roman" w:eastAsia="Times New Roman" w:hAnsi="Times New Roman" w:cs="Times New Roman"/>
                <w:color w:val="000000"/>
              </w:rPr>
              <w:t>Славко Манојловић</w:t>
            </w:r>
            <w:r w:rsidRPr="00FA3345">
              <w:rPr>
                <w:rFonts w:ascii="Times New Roman" w:eastAsia="Times New Roman" w:hAnsi="Times New Roman" w:cs="Times New Roman"/>
                <w:color w:val="000000"/>
                <w:lang w:val="sr-Cyrl-RS"/>
              </w:rPr>
              <w:t>,</w:t>
            </w:r>
          </w:p>
        </w:tc>
      </w:tr>
      <w:tr w:rsidR="001F4720" w:rsidRPr="00FA3345" w:rsidTr="006C461E">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6C461E">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w:t>
            </w:r>
          </w:p>
        </w:tc>
        <w:tc>
          <w:tcPr>
            <w:tcW w:w="2615" w:type="dxa"/>
            <w:gridSpan w:val="3"/>
            <w:vAlign w:val="center"/>
          </w:tcPr>
          <w:p w:rsidR="001F4720" w:rsidRPr="00FA3345" w:rsidRDefault="001F4720" w:rsidP="001F4720">
            <w:pPr>
              <w:spacing w:after="0" w:line="240" w:lineRule="auto"/>
              <w:rPr>
                <w:rFonts w:ascii="Times New Roman" w:eastAsia="Times New Roman" w:hAnsi="Times New Roman" w:cs="Times New Roman"/>
                <w:bCs/>
                <w:color w:val="FF0000"/>
                <w:lang w:val="ru-RU"/>
              </w:rPr>
            </w:pPr>
            <w:r w:rsidRPr="00FA3345">
              <w:rPr>
                <w:rFonts w:ascii="Times New Roman" w:eastAsia="Times New Roman" w:hAnsi="Times New Roman" w:cs="Times New Roman"/>
                <w:bCs/>
                <w:lang w:val="sr-Cyrl-RS"/>
              </w:rPr>
              <w:t>Нема условљености предмета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Cyrl-BA"/>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BA"/>
              </w:rPr>
              <w:t>индикацијама, контраидикацијма, техником извођења, компликацијама и постоперативним током стања кој асе третирају техникама минималне инвазивне хиргије.</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6C461E">
        <w:tblPrEx>
          <w:tblCellMar>
            <w:top w:w="28" w:type="dxa"/>
            <w:bottom w:w="28" w:type="dxa"/>
          </w:tblCellMar>
        </w:tblPrEx>
        <w:trPr>
          <w:cantSplit/>
          <w:trHeight w:val="738"/>
        </w:trPr>
        <w:tc>
          <w:tcPr>
            <w:tcW w:w="10201" w:type="dxa"/>
            <w:gridSpan w:val="13"/>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color w:val="2D2D2D"/>
                <w:lang w:val="sr-Cyrl-BA"/>
              </w:rPr>
            </w:pPr>
            <w:r w:rsidRPr="00FA3345">
              <w:rPr>
                <w:rFonts w:ascii="Times New Roman" w:eastAsia="Times New Roman" w:hAnsi="Times New Roman" w:cs="Times New Roman"/>
                <w:color w:val="2D2D2D"/>
                <w:lang w:val="sr-Cyrl-BA"/>
              </w:rPr>
              <w:t>Усвајањем ових знања студенти ће бити оспособљени да протумачи анамнезу и постави дијагнозу хируршког стања које је потребно третирати минималном инвазином хириргијом,  да асистира  у третману најчешћих хируршких стања која се третирају минимално инвазивном хириргијом.</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6C461E">
        <w:tblPrEx>
          <w:tblCellMar>
            <w:top w:w="28" w:type="dxa"/>
            <w:bottom w:w="28" w:type="dxa"/>
          </w:tblCellMar>
        </w:tblPrEx>
        <w:trPr>
          <w:cantSplit/>
          <w:trHeight w:val="246"/>
        </w:trPr>
        <w:tc>
          <w:tcPr>
            <w:tcW w:w="10201" w:type="dxa"/>
            <w:gridSpan w:val="13"/>
            <w:tcBorders>
              <w:top w:val="nil"/>
              <w:bottom w:val="single" w:sz="4" w:space="0" w:color="auto"/>
            </w:tcBorders>
          </w:tcPr>
          <w:p w:rsidR="001F4720" w:rsidRPr="00FA3345" w:rsidRDefault="001F4720" w:rsidP="001F4720">
            <w:pPr>
              <w:widowControl w:val="0"/>
              <w:suppressAutoHyphens/>
              <w:autoSpaceDN w:val="0"/>
              <w:spacing w:after="0" w:line="240" w:lineRule="auto"/>
              <w:jc w:val="both"/>
              <w:textAlignment w:val="baseline"/>
              <w:rPr>
                <w:rFonts w:ascii="Times New Roman" w:eastAsia="Andale Sans UI" w:hAnsi="Times New Roman" w:cs="Times New Roman"/>
                <w:kern w:val="3"/>
                <w:lang w:val="de-DE" w:eastAsia="ja-JP" w:bidi="fa-IR"/>
              </w:rPr>
            </w:pPr>
            <w:r w:rsidRPr="00FA3345">
              <w:rPr>
                <w:rFonts w:ascii="Times New Roman" w:eastAsia="Andale Sans UI" w:hAnsi="Times New Roman" w:cs="Times New Roman"/>
                <w:kern w:val="3"/>
                <w:lang w:val="de-DE" w:eastAsia="ja-JP" w:bidi="fa-IR"/>
              </w:rPr>
              <w:t xml:space="preserve">Мјесто и улога </w:t>
            </w:r>
            <w:r w:rsidRPr="00FA3345">
              <w:rPr>
                <w:rFonts w:ascii="Times New Roman" w:eastAsia="Andale Sans UI" w:hAnsi="Times New Roman" w:cs="Times New Roman"/>
                <w:kern w:val="3"/>
                <w:lang w:val="sr-Cyrl-RS" w:eastAsia="ja-JP" w:bidi="fa-IR"/>
              </w:rPr>
              <w:t xml:space="preserve">минимално инвазивне </w:t>
            </w:r>
            <w:r w:rsidRPr="00FA3345">
              <w:rPr>
                <w:rFonts w:ascii="Times New Roman" w:eastAsia="Andale Sans UI" w:hAnsi="Times New Roman" w:cs="Times New Roman"/>
                <w:kern w:val="3"/>
                <w:lang w:val="de-DE" w:eastAsia="ja-JP" w:bidi="fa-IR"/>
              </w:rPr>
              <w:t>хирургије у медицини, развој, основни модалитети дијагностике</w:t>
            </w:r>
            <w:r w:rsidRPr="00FA3345">
              <w:rPr>
                <w:rFonts w:ascii="Times New Roman" w:eastAsia="Andale Sans UI" w:hAnsi="Times New Roman" w:cs="Times New Roman"/>
                <w:kern w:val="3"/>
                <w:lang w:val="sr-Cyrl-RS" w:eastAsia="ja-JP" w:bidi="fa-IR"/>
              </w:rPr>
              <w:t xml:space="preserve"> и оперативне технике. </w:t>
            </w:r>
            <w:r w:rsidRPr="00FA3345">
              <w:rPr>
                <w:rFonts w:ascii="Times New Roman" w:eastAsia="Andale Sans UI" w:hAnsi="Times New Roman" w:cs="Times New Roman"/>
                <w:kern w:val="3"/>
                <w:lang w:val="de-DE" w:eastAsia="ja-JP" w:bidi="fa-IR"/>
              </w:rPr>
              <w:t>Савремене технолошке методе стерилизације</w:t>
            </w:r>
            <w:r w:rsidRPr="00FA3345">
              <w:rPr>
                <w:rFonts w:ascii="Times New Roman" w:eastAsia="Andale Sans UI" w:hAnsi="Times New Roman" w:cs="Times New Roman"/>
                <w:kern w:val="3"/>
                <w:lang w:val="sr-Cyrl-RS" w:eastAsia="ja-JP" w:bidi="fa-IR"/>
              </w:rPr>
              <w:t xml:space="preserve"> у минимално инвазивној хириргији, </w:t>
            </w:r>
            <w:r w:rsidRPr="00FA3345">
              <w:rPr>
                <w:rFonts w:ascii="Times New Roman" w:eastAsia="Andale Sans UI" w:hAnsi="Times New Roman" w:cs="Times New Roman"/>
                <w:kern w:val="3"/>
                <w:lang w:val="de-DE" w:eastAsia="ja-JP" w:bidi="fa-IR"/>
              </w:rPr>
              <w:t xml:space="preserve">Њега </w:t>
            </w:r>
            <w:r w:rsidRPr="00FA3345">
              <w:rPr>
                <w:rFonts w:ascii="Times New Roman" w:eastAsia="Andale Sans UI" w:hAnsi="Times New Roman" w:cs="Times New Roman"/>
                <w:kern w:val="3"/>
                <w:lang w:val="sr-Cyrl-RS" w:eastAsia="ja-JP" w:bidi="fa-IR"/>
              </w:rPr>
              <w:t xml:space="preserve">минимално инвазивне </w:t>
            </w:r>
            <w:r w:rsidRPr="00FA3345">
              <w:rPr>
                <w:rFonts w:ascii="Times New Roman" w:eastAsia="Andale Sans UI" w:hAnsi="Times New Roman" w:cs="Times New Roman"/>
                <w:kern w:val="3"/>
                <w:lang w:val="de-DE" w:eastAsia="ja-JP" w:bidi="fa-IR"/>
              </w:rPr>
              <w:t>хируршке ране.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Повреде једњака и дијафрагме у склопу траума грудног коша и трбуха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Хируршки третман повреде желуца и дуоденума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Хирургија танког цријева и апендикса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Хирургија аноректума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Синдром акутног абдомена, перитонитис, повреде абдомена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Синдром интестиналне опструкције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Класификација васкуларних обољења. Повреде крвних судова, Акутна и хронична обољења вена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Принципи лијечења прелома. Повреде шаке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Повреде кичменог стуба</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Коштано-зглобна инфекција</w:t>
            </w:r>
            <w:r w:rsidRPr="00FA3345">
              <w:rPr>
                <w:rFonts w:ascii="Times New Roman" w:eastAsia="Andale Sans UI" w:hAnsi="Times New Roman" w:cs="Times New Roman"/>
                <w:kern w:val="3"/>
                <w:lang w:val="sr-Cyrl-RS" w:eastAsia="ja-JP" w:bidi="fa-IR"/>
              </w:rPr>
              <w:t>,</w:t>
            </w:r>
            <w:r w:rsidRPr="00FA3345">
              <w:rPr>
                <w:rFonts w:ascii="Times New Roman" w:eastAsia="Andale Sans UI" w:hAnsi="Times New Roman" w:cs="Times New Roman"/>
                <w:kern w:val="3"/>
                <w:lang w:val="de-DE" w:eastAsia="ja-JP" w:bidi="fa-IR"/>
              </w:rPr>
              <w:t>Обољења простате</w:t>
            </w:r>
            <w:r w:rsidRPr="00FA3345">
              <w:rPr>
                <w:rFonts w:ascii="Times New Roman" w:eastAsia="Andale Sans UI" w:hAnsi="Times New Roman" w:cs="Times New Roman"/>
                <w:kern w:val="3"/>
                <w:lang w:val="sr-Cyrl-RS" w:eastAsia="ja-JP" w:bidi="fa-IR"/>
              </w:rPr>
              <w:t xml:space="preserve">, </w:t>
            </w:r>
            <w:r w:rsidRPr="00FA3345">
              <w:rPr>
                <w:rFonts w:ascii="Times New Roman" w:eastAsia="Andale Sans UI" w:hAnsi="Times New Roman" w:cs="Times New Roman"/>
                <w:kern w:val="3"/>
                <w:lang w:val="de-DE" w:eastAsia="ja-JP" w:bidi="fa-IR"/>
              </w:rPr>
              <w:t>Опекотина, Рак дојке</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6C461E">
        <w:tblPrEx>
          <w:tblCellMar>
            <w:top w:w="28" w:type="dxa"/>
            <w:bottom w:w="28" w:type="dxa"/>
          </w:tblCellMar>
        </w:tblPrEx>
        <w:trPr>
          <w:cantSplit/>
          <w:trHeight w:val="234"/>
        </w:trPr>
        <w:tc>
          <w:tcPr>
            <w:tcW w:w="10201" w:type="dxa"/>
            <w:gridSpan w:val="13"/>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1F4720"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6C461E">
        <w:tblPrEx>
          <w:tblCellMar>
            <w:top w:w="28" w:type="dxa"/>
            <w:bottom w:w="28" w:type="dxa"/>
          </w:tblCellMar>
        </w:tblPrEx>
        <w:trPr>
          <w:cantSplit/>
        </w:trPr>
        <w:tc>
          <w:tcPr>
            <w:tcW w:w="10201" w:type="dxa"/>
            <w:gridSpan w:val="13"/>
            <w:tcBorders>
              <w:top w:val="nil"/>
              <w:bottom w:val="single" w:sz="4" w:space="0" w:color="auto"/>
            </w:tcBorders>
          </w:tcPr>
          <w:p w:rsidR="001F4720" w:rsidRPr="00FA3345" w:rsidRDefault="001F4720" w:rsidP="001F4720">
            <w:pPr>
              <w:spacing w:after="0" w:line="240" w:lineRule="auto"/>
              <w:outlineLvl w:val="0"/>
              <w:rPr>
                <w:rFonts w:ascii="Times New Roman" w:eastAsia="Times New Roman" w:hAnsi="Times New Roman" w:cs="Times New Roman"/>
                <w:bCs/>
                <w:kern w:val="36"/>
                <w:lang w:val="sr-Latn-RS" w:eastAsia="sr-Latn-CS"/>
              </w:rPr>
            </w:pPr>
            <w:r w:rsidRPr="00FA3345">
              <w:rPr>
                <w:rFonts w:ascii="Times New Roman" w:eastAsia="Times New Roman" w:hAnsi="Times New Roman" w:cs="Times New Roman"/>
                <w:bCs/>
                <w:kern w:val="36"/>
                <w:lang w:val="sr-Cyrl-BA" w:eastAsia="sr-Latn-CS"/>
              </w:rPr>
              <w:t>Максимовић и сарадници. Хирургија за студента медицине и лекаре. Београд: Медицински факултет;</w:t>
            </w:r>
            <w:r w:rsidRPr="00FA3345">
              <w:rPr>
                <w:rFonts w:ascii="Times New Roman" w:eastAsia="Times New Roman" w:hAnsi="Times New Roman" w:cs="Times New Roman"/>
                <w:bCs/>
                <w:kern w:val="36"/>
                <w:lang w:val="sr-Latn-RS" w:eastAsia="sr-Latn-CS"/>
              </w:rPr>
              <w:t xml:space="preserve"> 2019.</w:t>
            </w:r>
          </w:p>
        </w:tc>
      </w:tr>
      <w:tr w:rsidR="001F4720" w:rsidRPr="00FA3345" w:rsidTr="006C461E">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6C461E">
        <w:tblPrEx>
          <w:tblCellMar>
            <w:top w:w="28" w:type="dxa"/>
            <w:bottom w:w="28" w:type="dxa"/>
          </w:tblCellMar>
        </w:tblPrEx>
        <w:trPr>
          <w:cantSplit/>
          <w:trHeight w:val="104"/>
        </w:trPr>
        <w:tc>
          <w:tcPr>
            <w:tcW w:w="4310" w:type="dxa"/>
            <w:gridSpan w:val="6"/>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659" w:type="dxa"/>
            <w:gridSpan w:val="3"/>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6C461E">
        <w:tblPrEx>
          <w:tblCellMar>
            <w:top w:w="28" w:type="dxa"/>
            <w:bottom w:w="28" w:type="dxa"/>
          </w:tblCellMar>
        </w:tblPrEx>
        <w:trPr>
          <w:cantSplit/>
          <w:trHeight w:val="103"/>
        </w:trPr>
        <w:tc>
          <w:tcPr>
            <w:tcW w:w="3459" w:type="dxa"/>
            <w:gridSpan w:val="4"/>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851"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2083" w:type="dxa"/>
            <w:gridSpan w:val="2"/>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354A32" w:rsidRPr="00FA3345" w:rsidTr="006C461E">
        <w:tblPrEx>
          <w:tblCellMar>
            <w:top w:w="28" w:type="dxa"/>
            <w:bottom w:w="28" w:type="dxa"/>
          </w:tblCellMar>
        </w:tblPrEx>
        <w:trPr>
          <w:cantSplit/>
          <w:trHeight w:val="103"/>
        </w:trPr>
        <w:tc>
          <w:tcPr>
            <w:tcW w:w="3459" w:type="dxa"/>
            <w:gridSpan w:val="4"/>
            <w:tcBorders>
              <w:top w:val="nil"/>
            </w:tcBorders>
          </w:tcPr>
          <w:p w:rsidR="00354A32" w:rsidRPr="00FA3345" w:rsidRDefault="00354A32" w:rsidP="00354A32">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851" w:type="dxa"/>
            <w:gridSpan w:val="2"/>
            <w:tcBorders>
              <w:top w:val="nil"/>
            </w:tcBorders>
            <w:vAlign w:val="center"/>
          </w:tcPr>
          <w:p w:rsidR="00354A32" w:rsidRPr="00FA3345" w:rsidRDefault="00354A32" w:rsidP="00354A3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2083" w:type="dxa"/>
            <w:gridSpan w:val="2"/>
            <w:tcBorders>
              <w:top w:val="nil"/>
            </w:tcBorders>
          </w:tcPr>
          <w:p w:rsidR="00354A32" w:rsidRPr="00FA3345" w:rsidRDefault="00354A32" w:rsidP="00354A32">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 испит</w:t>
            </w:r>
          </w:p>
        </w:tc>
        <w:tc>
          <w:tcPr>
            <w:tcW w:w="576" w:type="dxa"/>
            <w:tcBorders>
              <w:top w:val="nil"/>
            </w:tcBorders>
            <w:vAlign w:val="center"/>
          </w:tcPr>
          <w:p w:rsidR="00354A32" w:rsidRPr="00FA3345" w:rsidRDefault="00354A32" w:rsidP="00354A32">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232" w:type="dxa"/>
            <w:gridSpan w:val="4"/>
            <w:vMerge/>
          </w:tcPr>
          <w:p w:rsidR="00354A32" w:rsidRPr="00FA3345" w:rsidRDefault="00354A32" w:rsidP="00354A32">
            <w:pPr>
              <w:spacing w:after="0" w:line="240" w:lineRule="auto"/>
              <w:jc w:val="both"/>
              <w:rPr>
                <w:rFonts w:ascii="Times New Roman" w:eastAsia="Times New Roman" w:hAnsi="Times New Roman" w:cs="Times New Roman"/>
                <w:b/>
                <w:bCs/>
                <w:lang w:val="sr-Cyrl-CS"/>
              </w:rPr>
            </w:pPr>
          </w:p>
        </w:tc>
      </w:tr>
      <w:tr w:rsidR="00354A32" w:rsidRPr="00FA3345" w:rsidTr="006C461E">
        <w:tblPrEx>
          <w:tblCellMar>
            <w:top w:w="28" w:type="dxa"/>
            <w:bottom w:w="28" w:type="dxa"/>
          </w:tblCellMar>
        </w:tblPrEx>
        <w:trPr>
          <w:cantSplit/>
        </w:trPr>
        <w:tc>
          <w:tcPr>
            <w:tcW w:w="10201" w:type="dxa"/>
            <w:gridSpan w:val="13"/>
            <w:tcBorders>
              <w:bottom w:val="nil"/>
            </w:tcBorders>
            <w:shd w:val="clear" w:color="auto" w:fill="99CCFF"/>
          </w:tcPr>
          <w:p w:rsidR="00354A32" w:rsidRPr="00FA3345" w:rsidRDefault="00354A32" w:rsidP="00354A32">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354A32" w:rsidRPr="00FA3345" w:rsidTr="006C461E">
        <w:tblPrEx>
          <w:tblCellMar>
            <w:top w:w="28" w:type="dxa"/>
            <w:bottom w:w="28" w:type="dxa"/>
          </w:tblCellMar>
        </w:tblPrEx>
        <w:trPr>
          <w:cantSplit/>
        </w:trPr>
        <w:tc>
          <w:tcPr>
            <w:tcW w:w="10201" w:type="dxa"/>
            <w:gridSpan w:val="13"/>
            <w:tcBorders>
              <w:top w:val="nil"/>
            </w:tcBorders>
          </w:tcPr>
          <w:p w:rsidR="00354A32" w:rsidRPr="00FA3345" w:rsidRDefault="00354A32" w:rsidP="00354A32">
            <w:pPr>
              <w:spacing w:after="0" w:line="240" w:lineRule="auto"/>
              <w:rPr>
                <w:rFonts w:ascii="Times New Roman" w:eastAsia="Times New Roman" w:hAnsi="Times New Roman" w:cs="Times New Roman"/>
                <w:b/>
                <w:bCs/>
                <w:lang w:val="sr-Cyrl-CS"/>
              </w:rPr>
            </w:pPr>
          </w:p>
        </w:tc>
      </w:tr>
      <w:tr w:rsidR="00354A32" w:rsidRPr="00FA3345" w:rsidTr="006C461E">
        <w:tblPrEx>
          <w:tblCellMar>
            <w:top w:w="28" w:type="dxa"/>
            <w:bottom w:w="28" w:type="dxa"/>
          </w:tblCellMar>
        </w:tblPrEx>
        <w:trPr>
          <w:cantSplit/>
        </w:trPr>
        <w:tc>
          <w:tcPr>
            <w:tcW w:w="10201" w:type="dxa"/>
            <w:gridSpan w:val="13"/>
          </w:tcPr>
          <w:p w:rsidR="00354A32" w:rsidRPr="00FA3345" w:rsidRDefault="00354A32" w:rsidP="00354A32">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 xml:space="preserve">Име и презиме наставника који је припремио податке: Проф. др </w:t>
            </w:r>
            <w:r w:rsidRPr="00FA3345">
              <w:rPr>
                <w:rFonts w:ascii="Times New Roman" w:eastAsia="Times New Roman" w:hAnsi="Times New Roman" w:cs="Times New Roman"/>
                <w:b/>
                <w:bCs/>
                <w:lang w:val="sr-Cyrl-RS"/>
              </w:rPr>
              <w:t>Милан Симатовић</w:t>
            </w:r>
          </w:p>
        </w:tc>
      </w:tr>
    </w:tbl>
    <w:p w:rsidR="001F4720" w:rsidRPr="00FA3345" w:rsidRDefault="001F4720" w:rsidP="001F4720">
      <w:pPr>
        <w:spacing w:after="0" w:line="240" w:lineRule="auto"/>
        <w:rPr>
          <w:rFonts w:ascii="Times New Roman" w:eastAsia="Times New Roman" w:hAnsi="Times New Roman" w:cs="Times New Roman"/>
          <w:lang w:val="sr-Cyrl-C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1F4720" w:rsidRPr="00FA3345" w:rsidTr="00B737B4">
        <w:trPr>
          <w:gridAfter w:val="1"/>
          <w:wAfter w:w="48" w:type="dxa"/>
          <w:cantSplit/>
          <w:trHeight w:val="527"/>
        </w:trPr>
        <w:tc>
          <w:tcPr>
            <w:tcW w:w="1561" w:type="dxa"/>
            <w:vMerge w:val="restart"/>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48" name="Picture 14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1F4720" w:rsidRPr="00FA3345" w:rsidRDefault="001F4720" w:rsidP="001F4720">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057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49" name="Picture 14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4720" w:rsidRPr="00FA3345" w:rsidTr="00B737B4">
        <w:trPr>
          <w:gridAfter w:val="1"/>
          <w:wAfter w:w="48" w:type="dxa"/>
          <w:cantSplit/>
          <w:trHeight w:val="353"/>
        </w:trPr>
        <w:tc>
          <w:tcPr>
            <w:tcW w:w="1561" w:type="dxa"/>
            <w:vMerge/>
          </w:tcPr>
          <w:p w:rsidR="001F4720" w:rsidRPr="00FA3345" w:rsidRDefault="001F4720" w:rsidP="001F4720">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B737B4">
        <w:trPr>
          <w:gridAfter w:val="1"/>
          <w:wAfter w:w="48" w:type="dxa"/>
          <w:cantSplit/>
          <w:trHeight w:val="352"/>
        </w:trPr>
        <w:tc>
          <w:tcPr>
            <w:tcW w:w="1561" w:type="dxa"/>
            <w:vMerge/>
          </w:tcPr>
          <w:p w:rsidR="001F4720" w:rsidRPr="00FA3345" w:rsidRDefault="001F4720" w:rsidP="001F4720">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1F4720" w:rsidRPr="00FA3345" w:rsidRDefault="001F4720" w:rsidP="001F4720">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1F4720" w:rsidRPr="00FA3345" w:rsidRDefault="001F4720" w:rsidP="001F4720">
            <w:pPr>
              <w:spacing w:after="0" w:line="240" w:lineRule="auto"/>
              <w:ind w:right="-784"/>
              <w:rPr>
                <w:rFonts w:ascii="Times New Roman" w:eastAsia="Times New Roman" w:hAnsi="Times New Roman" w:cs="Times New Roman"/>
              </w:rPr>
            </w:pP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1F4720" w:rsidRPr="00FA3345" w:rsidRDefault="00836410" w:rsidP="001F4720">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М</w:t>
            </w:r>
            <w:r w:rsidRPr="00FA3345">
              <w:rPr>
                <w:rFonts w:ascii="Times New Roman" w:eastAsia="Times New Roman" w:hAnsi="Times New Roman" w:cs="Times New Roman"/>
                <w:b/>
                <w:bCs/>
                <w:color w:val="FFFFFF"/>
                <w:lang w:val="sr-Cyrl-CS"/>
              </w:rPr>
              <w:t>аксилофацијална хириргија</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1F4720" w:rsidRPr="00FA3345" w:rsidRDefault="00C65116" w:rsidP="00C65116">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1F4720" w:rsidRPr="00FA3345">
              <w:rPr>
                <w:rFonts w:ascii="Times New Roman" w:eastAsia="Times New Roman" w:hAnsi="Times New Roman" w:cs="Times New Roman"/>
                <w:b/>
                <w:bCs/>
                <w:lang w:val="sr-Cyrl-CS"/>
              </w:rPr>
              <w:t xml:space="preserve">тручно апликативни </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1F4720" w:rsidRPr="00FA3345" w:rsidRDefault="001F4720" w:rsidP="001F472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1F4720" w:rsidRPr="00FA3345" w:rsidTr="00B737B4">
        <w:tblPrEx>
          <w:tblCellMar>
            <w:top w:w="28" w:type="dxa"/>
            <w:bottom w:w="28" w:type="dxa"/>
          </w:tblCellMar>
        </w:tblPrEx>
        <w:trPr>
          <w:gridAfter w:val="1"/>
          <w:wAfter w:w="48" w:type="dxa"/>
        </w:trPr>
        <w:tc>
          <w:tcPr>
            <w:tcW w:w="2008"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RS"/>
              </w:rPr>
            </w:pPr>
          </w:p>
        </w:tc>
        <w:tc>
          <w:tcPr>
            <w:tcW w:w="2000" w:type="dxa"/>
            <w:gridSpan w:val="4"/>
          </w:tcPr>
          <w:p w:rsidR="001F4720" w:rsidRPr="00FA3345" w:rsidRDefault="001F4720" w:rsidP="001F4720">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ИЗБОРНИ</w:t>
            </w:r>
          </w:p>
        </w:tc>
        <w:tc>
          <w:tcPr>
            <w:tcW w:w="1350" w:type="dxa"/>
          </w:tcPr>
          <w:p w:rsidR="001F4720" w:rsidRPr="00FA3345" w:rsidRDefault="001F4720" w:rsidP="001F4720">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X</w:t>
            </w:r>
          </w:p>
        </w:tc>
        <w:tc>
          <w:tcPr>
            <w:tcW w:w="2679" w:type="dxa"/>
            <w:gridSpan w:val="4"/>
          </w:tcPr>
          <w:p w:rsidR="001F4720" w:rsidRPr="00FA3345" w:rsidRDefault="00F31332" w:rsidP="001F4720">
            <w:pPr>
              <w:autoSpaceDE w:val="0"/>
              <w:autoSpaceDN w:val="0"/>
              <w:adjustRightInd w:val="0"/>
              <w:spacing w:after="0" w:line="240" w:lineRule="auto"/>
              <w:jc w:val="center"/>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sr-Cyrl-RS"/>
              </w:rPr>
              <w:t>1П + 1</w:t>
            </w:r>
            <w:r w:rsidR="001F4720" w:rsidRPr="00FA3345">
              <w:rPr>
                <w:rFonts w:ascii="Times New Roman" w:eastAsia="Times New Roman" w:hAnsi="Times New Roman" w:cs="Times New Roman"/>
                <w:color w:val="000000"/>
                <w:lang w:val="sr-Cyrl-RS"/>
              </w:rPr>
              <w:t>В</w:t>
            </w:r>
          </w:p>
        </w:tc>
        <w:tc>
          <w:tcPr>
            <w:tcW w:w="2052" w:type="dxa"/>
            <w:gridSpan w:val="2"/>
          </w:tcPr>
          <w:p w:rsidR="001F4720" w:rsidRPr="00FA3345" w:rsidRDefault="001F4720" w:rsidP="001F4720">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2 </w:t>
            </w:r>
          </w:p>
        </w:tc>
      </w:tr>
      <w:tr w:rsidR="001F4720" w:rsidRPr="00FA3345" w:rsidTr="00B737B4">
        <w:tblPrEx>
          <w:tblCellMar>
            <w:top w:w="28" w:type="dxa"/>
            <w:bottom w:w="28" w:type="dxa"/>
          </w:tblCellMar>
        </w:tblPrEx>
        <w:trPr>
          <w:gridAfter w:val="1"/>
          <w:wAfter w:w="48" w:type="dxa"/>
        </w:trPr>
        <w:tc>
          <w:tcPr>
            <w:tcW w:w="2008" w:type="dxa"/>
            <w:gridSpan w:val="2"/>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Ружица Козомара, Др Дејан Ђурђевић, Др Маринко Каралић, Панџић Драган, Др Марио Миздарић</w:t>
            </w:r>
          </w:p>
        </w:tc>
      </w:tr>
      <w:tr w:rsidR="001F4720" w:rsidRPr="00FA3345" w:rsidTr="00B737B4">
        <w:tblPrEx>
          <w:tblCellMar>
            <w:top w:w="28" w:type="dxa"/>
            <w:bottom w:w="28" w:type="dxa"/>
          </w:tblCellMar>
        </w:tblPrEx>
        <w:trPr>
          <w:cantSplit/>
          <w:trHeight w:val="218"/>
        </w:trPr>
        <w:tc>
          <w:tcPr>
            <w:tcW w:w="7586" w:type="dxa"/>
            <w:gridSpan w:val="10"/>
            <w:shd w:val="clear" w:color="auto" w:fill="99CCFF"/>
          </w:tcPr>
          <w:p w:rsidR="001F4720" w:rsidRPr="00FA3345" w:rsidRDefault="001F4720" w:rsidP="001F4720">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1F4720" w:rsidRPr="00FA3345" w:rsidTr="00B737B4">
        <w:tblPrEx>
          <w:tblCellMar>
            <w:top w:w="28" w:type="dxa"/>
            <w:bottom w:w="28" w:type="dxa"/>
          </w:tblCellMar>
        </w:tblPrEx>
        <w:trPr>
          <w:cantSplit/>
          <w:trHeight w:val="217"/>
        </w:trPr>
        <w:tc>
          <w:tcPr>
            <w:tcW w:w="7586" w:type="dxa"/>
            <w:gridSpan w:val="10"/>
          </w:tcPr>
          <w:p w:rsidR="001F4720" w:rsidRPr="00FA3345" w:rsidRDefault="001F4720" w:rsidP="001F4720">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1F4720" w:rsidRPr="00FA3345" w:rsidRDefault="001F4720" w:rsidP="001F4720">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1F4720"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rPr>
              <w:t xml:space="preserve">Циљ предмета је да се студент упозна с основним областима максилофацијалне хирургије. Да зна поставити радну или дефинитивну дијагнозу болести максилофацијалне регије, специфичности лечења болесника с максилофацијалном патологијом.  </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1F4720"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lang w:val="sr-Cyrl-BA"/>
              </w:rPr>
              <w:t xml:space="preserve">Усвајањем ових знања студенти ће бити оспособљени да протумачи анамнезу и постави дијагнозу хируршког обољења из области максилофацијалне хириргије; да проведе одговарајући третман најчешћих ових обољења у свакодневном клиничком раду. </w:t>
            </w:r>
            <w:r w:rsidRPr="00FA3345">
              <w:rPr>
                <w:rFonts w:ascii="Times New Roman" w:eastAsia="Times New Roman" w:hAnsi="Times New Roman" w:cs="Times New Roman"/>
                <w:bCs/>
                <w:lang w:val="sr-Cyrl-RS"/>
              </w:rPr>
              <w:t>Студент ће моћи самостално да узима хируршку анамнезу</w:t>
            </w:r>
            <w:r w:rsidRPr="00FA3345">
              <w:rPr>
                <w:rFonts w:ascii="Times New Roman" w:eastAsia="Times New Roman" w:hAnsi="Times New Roman" w:cs="Times New Roman"/>
                <w:lang w:val="sr-Cyrl-BA"/>
              </w:rPr>
              <w:t xml:space="preserve"> и</w:t>
            </w:r>
            <w:r w:rsidRPr="00FA3345">
              <w:rPr>
                <w:rFonts w:ascii="Times New Roman" w:eastAsia="Times New Roman" w:hAnsi="Times New Roman" w:cs="Times New Roman"/>
                <w:bCs/>
                <w:lang w:val="sr-Cyrl-RS"/>
              </w:rPr>
              <w:t xml:space="preserve"> проведе преглед болесника</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bCs/>
                <w:lang w:val="sr-Cyrl-RS"/>
              </w:rPr>
              <w:t xml:space="preserve">моћи ће анализирати епидемиолију и патогенетске механизме </w:t>
            </w:r>
            <w:r w:rsidRPr="00FA3345">
              <w:rPr>
                <w:rFonts w:ascii="Times New Roman" w:eastAsia="Times New Roman" w:hAnsi="Times New Roman" w:cs="Times New Roman"/>
                <w:lang w:val="sr-Cyrl-BA"/>
              </w:rPr>
              <w:t>те</w:t>
            </w:r>
            <w:r w:rsidRPr="00FA3345">
              <w:rPr>
                <w:rFonts w:ascii="Times New Roman" w:eastAsia="Times New Roman" w:hAnsi="Times New Roman" w:cs="Times New Roman"/>
                <w:bCs/>
                <w:lang w:val="sr-Cyrl-RS"/>
              </w:rPr>
              <w:t xml:space="preserve"> ће моћи препознати клиничку слику најчешћих максилофацијалних хируршких обољења.</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1F4720"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1F4720" w:rsidRPr="00FA3345" w:rsidRDefault="001F4720" w:rsidP="001F4720">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Дијагностика и принципи лечења прелома костију лица и вилица, Дијагностика и принципи лечење флегмонозних запалења лица и врата,  Оболења пљувачних жлезда, Урођени, развојни и стечени деформитети лица и вилица,  Сијалоденитиси, сијалолитијаза,  Бенигни и малигни тумори пљувачних жлезда, Малигни тумори слузнице усне дупље. Саркоми максилофацијалне регије, Одонтогени тумори, Онколошки принципи хруршког лечења тумора максилофацијалне регије, Савремена дијагностика и принципи лечња васкуларних малформацоија главе и врата,  Орофацијални бол</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1F4720"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1F4720" w:rsidRPr="00FA3345" w:rsidRDefault="001F4720" w:rsidP="001F4720">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tc>
      </w:tr>
      <w:tr w:rsidR="001F472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1F4720" w:rsidRPr="00FA3345"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1F4720"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1F4720" w:rsidRDefault="001F4720" w:rsidP="001F4720">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lang w:val="sr-Cyrl-CS"/>
              </w:rPr>
              <w:t>Красић Д. Максилофацијална хирургија. Медицински факултет Ниш, Ниш, 2013.</w:t>
            </w:r>
          </w:p>
          <w:p w:rsidR="001F7614" w:rsidRPr="00FA3345" w:rsidRDefault="001F7614" w:rsidP="001F4720">
            <w:pPr>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 xml:space="preserve">Димитријевић М. </w:t>
            </w:r>
            <w:r w:rsidRPr="00FA3345">
              <w:rPr>
                <w:rFonts w:ascii="Times New Roman" w:eastAsia="Times New Roman" w:hAnsi="Times New Roman" w:cs="Times New Roman"/>
                <w:lang w:val="sr-Cyrl-CS"/>
              </w:rPr>
              <w:t>Максилофацијална хирургија</w:t>
            </w:r>
            <w:r>
              <w:rPr>
                <w:rFonts w:ascii="Times New Roman" w:eastAsia="Times New Roman" w:hAnsi="Times New Roman" w:cs="Times New Roman"/>
                <w:lang w:val="sr-Cyrl-CS"/>
              </w:rPr>
              <w:t>. Универзитет у Београду, Медицински факултет, Београд, 2020.</w:t>
            </w:r>
          </w:p>
        </w:tc>
      </w:tr>
      <w:tr w:rsidR="001F4720"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1F4720" w:rsidRPr="00FA3345" w:rsidRDefault="001F4720" w:rsidP="001F472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1F4720"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1F4720" w:rsidRPr="00FA3345" w:rsidRDefault="001F4720" w:rsidP="001F4720">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1F4720" w:rsidRPr="00FA3345" w:rsidTr="00B737B4">
        <w:tblPrEx>
          <w:tblCellMar>
            <w:top w:w="28" w:type="dxa"/>
            <w:bottom w:w="28" w:type="dxa"/>
          </w:tblCellMar>
        </w:tblPrEx>
        <w:trPr>
          <w:cantSplit/>
          <w:trHeight w:val="103"/>
        </w:trPr>
        <w:tc>
          <w:tcPr>
            <w:tcW w:w="2793"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15</w:t>
            </w:r>
          </w:p>
        </w:tc>
        <w:tc>
          <w:tcPr>
            <w:tcW w:w="3024" w:type="dxa"/>
            <w:gridSpan w:val="3"/>
            <w:tcBorders>
              <w:top w:val="nil"/>
            </w:tcBorders>
          </w:tcPr>
          <w:p w:rsidR="001F4720" w:rsidRPr="00FA3345" w:rsidRDefault="001F4720" w:rsidP="001F4720">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1F4720" w:rsidRPr="00FA3345" w:rsidRDefault="001F4720" w:rsidP="001F472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836410" w:rsidRPr="00FA3345" w:rsidTr="00B737B4">
        <w:tblPrEx>
          <w:tblCellMar>
            <w:top w:w="28" w:type="dxa"/>
            <w:bottom w:w="28" w:type="dxa"/>
          </w:tblCellMar>
        </w:tblPrEx>
        <w:trPr>
          <w:cantSplit/>
          <w:trHeight w:val="103"/>
        </w:trPr>
        <w:tc>
          <w:tcPr>
            <w:tcW w:w="2793"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w:t>
            </w:r>
          </w:p>
        </w:tc>
        <w:tc>
          <w:tcPr>
            <w:tcW w:w="3024"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Height w:val="103"/>
        </w:trPr>
        <w:tc>
          <w:tcPr>
            <w:tcW w:w="2793"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Практична настава</w:t>
            </w:r>
          </w:p>
        </w:tc>
        <w:tc>
          <w:tcPr>
            <w:tcW w:w="576" w:type="dxa"/>
            <w:gridSpan w:val="2"/>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024" w:type="dxa"/>
            <w:gridSpan w:val="3"/>
            <w:tcBorders>
              <w:top w:val="nil"/>
            </w:tcBorders>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836410" w:rsidRPr="00FA3345" w:rsidRDefault="00836410" w:rsidP="00836410">
            <w:pPr>
              <w:spacing w:after="0" w:line="240" w:lineRule="auto"/>
              <w:jc w:val="center"/>
              <w:rPr>
                <w:rFonts w:ascii="Times New Roman" w:eastAsia="Times New Roman" w:hAnsi="Times New Roman" w:cs="Times New Roman"/>
                <w:b/>
                <w:bCs/>
                <w:lang w:val="sr-Cyrl-CS"/>
              </w:rPr>
            </w:pPr>
          </w:p>
        </w:tc>
        <w:tc>
          <w:tcPr>
            <w:tcW w:w="3168" w:type="dxa"/>
            <w:gridSpan w:val="5"/>
            <w:vMerge/>
          </w:tcPr>
          <w:p w:rsidR="00836410" w:rsidRPr="00FA3345" w:rsidRDefault="00836410" w:rsidP="00836410">
            <w:pPr>
              <w:spacing w:after="0" w:line="240" w:lineRule="auto"/>
              <w:jc w:val="both"/>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836410" w:rsidRPr="00FA3345" w:rsidRDefault="00836410" w:rsidP="0083641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836410" w:rsidRPr="00FA3345" w:rsidTr="00B737B4">
        <w:tblPrEx>
          <w:tblCellMar>
            <w:top w:w="28" w:type="dxa"/>
            <w:bottom w:w="28" w:type="dxa"/>
          </w:tblCellMar>
        </w:tblPrEx>
        <w:trPr>
          <w:cantSplit/>
        </w:trPr>
        <w:tc>
          <w:tcPr>
            <w:tcW w:w="10137" w:type="dxa"/>
            <w:gridSpan w:val="14"/>
            <w:tcBorders>
              <w:top w:val="nil"/>
            </w:tcBorders>
          </w:tcPr>
          <w:p w:rsidR="00836410" w:rsidRPr="00FA3345" w:rsidRDefault="00836410" w:rsidP="00836410">
            <w:pPr>
              <w:spacing w:after="0" w:line="240" w:lineRule="auto"/>
              <w:rPr>
                <w:rFonts w:ascii="Times New Roman" w:eastAsia="Times New Roman" w:hAnsi="Times New Roman" w:cs="Times New Roman"/>
                <w:b/>
                <w:bCs/>
                <w:lang w:val="sr-Cyrl-CS"/>
              </w:rPr>
            </w:pPr>
          </w:p>
        </w:tc>
      </w:tr>
      <w:tr w:rsidR="00836410" w:rsidRPr="00FA3345" w:rsidTr="00B737B4">
        <w:tblPrEx>
          <w:tblCellMar>
            <w:top w:w="28" w:type="dxa"/>
            <w:bottom w:w="28" w:type="dxa"/>
          </w:tblCellMar>
        </w:tblPrEx>
        <w:trPr>
          <w:cantSplit/>
        </w:trPr>
        <w:tc>
          <w:tcPr>
            <w:tcW w:w="10137" w:type="dxa"/>
            <w:gridSpan w:val="14"/>
          </w:tcPr>
          <w:p w:rsidR="00836410" w:rsidRPr="00FA3345" w:rsidRDefault="00836410" w:rsidP="00836410">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Ружица Козомара</w:t>
            </w:r>
          </w:p>
        </w:tc>
      </w:tr>
    </w:tbl>
    <w:p w:rsidR="001F4720" w:rsidRPr="00FA3345" w:rsidRDefault="001F4720" w:rsidP="001F4720">
      <w:pPr>
        <w:spacing w:after="0" w:line="240" w:lineRule="auto"/>
        <w:rPr>
          <w:rFonts w:ascii="Times New Roman" w:eastAsia="Times New Roman" w:hAnsi="Times New Roman" w:cs="Times New Roman"/>
          <w:lang w:val="sr-Cyrl-CS"/>
        </w:rPr>
      </w:pPr>
    </w:p>
    <w:p w:rsidR="001F4720" w:rsidRPr="00FA3345" w:rsidRDefault="001F4720"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9B0639" w:rsidRPr="00FA3345" w:rsidRDefault="009B0639" w:rsidP="00553B5D">
      <w:pPr>
        <w:ind w:firstLine="720"/>
        <w:rPr>
          <w:rFonts w:ascii="Times New Roman" w:eastAsia="Times New Roman" w:hAnsi="Times New Roman" w:cs="Times New Roman"/>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FB7B0C" w:rsidRDefault="00FB7B0C" w:rsidP="00FB7B0C">
      <w:pPr>
        <w:ind w:firstLine="720"/>
        <w:jc w:val="center"/>
        <w:rPr>
          <w:rFonts w:ascii="Times New Roman" w:eastAsia="Times New Roman" w:hAnsi="Times New Roman" w:cs="Times New Roman"/>
          <w:b/>
          <w:sz w:val="40"/>
          <w:lang w:val="sr-Cyrl-RS"/>
        </w:rPr>
      </w:pPr>
    </w:p>
    <w:p w:rsidR="009B0639" w:rsidRPr="00FB7B0C" w:rsidRDefault="00B11902" w:rsidP="00FB7B0C">
      <w:pPr>
        <w:jc w:val="center"/>
        <w:rPr>
          <w:rFonts w:ascii="Times New Roman" w:eastAsia="Times New Roman" w:hAnsi="Times New Roman" w:cs="Times New Roman"/>
          <w:b/>
          <w:sz w:val="40"/>
          <w:lang w:val="sr-Cyrl-RS"/>
        </w:rPr>
      </w:pPr>
      <w:r w:rsidRPr="00FB7B0C">
        <w:rPr>
          <w:rFonts w:ascii="Times New Roman" w:eastAsia="Times New Roman" w:hAnsi="Times New Roman" w:cs="Times New Roman"/>
          <w:b/>
          <w:sz w:val="40"/>
          <w:lang w:val="sr-Cyrl-RS"/>
        </w:rPr>
        <w:t>ШЕСТА ГОДИНА</w:t>
      </w: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p w:rsidR="00B11902" w:rsidRPr="00FA3345" w:rsidRDefault="00B11902"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A12E7B" w:rsidRPr="00FA3345" w:rsidTr="004D480F">
        <w:trPr>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50" name="Picture 15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262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1" name="Picture 15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4D480F">
        <w:trPr>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D480F">
        <w:trPr>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Офталмологија</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A12E7B" w:rsidRPr="00FA3345" w:rsidRDefault="00C44BF9" w:rsidP="00C44BF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w:t>
            </w:r>
            <w:r w:rsidR="00A12E7B" w:rsidRPr="00FA3345">
              <w:rPr>
                <w:rFonts w:ascii="Times New Roman" w:eastAsia="Times New Roman" w:hAnsi="Times New Roman" w:cs="Times New Roman"/>
                <w:b/>
                <w:bCs/>
                <w:lang w:val="sr-Cyrl-CS"/>
              </w:rPr>
              <w:t xml:space="preserve">тручно апликативни </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4D480F">
        <w:tblPrEx>
          <w:tblCellMar>
            <w:top w:w="28" w:type="dxa"/>
            <w:bottom w:w="28" w:type="dxa"/>
          </w:tblCellMar>
        </w:tblPrEx>
        <w:tc>
          <w:tcPr>
            <w:tcW w:w="2008" w:type="dxa"/>
            <w:gridSpan w:val="2"/>
          </w:tcPr>
          <w:p w:rsidR="00A12E7B" w:rsidRPr="00FA3345" w:rsidRDefault="00A12E7B" w:rsidP="00A12E7B">
            <w:pPr>
              <w:spacing w:after="0" w:line="240" w:lineRule="auto"/>
              <w:rPr>
                <w:rFonts w:ascii="Times New Roman" w:eastAsia="Times New Roman" w:hAnsi="Times New Roman" w:cs="Times New Roman"/>
                <w:lang w:val="sr-Cyrl-RS"/>
              </w:rPr>
            </w:pP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ОБАВЕЗАН </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p>
        </w:tc>
        <w:tc>
          <w:tcPr>
            <w:tcW w:w="2164"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4</w:t>
            </w:r>
          </w:p>
        </w:tc>
      </w:tr>
      <w:tr w:rsidR="00A12E7B" w:rsidRPr="00FA3345" w:rsidTr="004D480F">
        <w:tblPrEx>
          <w:tblCellMar>
            <w:top w:w="28" w:type="dxa"/>
            <w:bottom w:w="28" w:type="dxa"/>
          </w:tblCellMar>
        </w:tblPrEx>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Милка Мавија, редовни професор, Др сц. мед. Бојана Маркић, виши асистент, Др Саша Смољановић Скочић, виши асистент, Др Биљана Топић, виши асистент, Др Миљана Тепић Поповић, виши асистент</w:t>
            </w:r>
          </w:p>
        </w:tc>
      </w:tr>
      <w:tr w:rsidR="00A12E7B" w:rsidRPr="00FA3345" w:rsidTr="004D480F">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4D480F">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15" w:type="dxa"/>
            <w:gridSpan w:val="3"/>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4D480F">
        <w:tblPrEx>
          <w:tblCellMar>
            <w:top w:w="28" w:type="dxa"/>
            <w:bottom w:w="28" w:type="dxa"/>
          </w:tblCellMar>
        </w:tblPrEx>
        <w:trPr>
          <w:cantSplit/>
        </w:trPr>
        <w:tc>
          <w:tcPr>
            <w:tcW w:w="10201" w:type="dxa"/>
            <w:gridSpan w:val="13"/>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bs-Cyrl-BA"/>
              </w:rPr>
            </w:pPr>
            <w:r w:rsidRPr="00FA3345">
              <w:rPr>
                <w:rFonts w:ascii="Times New Roman" w:eastAsia="Times New Roman" w:hAnsi="Times New Roman" w:cs="Times New Roman"/>
                <w:bCs/>
                <w:lang w:val="bs-Cyrl-BA"/>
              </w:rPr>
              <w:t xml:space="preserve">Циљ наставе предмета Офталмологија је усвајање актуeлних теоријских знања и практичних вјештина из офталмологије, која су неопходна у раду доктора медицине. </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FFFFFF" w:themeFill="background1"/>
          </w:tcPr>
          <w:p w:rsidR="00A12E7B" w:rsidRDefault="00A12E7B" w:rsidP="00A12E7B">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b/>
                <w:bCs/>
                <w:lang w:val="sr-Cyrl-BA"/>
              </w:rPr>
              <w:t xml:space="preserve">Кроз практичну наставу предмета Офталмологија </w:t>
            </w:r>
            <w:r w:rsidRPr="00FA3345">
              <w:rPr>
                <w:rFonts w:ascii="Times New Roman" w:eastAsia="Times New Roman" w:hAnsi="Times New Roman" w:cs="Times New Roman"/>
                <w:lang w:val="sr-Cyrl-BA"/>
              </w:rPr>
              <w:t xml:space="preserve">студент медицине ће се оспособити да изводи стандардне офталмолошке прегледе који су у домену доктора медицине у примарној здравственој заштити. Студент ће се упознати са различитим методама функционалне дијагностике у офталмологији и присуствовати и асистирати приликом тестирања видног поља, колорног вида, флуоресцеинске ангиографије, оптичке кохерентне томографије, ретиналне томографије, фундус фотографије, тестирања бинокуларног вида и окуломоторне равнотеже. Студент ће овладати неопходним практичним вјештинама у стандардној дијагностици и научити препознати најважнија урођена и стечена обољења ока која угрожавају вид. Кроз практичан рад са пацијентима студент ће примијенити знања савладана кроз теоријску наставу. На тај начин ће стечене вјештине моћи имплементирати у свакодневном раду. Студент ће знати да интерпретира основне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офталмолошке налазе и налазе базичних</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 xml:space="preserve">офталмолошких функционалних испитивања. Студент ће активно учествовати у раду офталмолога и спроводити мјере превенције сљепила и слабовидости код дјеце и одраслих.  Студент ће се оспособити да брзо идентификује ургентна стања у офталмологији. те ће знати примијенити неодложне, хитне поступке збрињавања офталмолошких ургентних стања у домену доктора медицине у примарној здравственој заштити. Студент ће овладати практичним знањем везаним за степен хитноће у третману ургентних офталмолошких стања везаним за повреде ока, акутни глауком, акутна инфламаторна и васкуларна обољења ока и др. Стечена практична знања студент медицине ће моћи примијенити у свакодневном раду, а офталмолошком пацијенту ће моћи пружити одговарајућу хитну и медицинску помоћ у лијечењу и пацијента на вријеме упутити офталмологу. Лакша и једноставнија обољења предњег сегмента ока и очних аднекса студент ће моћи сам рјешавати и лијечити примјеном одговарајуће медикаментозне терапије и/или учествовати у њиховом лијечењу. Кроз практичан рад на вјежбама студент ће се на анималним моделима едуковати за употребу базичног микрохируршког инструментаријума и за хируршко рјешавање мањих повреда коже. </w:t>
            </w:r>
          </w:p>
          <w:p w:rsidR="004714CA" w:rsidRPr="00FA3345" w:rsidRDefault="004714CA" w:rsidP="004714CA">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4714CA" w:rsidRPr="00FA3345" w:rsidRDefault="004714CA" w:rsidP="004714CA">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b/>
                <w:bCs/>
                <w:lang w:val="sr-Cyrl-RS"/>
              </w:rPr>
              <w:t>Теоријска настава из офталмологије</w:t>
            </w:r>
            <w:r w:rsidRPr="00FA3345">
              <w:rPr>
                <w:rFonts w:ascii="Times New Roman" w:eastAsia="Times New Roman" w:hAnsi="Times New Roman" w:cs="Times New Roman"/>
                <w:lang w:val="sr-Cyrl-RS"/>
              </w:rPr>
              <w:t xml:space="preserve"> обухвата предавања из основа анатомије, хистологије, ембриологије, физиологије ока и очних аднекса, основних инфламаторних, васкуларних, дегенеративних обољења орбите, очних капака, сузног апарата, вежњаче, рожњаче, беоњаче, судовне опне, очног сочива, стакластог тијела, мрежњаче, видног живца, предавања из рефракције и акомодације, бинокуларног вида и страбизма, тумора ока, повреда ока, хитних стања у офталмологији, предавања из области превенције слабовидости, те медицинског и социјалног значаја сљепила, као и повезаност офталмолошких и системских обољења, предавања о методама офталмолошке функционалне и имиџинг дијагностике, предавања о савременим терапијским модалитетима у офталмологији.</w:t>
            </w:r>
          </w:p>
          <w:p w:rsidR="004714CA" w:rsidRPr="00FA3345" w:rsidRDefault="004714CA" w:rsidP="00A12E7B">
            <w:pPr>
              <w:spacing w:after="0" w:line="240" w:lineRule="auto"/>
              <w:jc w:val="both"/>
              <w:rPr>
                <w:rFonts w:ascii="Times New Roman" w:eastAsia="Times New Roman" w:hAnsi="Times New Roman" w:cs="Times New Roman"/>
                <w:lang w:val="sr-Cyrl-BA"/>
              </w:rPr>
            </w:pP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FFFFFF" w:themeFill="background1"/>
          </w:tcPr>
          <w:p w:rsidR="00A12E7B" w:rsidRPr="00FA3345" w:rsidRDefault="00A12E7B" w:rsidP="00A12E7B">
            <w:p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b/>
                <w:bCs/>
                <w:lang w:val="sr-Cyrl-RS"/>
              </w:rPr>
              <w:t>Практична настава из офталмологије</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lang w:val="sr-Cyrl-BA"/>
              </w:rPr>
              <w:t xml:space="preserve">подразумијева практичан рад са пацијентима са обољењима ока и аднекса, са свим </w:t>
            </w:r>
            <w:r w:rsidRPr="00FA3345">
              <w:rPr>
                <w:rFonts w:ascii="Times New Roman" w:eastAsia="Times New Roman" w:hAnsi="Times New Roman" w:cs="Times New Roman"/>
                <w:lang w:val="sr-Cyrl-RS"/>
              </w:rPr>
              <w:t>специфичностима офталмолошког прегледа уз овладавање основним методама клиничког прегледа предњег сегмента ока. Студент се упознаје са макроскопском и бимикроскопском анатомијом структура очног булбуса и аднекса, офталмолошком анамнезом и њеном интерпретациом, главним тегобама пацијента, са клиничком сликом и препознавањем карактеристичних клиничких знакова офталмолошких обољења инспекцијом, палпацијом и методама клиничког прегледа, методима функционалног и имиџинг тестирања у офталмологији; одређивањем видне оштрине на даљину и близину, субјективним и објективним методама мјерења рефракције и визуса монокуларно и бинокуларно, кориштењем оптотипа и корекционих сочива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сабирна, расипна и астигматска</w:t>
            </w:r>
            <w:r w:rsidRPr="00FA3345">
              <w:rPr>
                <w:rFonts w:ascii="Times New Roman" w:eastAsia="Times New Roman" w:hAnsi="Times New Roman" w:cs="Times New Roman"/>
                <w:lang w:val="sr-Cyrl-BA"/>
              </w:rPr>
              <w:t>),</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мјерењем пупиларне дистанце, ауторефрактометријом, скијаскопијом, прегледом капака и окуларне риме, палпацијом и инспекцијом капака, уз извођење </w:t>
            </w:r>
            <w:r w:rsidRPr="00FA3345">
              <w:rPr>
                <w:rFonts w:ascii="Times New Roman" w:eastAsia="Times New Roman" w:hAnsi="Times New Roman" w:cs="Times New Roman"/>
              </w:rPr>
              <w:t>ектропионирањ</w:t>
            </w:r>
            <w:r w:rsidRPr="00FA3345">
              <w:rPr>
                <w:rFonts w:ascii="Times New Roman" w:eastAsia="Times New Roman" w:hAnsi="Times New Roman" w:cs="Times New Roman"/>
                <w:lang w:val="sr-Cyrl-BA"/>
              </w:rPr>
              <w:t xml:space="preserve">а капака, макроскопским и </w:t>
            </w:r>
            <w:r w:rsidRPr="00FA3345">
              <w:rPr>
                <w:rFonts w:ascii="Times New Roman" w:eastAsia="Times New Roman" w:hAnsi="Times New Roman" w:cs="Times New Roman"/>
                <w:lang w:val="sr-Cyrl-RS"/>
              </w:rPr>
              <w:t>биомикроскопским прегледом аднекса ока, семиологијом обољења капака, методама мјерења протрузије булбуса и ретракције капака, егзофталмометријом, прегледом и семиологијом обољења сузног апарата, уз извођење дијагностичких тестова, тестом флуоресцеином, уз вријеме пуцања прекорнеалног сузног филма, Ши</w:t>
            </w:r>
            <w:r w:rsidRPr="00FA3345">
              <w:rPr>
                <w:rFonts w:ascii="Times New Roman" w:eastAsia="Times New Roman" w:hAnsi="Times New Roman" w:cs="Times New Roman"/>
              </w:rPr>
              <w:t>рмер тест</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макроскопским и биомикроскопским прегледом </w:t>
            </w:r>
            <w:r w:rsidRPr="00FA3345">
              <w:rPr>
                <w:rFonts w:ascii="Times New Roman" w:eastAsia="Times New Roman" w:hAnsi="Times New Roman" w:cs="Times New Roman"/>
                <w:lang w:val="sr-Cyrl-RS"/>
              </w:rPr>
              <w:t xml:space="preserve">и семиологијом обољења </w:t>
            </w:r>
            <w:r w:rsidRPr="00FA3345">
              <w:rPr>
                <w:rFonts w:ascii="Times New Roman" w:eastAsia="Times New Roman" w:hAnsi="Times New Roman" w:cs="Times New Roman"/>
                <w:lang w:val="sr-Cyrl-BA"/>
              </w:rPr>
              <w:t xml:space="preserve">коњукнтиве, врстама хиперемије вежњаче </w:t>
            </w:r>
            <w:r w:rsidRPr="00FA3345">
              <w:rPr>
                <w:rFonts w:ascii="Times New Roman" w:eastAsia="Times New Roman" w:hAnsi="Times New Roman" w:cs="Times New Roman"/>
              </w:rPr>
              <w:t>- коњунктивална, цилијарна</w:t>
            </w:r>
            <w:r w:rsidRPr="00FA3345">
              <w:rPr>
                <w:rFonts w:ascii="Times New Roman" w:eastAsia="Times New Roman" w:hAnsi="Times New Roman" w:cs="Times New Roman"/>
                <w:lang w:val="sr-Cyrl-BA"/>
              </w:rPr>
              <w:t xml:space="preserve">, мјешовита, узимањем коњунктивалног и корнеалног бриса, примјеном локалне офталмолошке </w:t>
            </w:r>
            <w:r w:rsidRPr="00FA3345">
              <w:rPr>
                <w:rFonts w:ascii="Times New Roman" w:eastAsia="Times New Roman" w:hAnsi="Times New Roman" w:cs="Times New Roman"/>
              </w:rPr>
              <w:t>терапиј</w:t>
            </w:r>
            <w:r w:rsidRPr="00FA3345">
              <w:rPr>
                <w:rFonts w:ascii="Times New Roman" w:eastAsia="Times New Roman" w:hAnsi="Times New Roman" w:cs="Times New Roman"/>
                <w:lang w:val="sr-Cyrl-BA"/>
              </w:rPr>
              <w:t xml:space="preserve">е у лијечењу обољења предњег сегмента ока (капи, масти, субкоњунктивалне, субтенонијалне, интракамералне, интравитреалне, ретробулбарне ињекције, уклањањем страног тијела са </w:t>
            </w:r>
            <w:r w:rsidRPr="00FA3345">
              <w:rPr>
                <w:rFonts w:ascii="Times New Roman" w:eastAsia="Times New Roman" w:hAnsi="Times New Roman" w:cs="Times New Roman"/>
              </w:rPr>
              <w:t>вежњаче</w:t>
            </w:r>
            <w:r w:rsidRPr="00FA3345">
              <w:rPr>
                <w:rFonts w:ascii="Times New Roman" w:eastAsia="Times New Roman" w:hAnsi="Times New Roman" w:cs="Times New Roman"/>
                <w:lang w:val="sr-Cyrl-BA"/>
              </w:rPr>
              <w:t xml:space="preserve"> и рожњаче</w:t>
            </w:r>
            <w:r w:rsidRPr="00FA3345">
              <w:rPr>
                <w:rFonts w:ascii="Times New Roman" w:eastAsia="Times New Roman" w:hAnsi="Times New Roman" w:cs="Times New Roman"/>
              </w:rPr>
              <w:t>,</w:t>
            </w:r>
            <w:r w:rsidRPr="00FA3345">
              <w:rPr>
                <w:rFonts w:ascii="Times New Roman" w:eastAsia="Times New Roman" w:hAnsi="Times New Roman" w:cs="Times New Roman"/>
                <w:lang w:val="sr-Cyrl-BA"/>
              </w:rPr>
              <w:t xml:space="preserve"> макроскопским и биомикроскопским п</w:t>
            </w:r>
            <w:r w:rsidRPr="00FA3345">
              <w:rPr>
                <w:rFonts w:ascii="Times New Roman" w:eastAsia="Times New Roman" w:hAnsi="Times New Roman" w:cs="Times New Roman"/>
              </w:rPr>
              <w:t>реглед</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 xml:space="preserve">и семиологијом обољења </w:t>
            </w:r>
            <w:r w:rsidRPr="00FA3345">
              <w:rPr>
                <w:rFonts w:ascii="Times New Roman" w:eastAsia="Times New Roman" w:hAnsi="Times New Roman" w:cs="Times New Roman"/>
              </w:rPr>
              <w:t>рожњаче и склере</w:t>
            </w:r>
            <w:r w:rsidRPr="00FA3345">
              <w:rPr>
                <w:rFonts w:ascii="Times New Roman" w:eastAsia="Times New Roman" w:hAnsi="Times New Roman" w:cs="Times New Roman"/>
                <w:lang w:val="sr-Cyrl-BA"/>
              </w:rPr>
              <w:t>, мјерењем сензитивности рожњаче, прегледом п</w:t>
            </w:r>
            <w:r w:rsidRPr="00FA3345">
              <w:rPr>
                <w:rFonts w:ascii="Times New Roman" w:eastAsia="Times New Roman" w:hAnsi="Times New Roman" w:cs="Times New Roman"/>
              </w:rPr>
              <w:t>редњ</w:t>
            </w:r>
            <w:r w:rsidRPr="00FA3345">
              <w:rPr>
                <w:rFonts w:ascii="Times New Roman" w:eastAsia="Times New Roman" w:hAnsi="Times New Roman" w:cs="Times New Roman"/>
                <w:lang w:val="sr-Cyrl-BA"/>
              </w:rPr>
              <w:t>е</w:t>
            </w:r>
            <w:r w:rsidRPr="00FA3345">
              <w:rPr>
                <w:rFonts w:ascii="Times New Roman" w:eastAsia="Times New Roman" w:hAnsi="Times New Roman" w:cs="Times New Roman"/>
              </w:rPr>
              <w:t xml:space="preserve"> очн</w:t>
            </w:r>
            <w:r w:rsidRPr="00FA3345">
              <w:rPr>
                <w:rFonts w:ascii="Times New Roman" w:eastAsia="Times New Roman" w:hAnsi="Times New Roman" w:cs="Times New Roman"/>
                <w:lang w:val="sr-Cyrl-BA"/>
              </w:rPr>
              <w:t>е</w:t>
            </w:r>
            <w:r w:rsidRPr="00FA3345">
              <w:rPr>
                <w:rFonts w:ascii="Times New Roman" w:eastAsia="Times New Roman" w:hAnsi="Times New Roman" w:cs="Times New Roman"/>
              </w:rPr>
              <w:t xml:space="preserve"> комора (дубина и садржај)</w:t>
            </w:r>
            <w:r w:rsidRPr="00FA3345">
              <w:rPr>
                <w:rFonts w:ascii="Times New Roman" w:eastAsia="Times New Roman" w:hAnsi="Times New Roman" w:cs="Times New Roman"/>
                <w:lang w:val="sr-Cyrl-BA"/>
              </w:rPr>
              <w:t>, биомикроскопским прегледом</w:t>
            </w:r>
            <w:r w:rsidRPr="00FA3345">
              <w:rPr>
                <w:rFonts w:ascii="Times New Roman" w:eastAsia="Times New Roman" w:hAnsi="Times New Roman" w:cs="Times New Roman"/>
                <w:lang w:val="sr-Cyrl-RS"/>
              </w:rPr>
              <w:t xml:space="preserve"> и семиологијом обољења </w:t>
            </w:r>
            <w:r w:rsidRPr="00FA3345">
              <w:rPr>
                <w:rFonts w:ascii="Times New Roman" w:eastAsia="Times New Roman" w:hAnsi="Times New Roman" w:cs="Times New Roman"/>
                <w:lang w:val="sr-Cyrl-BA"/>
              </w:rPr>
              <w:t>дужице у погледу боје, конфигурације, цртежа, рељефа, мјерењем ширине пупиле и пупиларним реакцијама на свјетлост, акомодацију, конвергенцију, методом апланационог мјерења интраокуларног притиска, уз ди</w:t>
            </w:r>
            <w:r w:rsidRPr="00FA3345">
              <w:rPr>
                <w:rFonts w:ascii="Times New Roman" w:eastAsia="Times New Roman" w:hAnsi="Times New Roman" w:cs="Times New Roman"/>
              </w:rPr>
              <w:t xml:space="preserve">гитално одређивање </w:t>
            </w:r>
            <w:r w:rsidRPr="00FA3345">
              <w:rPr>
                <w:rFonts w:ascii="Times New Roman" w:eastAsia="Times New Roman" w:hAnsi="Times New Roman" w:cs="Times New Roman"/>
                <w:lang w:val="sr-Cyrl-BA"/>
              </w:rPr>
              <w:t xml:space="preserve">интраокуларног </w:t>
            </w:r>
            <w:r w:rsidRPr="00FA3345">
              <w:rPr>
                <w:rFonts w:ascii="Times New Roman" w:eastAsia="Times New Roman" w:hAnsi="Times New Roman" w:cs="Times New Roman"/>
              </w:rPr>
              <w:t>тонуса</w:t>
            </w:r>
            <w:r w:rsidRPr="00FA3345">
              <w:rPr>
                <w:rFonts w:ascii="Times New Roman" w:eastAsia="Times New Roman" w:hAnsi="Times New Roman" w:cs="Times New Roman"/>
                <w:lang w:val="sr-Cyrl-BA"/>
              </w:rPr>
              <w:t xml:space="preserve">, упознаје се са </w:t>
            </w:r>
            <w:r w:rsidRPr="00FA3345">
              <w:rPr>
                <w:rFonts w:ascii="Times New Roman" w:eastAsia="Times New Roman" w:hAnsi="Times New Roman" w:cs="Times New Roman"/>
                <w:lang w:val="sr-Cyrl-RS"/>
              </w:rPr>
              <w:t>и семиологијом глаукома,</w:t>
            </w:r>
            <w:r w:rsidRPr="00FA3345">
              <w:rPr>
                <w:rFonts w:ascii="Times New Roman" w:eastAsia="Times New Roman" w:hAnsi="Times New Roman" w:cs="Times New Roman"/>
                <w:lang w:val="sr-Cyrl-BA"/>
              </w:rPr>
              <w:t xml:space="preserve"> извођењем методе гониоскопије, </w:t>
            </w:r>
            <w:r w:rsidRPr="00FA3345">
              <w:rPr>
                <w:rFonts w:ascii="Times New Roman" w:eastAsia="Times New Roman" w:hAnsi="Times New Roman" w:cs="Times New Roman"/>
              </w:rPr>
              <w:t>видно</w:t>
            </w:r>
            <w:r w:rsidRPr="00FA3345">
              <w:rPr>
                <w:rFonts w:ascii="Times New Roman" w:eastAsia="Times New Roman" w:hAnsi="Times New Roman" w:cs="Times New Roman"/>
                <w:lang w:val="sr-Cyrl-BA"/>
              </w:rPr>
              <w:t>г</w:t>
            </w:r>
            <w:r w:rsidRPr="00FA3345">
              <w:rPr>
                <w:rFonts w:ascii="Times New Roman" w:eastAsia="Times New Roman" w:hAnsi="Times New Roman" w:cs="Times New Roman"/>
              </w:rPr>
              <w:t xml:space="preserve"> пољ</w:t>
            </w:r>
            <w:r w:rsidRPr="00FA3345">
              <w:rPr>
                <w:rFonts w:ascii="Times New Roman" w:eastAsia="Times New Roman" w:hAnsi="Times New Roman" w:cs="Times New Roman"/>
                <w:lang w:val="sr-Cyrl-BA"/>
              </w:rPr>
              <w:t xml:space="preserve">а, биомикроскопским налазом код пацијента са симплекс глаукомом, акутним ангуларним глаукомом, секундарним глаукомом, функционалним и морфолошким тестирањима у глаукому, ултразвучном биомикроскопијом и ОЦТ предњег сегмента ока, оптичком кохерентном томографијом макуле и видног живца код глаукома, макроскопским и биомикроскопским изгледом замућења сочива, значајем леукокорије, просвјетљавањем пупиле, испитивањем црвеног рефлекса, </w:t>
            </w:r>
            <w:r w:rsidRPr="00FA3345">
              <w:rPr>
                <w:rFonts w:ascii="Times New Roman" w:eastAsia="Times New Roman" w:hAnsi="Times New Roman" w:cs="Times New Roman"/>
              </w:rPr>
              <w:t>афакиј</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псеудофакиј</w:t>
            </w:r>
            <w:r w:rsidRPr="00FA3345">
              <w:rPr>
                <w:rFonts w:ascii="Times New Roman" w:eastAsia="Times New Roman" w:hAnsi="Times New Roman" w:cs="Times New Roman"/>
                <w:lang w:val="sr-Cyrl-BA"/>
              </w:rPr>
              <w:t xml:space="preserve">ом, ултразвучном калкулацијом за интраокуларна сочива, приказом фундуса ока на фундус камери, уз анализу елемената </w:t>
            </w:r>
            <w:r w:rsidRPr="00FA3345">
              <w:rPr>
                <w:rFonts w:ascii="Times New Roman" w:eastAsia="Times New Roman" w:hAnsi="Times New Roman" w:cs="Times New Roman"/>
              </w:rPr>
              <w:t>фундуса, семиологи</w:t>
            </w:r>
            <w:r w:rsidRPr="00FA3345">
              <w:rPr>
                <w:rFonts w:ascii="Times New Roman" w:eastAsia="Times New Roman" w:hAnsi="Times New Roman" w:cs="Times New Roman"/>
                <w:lang w:val="sr-Cyrl-BA"/>
              </w:rPr>
              <w:t xml:space="preserve">јом обољења </w:t>
            </w:r>
            <w:r w:rsidRPr="00FA3345">
              <w:rPr>
                <w:rFonts w:ascii="Times New Roman" w:eastAsia="Times New Roman" w:hAnsi="Times New Roman" w:cs="Times New Roman"/>
              </w:rPr>
              <w:t>ретине</w:t>
            </w:r>
            <w:r w:rsidRPr="00FA3345">
              <w:rPr>
                <w:rFonts w:ascii="Times New Roman" w:eastAsia="Times New Roman" w:hAnsi="Times New Roman" w:cs="Times New Roman"/>
                <w:lang w:val="sr-Cyrl-BA"/>
              </w:rPr>
              <w:t>, методама директне и индиректне офталмоскопије, као и методом стереобиомикроскопског прегледа фундуса, метотом оптичке кохерентне томографије макуле и папиле оптичког нерва у ретинологији и неуроофталмологији, фундус ф</w:t>
            </w:r>
            <w:r w:rsidRPr="00FA3345">
              <w:rPr>
                <w:rFonts w:ascii="Times New Roman" w:eastAsia="Times New Roman" w:hAnsi="Times New Roman" w:cs="Times New Roman"/>
              </w:rPr>
              <w:t>луоресцеинск</w:t>
            </w:r>
            <w:r w:rsidRPr="00FA3345">
              <w:rPr>
                <w:rFonts w:ascii="Times New Roman" w:eastAsia="Times New Roman" w:hAnsi="Times New Roman" w:cs="Times New Roman"/>
                <w:lang w:val="sr-Cyrl-BA"/>
              </w:rPr>
              <w:t>е и ОЦТ</w:t>
            </w:r>
            <w:r w:rsidRPr="00FA3345">
              <w:rPr>
                <w:rFonts w:ascii="Times New Roman" w:eastAsia="Times New Roman" w:hAnsi="Times New Roman" w:cs="Times New Roman"/>
              </w:rPr>
              <w:t xml:space="preserve"> ангиографиј</w:t>
            </w:r>
            <w:r w:rsidRPr="00FA3345">
              <w:rPr>
                <w:rFonts w:ascii="Times New Roman" w:eastAsia="Times New Roman" w:hAnsi="Times New Roman" w:cs="Times New Roman"/>
                <w:lang w:val="sr-Cyrl-BA"/>
              </w:rPr>
              <w:t>е, фундус аутофлуоресценције, у</w:t>
            </w:r>
            <w:r w:rsidRPr="00FA3345">
              <w:rPr>
                <w:rFonts w:ascii="Times New Roman" w:eastAsia="Times New Roman" w:hAnsi="Times New Roman" w:cs="Times New Roman"/>
              </w:rPr>
              <w:t>лтразвучн</w:t>
            </w:r>
            <w:r w:rsidRPr="00FA3345">
              <w:rPr>
                <w:rFonts w:ascii="Times New Roman" w:eastAsia="Times New Roman" w:hAnsi="Times New Roman" w:cs="Times New Roman"/>
                <w:lang w:val="sr-Cyrl-BA"/>
              </w:rPr>
              <w:t>ом дијагностиком обољења постериорног сегмента ока, методама ф</w:t>
            </w:r>
            <w:r w:rsidRPr="00FA3345">
              <w:rPr>
                <w:rFonts w:ascii="Times New Roman" w:eastAsia="Times New Roman" w:hAnsi="Times New Roman" w:cs="Times New Roman"/>
              </w:rPr>
              <w:t>ункци</w:t>
            </w:r>
            <w:r w:rsidRPr="00FA3345">
              <w:rPr>
                <w:rFonts w:ascii="Times New Roman" w:eastAsia="Times New Roman" w:hAnsi="Times New Roman" w:cs="Times New Roman"/>
                <w:lang w:val="sr-Cyrl-BA"/>
              </w:rPr>
              <w:t xml:space="preserve">налних дијагностичких испитивања: </w:t>
            </w:r>
            <w:r w:rsidRPr="00FA3345">
              <w:rPr>
                <w:rFonts w:ascii="Times New Roman" w:eastAsia="Times New Roman" w:hAnsi="Times New Roman" w:cs="Times New Roman"/>
              </w:rPr>
              <w:t xml:space="preserve">колорни вид, видно поље- конфронтација и компјутеризована периметрија, </w:t>
            </w:r>
            <w:r w:rsidRPr="00FA3345">
              <w:rPr>
                <w:rFonts w:ascii="Times New Roman" w:eastAsia="Times New Roman" w:hAnsi="Times New Roman" w:cs="Times New Roman"/>
                <w:lang w:val="sr-Cyrl-BA"/>
              </w:rPr>
              <w:t>офталмолошким е</w:t>
            </w:r>
            <w:r w:rsidRPr="00FA3345">
              <w:rPr>
                <w:rFonts w:ascii="Times New Roman" w:eastAsia="Times New Roman" w:hAnsi="Times New Roman" w:cs="Times New Roman"/>
              </w:rPr>
              <w:t>лектрофизиолошк</w:t>
            </w:r>
            <w:r w:rsidRPr="00FA3345">
              <w:rPr>
                <w:rFonts w:ascii="Times New Roman" w:eastAsia="Times New Roman" w:hAnsi="Times New Roman" w:cs="Times New Roman"/>
                <w:lang w:val="sr-Cyrl-BA"/>
              </w:rPr>
              <w:t>им</w:t>
            </w:r>
            <w:r w:rsidRPr="00FA3345">
              <w:rPr>
                <w:rFonts w:ascii="Times New Roman" w:eastAsia="Times New Roman" w:hAnsi="Times New Roman" w:cs="Times New Roman"/>
              </w:rPr>
              <w:t xml:space="preserve"> метод</w:t>
            </w:r>
            <w:r w:rsidRPr="00FA3345">
              <w:rPr>
                <w:rFonts w:ascii="Times New Roman" w:eastAsia="Times New Roman" w:hAnsi="Times New Roman" w:cs="Times New Roman"/>
                <w:lang w:val="sr-Cyrl-BA"/>
              </w:rPr>
              <w:t>ама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BA"/>
              </w:rPr>
              <w:t xml:space="preserve">ВЕП, </w:t>
            </w:r>
            <w:r w:rsidRPr="00FA3345">
              <w:rPr>
                <w:rFonts w:ascii="Times New Roman" w:eastAsia="Times New Roman" w:hAnsi="Times New Roman" w:cs="Times New Roman"/>
              </w:rPr>
              <w:t>ЕРГ</w:t>
            </w:r>
            <w:r w:rsidRPr="00FA3345">
              <w:rPr>
                <w:rFonts w:ascii="Times New Roman" w:eastAsia="Times New Roman" w:hAnsi="Times New Roman" w:cs="Times New Roman"/>
                <w:lang w:val="sr-Cyrl-BA"/>
              </w:rPr>
              <w:t xml:space="preserve">), мотилитетом булбуса и испитивањем булбомоторике, страболошким тестовима, </w:t>
            </w:r>
            <w:r w:rsidRPr="00FA3345">
              <w:rPr>
                <w:rFonts w:ascii="Times New Roman" w:eastAsia="Times New Roman" w:hAnsi="Times New Roman" w:cs="Times New Roman"/>
              </w:rPr>
              <w:t xml:space="preserve">примарни положај, </w:t>
            </w:r>
            <w:r w:rsidRPr="00FA3345">
              <w:rPr>
                <w:rFonts w:ascii="Times New Roman" w:eastAsia="Times New Roman" w:hAnsi="Times New Roman" w:cs="Times New Roman"/>
                <w:lang w:val="sr-Cyrl-BA"/>
              </w:rPr>
              <w:t xml:space="preserve">положај </w:t>
            </w:r>
            <w:r w:rsidRPr="00FA3345">
              <w:rPr>
                <w:rFonts w:ascii="Times New Roman" w:eastAsia="Times New Roman" w:hAnsi="Times New Roman" w:cs="Times New Roman"/>
              </w:rPr>
              <w:t>видне осовине, откривање</w:t>
            </w:r>
            <w:r w:rsidRPr="00FA3345">
              <w:rPr>
                <w:rFonts w:ascii="Times New Roman" w:eastAsia="Times New Roman" w:hAnsi="Times New Roman" w:cs="Times New Roman"/>
                <w:lang w:val="sr-Cyrl-BA"/>
              </w:rPr>
              <w:t>м</w:t>
            </w:r>
            <w:r w:rsidRPr="00FA3345">
              <w:rPr>
                <w:rFonts w:ascii="Times New Roman" w:eastAsia="Times New Roman" w:hAnsi="Times New Roman" w:cs="Times New Roman"/>
              </w:rPr>
              <w:t xml:space="preserve"> разрокости и слабовидости,</w:t>
            </w:r>
            <w:r w:rsidRPr="00FA3345">
              <w:rPr>
                <w:rFonts w:ascii="Times New Roman" w:eastAsia="Times New Roman" w:hAnsi="Times New Roman" w:cs="Times New Roman"/>
                <w:lang w:val="sr-Cyrl-BA"/>
              </w:rPr>
              <w:t xml:space="preserve"> Хиршберговим тестом, кавер- анкавер тестом, Хес Ланкастеровим </w:t>
            </w:r>
            <w:r w:rsidRPr="00FA3345">
              <w:rPr>
                <w:rFonts w:ascii="Times New Roman" w:eastAsia="Times New Roman" w:hAnsi="Times New Roman" w:cs="Times New Roman"/>
              </w:rPr>
              <w:t>тест</w:t>
            </w:r>
            <w:r w:rsidRPr="00FA3345">
              <w:rPr>
                <w:rFonts w:ascii="Times New Roman" w:eastAsia="Times New Roman" w:hAnsi="Times New Roman" w:cs="Times New Roman"/>
                <w:lang w:val="sr-Cyrl-BA"/>
              </w:rPr>
              <w:t>ом</w:t>
            </w:r>
            <w:r w:rsidRPr="00FA3345">
              <w:rPr>
                <w:rFonts w:ascii="Times New Roman" w:eastAsia="Times New Roman" w:hAnsi="Times New Roman" w:cs="Times New Roman"/>
              </w:rPr>
              <w:t xml:space="preserve"> за диплопије, </w:t>
            </w:r>
            <w:r w:rsidRPr="00FA3345">
              <w:rPr>
                <w:rFonts w:ascii="Times New Roman" w:eastAsia="Times New Roman" w:hAnsi="Times New Roman" w:cs="Times New Roman"/>
                <w:lang w:val="sr-Cyrl-BA"/>
              </w:rPr>
              <w:t xml:space="preserve">ортооптичким и плеоптичким методама у офталмологији, семиологијом обољења у неуроофталмологији и прегледом неуроофталмолошког пацијента, обољењима оптичког нерва, повредама ока </w:t>
            </w:r>
            <w:r w:rsidRPr="00FA3345">
              <w:rPr>
                <w:rFonts w:ascii="Times New Roman" w:eastAsia="Times New Roman" w:hAnsi="Times New Roman" w:cs="Times New Roman"/>
              </w:rPr>
              <w:t>(механичке, физичке</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rPr>
              <w:t>хемијске): преглед и прва помоћ</w:t>
            </w:r>
            <w:r w:rsidRPr="00FA3345">
              <w:rPr>
                <w:rFonts w:ascii="Times New Roman" w:eastAsia="Times New Roman" w:hAnsi="Times New Roman" w:cs="Times New Roman"/>
                <w:lang w:val="sr-Cyrl-BA"/>
              </w:rPr>
              <w:t xml:space="preserve"> и лијечење, ургентна стања у офталмологији, системским обољењима ока у офталмологији, уз самостално збрињавање мањих хируршких повреда коже (на анималним моделима) кориштењем офталмолошког микрохируршког инструментаријума под надзором водитеља вјежби, те п</w:t>
            </w:r>
            <w:r w:rsidRPr="00FA3345">
              <w:rPr>
                <w:rFonts w:ascii="Times New Roman" w:eastAsia="Times New Roman" w:hAnsi="Times New Roman" w:cs="Times New Roman"/>
              </w:rPr>
              <w:t>раћење о</w:t>
            </w:r>
            <w:r w:rsidRPr="00FA3345">
              <w:rPr>
                <w:rFonts w:ascii="Times New Roman" w:eastAsia="Times New Roman" w:hAnsi="Times New Roman" w:cs="Times New Roman"/>
                <w:lang w:val="sr-Cyrl-BA"/>
              </w:rPr>
              <w:t xml:space="preserve">перације катаракте са имплантацијом интраокуларног сочива преко </w:t>
            </w:r>
            <w:r w:rsidRPr="00FA3345">
              <w:rPr>
                <w:rFonts w:ascii="Times New Roman" w:eastAsia="Times New Roman" w:hAnsi="Times New Roman" w:cs="Times New Roman"/>
              </w:rPr>
              <w:t>монитора</w:t>
            </w:r>
            <w:r w:rsidRPr="00FA3345">
              <w:rPr>
                <w:rFonts w:ascii="Times New Roman" w:eastAsia="Times New Roman" w:hAnsi="Times New Roman" w:cs="Times New Roman"/>
                <w:lang w:val="sr-Cyrl-BA"/>
              </w:rPr>
              <w:t xml:space="preserve"> у операционим салама</w:t>
            </w:r>
            <w:r w:rsidRPr="00FA3345">
              <w:rPr>
                <w:rFonts w:ascii="Times New Roman" w:eastAsia="Times New Roman" w:hAnsi="Times New Roman" w:cs="Times New Roman"/>
              </w:rPr>
              <w:t>.</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4D480F">
        <w:tblPrEx>
          <w:tblCellMar>
            <w:top w:w="28" w:type="dxa"/>
            <w:bottom w:w="28" w:type="dxa"/>
          </w:tblCellMar>
        </w:tblPrEx>
        <w:trPr>
          <w:cantSplit/>
          <w:trHeight w:val="234"/>
        </w:trPr>
        <w:tc>
          <w:tcPr>
            <w:tcW w:w="10201" w:type="dxa"/>
            <w:gridSpan w:val="13"/>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са колоквијумима, консултација и самосталног рада студента под надзором водитеља вјежби</w:t>
            </w: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4D480F">
        <w:tblPrEx>
          <w:tblCellMar>
            <w:top w:w="28" w:type="dxa"/>
            <w:bottom w:w="28" w:type="dxa"/>
          </w:tblCellMar>
        </w:tblPrEx>
        <w:trPr>
          <w:cantSplit/>
        </w:trPr>
        <w:tc>
          <w:tcPr>
            <w:tcW w:w="10201" w:type="dxa"/>
            <w:gridSpan w:val="13"/>
            <w:tcBorders>
              <w:top w:val="nil"/>
              <w:bottom w:val="single" w:sz="4" w:space="0" w:color="auto"/>
            </w:tcBorders>
          </w:tcPr>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1. Офталмологија за студенте медицине, уредници Слободан Голубовић и Милош Јовановић, Медицински факултет, Београд, 2015.</w:t>
            </w:r>
          </w:p>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2. Основи офталмолошког прегледа, практикум, уредник Милош Јовановић, Медицински факултет, Београд, 2018.</w:t>
            </w:r>
          </w:p>
        </w:tc>
      </w:tr>
      <w:tr w:rsidR="00A12E7B" w:rsidRPr="00FA3345" w:rsidTr="004D480F">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4D480F">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4D480F">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3F7E15"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4D480F">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A12E7B" w:rsidRPr="003F7E1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BA"/>
              </w:rPr>
              <w:t>4</w:t>
            </w:r>
            <w:r w:rsidR="003F7E15">
              <w:rPr>
                <w:rFonts w:ascii="Times New Roman" w:eastAsia="Times New Roman" w:hAnsi="Times New Roman" w:cs="Times New Roman"/>
                <w:b/>
                <w:bCs/>
                <w:lang w:val="sr-Cyrl-RS"/>
              </w:rPr>
              <w:t>0</w:t>
            </w:r>
          </w:p>
        </w:tc>
        <w:tc>
          <w:tcPr>
            <w:tcW w:w="3024" w:type="dxa"/>
            <w:gridSpan w:val="3"/>
            <w:tcBorders>
              <w:top w:val="nil"/>
            </w:tcBorders>
          </w:tcPr>
          <w:p w:rsidR="00A12E7B" w:rsidRPr="00FA3345" w:rsidRDefault="00A12E7B" w:rsidP="003F7E15">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П</w:t>
            </w:r>
            <w:r w:rsidRPr="00FA3345">
              <w:rPr>
                <w:rFonts w:ascii="Times New Roman" w:eastAsia="Times New Roman" w:hAnsi="Times New Roman" w:cs="Times New Roman"/>
                <w:b/>
                <w:bCs/>
                <w:lang w:val="sr-Cyrl-RS"/>
              </w:rPr>
              <w:t xml:space="preserve">исмени </w:t>
            </w:r>
            <w:r w:rsidR="003F7E15">
              <w:rPr>
                <w:rFonts w:ascii="Times New Roman" w:eastAsia="Times New Roman" w:hAnsi="Times New Roman" w:cs="Times New Roman"/>
                <w:b/>
                <w:bCs/>
                <w:lang w:val="sr-Cyrl-RS"/>
              </w:rPr>
              <w:t xml:space="preserve">и усмени </w:t>
            </w:r>
            <w:r w:rsidRPr="00FA3345">
              <w:rPr>
                <w:rFonts w:ascii="Times New Roman" w:eastAsia="Times New Roman" w:hAnsi="Times New Roman" w:cs="Times New Roman"/>
                <w:b/>
                <w:bCs/>
                <w:lang w:val="sr-Cyrl-RS"/>
              </w:rPr>
              <w:t>испит</w:t>
            </w:r>
          </w:p>
        </w:tc>
        <w:tc>
          <w:tcPr>
            <w:tcW w:w="576" w:type="dxa"/>
            <w:tcBorders>
              <w:top w:val="nil"/>
            </w:tcBorders>
            <w:vAlign w:val="center"/>
          </w:tcPr>
          <w:p w:rsidR="00A12E7B" w:rsidRPr="00FA3345" w:rsidRDefault="003F7E15"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232" w:type="dxa"/>
            <w:gridSpan w:val="4"/>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4D480F">
        <w:tblPrEx>
          <w:tblCellMar>
            <w:top w:w="28" w:type="dxa"/>
            <w:bottom w:w="28" w:type="dxa"/>
          </w:tblCellMar>
        </w:tblPrEx>
        <w:trPr>
          <w:cantSplit/>
        </w:trPr>
        <w:tc>
          <w:tcPr>
            <w:tcW w:w="10201" w:type="dxa"/>
            <w:gridSpan w:val="13"/>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4D480F">
        <w:tblPrEx>
          <w:tblCellMar>
            <w:top w:w="28" w:type="dxa"/>
            <w:bottom w:w="28" w:type="dxa"/>
          </w:tblCellMar>
        </w:tblPrEx>
        <w:trPr>
          <w:cantSplit/>
        </w:trPr>
        <w:tc>
          <w:tcPr>
            <w:tcW w:w="10201" w:type="dxa"/>
            <w:gridSpan w:val="13"/>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4D480F">
        <w:tblPrEx>
          <w:tblCellMar>
            <w:top w:w="28" w:type="dxa"/>
            <w:bottom w:w="28" w:type="dxa"/>
          </w:tblCellMar>
        </w:tblPrEx>
        <w:trPr>
          <w:cantSplit/>
        </w:trPr>
        <w:tc>
          <w:tcPr>
            <w:tcW w:w="10201" w:type="dxa"/>
            <w:gridSpan w:val="13"/>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RS"/>
              </w:rPr>
              <w:t>Проф. др Милка Мавија</w:t>
            </w:r>
          </w:p>
        </w:tc>
      </w:tr>
    </w:tbl>
    <w:p w:rsidR="00A12E7B" w:rsidRPr="00FA3345" w:rsidRDefault="00A12E7B" w:rsidP="00A12E7B">
      <w:pPr>
        <w:spacing w:after="0" w:line="240" w:lineRule="auto"/>
        <w:rPr>
          <w:rFonts w:ascii="Times New Roman" w:eastAsia="Times New Roman" w:hAnsi="Times New Roman" w:cs="Times New Roman"/>
          <w:lang w:val="sr-Latn-BA"/>
        </w:rPr>
      </w:pPr>
    </w:p>
    <w:p w:rsidR="00B11902" w:rsidRPr="00FA3345" w:rsidRDefault="00B11902"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Default="004714CA" w:rsidP="00553B5D">
      <w:pPr>
        <w:ind w:firstLine="720"/>
        <w:rPr>
          <w:rFonts w:ascii="Times New Roman" w:eastAsia="Times New Roman" w:hAnsi="Times New Roman" w:cs="Times New Roman"/>
          <w:lang w:val="sr-Cyrl-RS"/>
        </w:rPr>
      </w:pPr>
    </w:p>
    <w:p w:rsidR="004714CA" w:rsidRPr="00FA3345" w:rsidRDefault="004714CA"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E6702B" w:rsidRPr="00FA3345" w:rsidRDefault="00E6702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52" name="Picture 152"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4672"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3" name="Picture 153"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714CA">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99CCFF"/>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4714CA">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99CCFF"/>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Оториноларингологија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D154B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rPr>
              <w:t>+2</w:t>
            </w:r>
            <w:r w:rsidRPr="00FA3345">
              <w:rPr>
                <w:rFonts w:ascii="Times New Roman" w:eastAsia="Times New Roman" w:hAnsi="Times New Roman" w:cs="Times New Roman"/>
                <w:lang w:val="sr-Cyrl-RS"/>
              </w:rPr>
              <w:t>В</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rPr>
            </w:pPr>
            <w:r w:rsidRPr="00FA3345">
              <w:rPr>
                <w:rFonts w:ascii="Times New Roman" w:eastAsia="Times New Roman" w:hAnsi="Times New Roman" w:cs="Times New Roman"/>
              </w:rPr>
              <w:t>4</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Мирјана Гњатић, Проф. др Слободан Спремо, Проф. др Сања Шпирић, Проф. др Дмитар Травар, Проф др Предраг Шпирић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Положени испити из претходне године студија (Обавезно – хирургија)</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Према правилима студирања интегрисаних студија медицине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Циљ изучавања предмета оторинооларингологија је да студенти медицине стекну основна знања из ове области неопходна љекару опште медицине. Студенти се упознају са специфичностима оториноларингологије, са обољењима и њиховом патоанатомијом, патогенезом, симптоматологијом, дијагностичким процедурама као и савременим методама лијечења.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Очекивани исход учења је да студенти кроз теоретску и практичну наставу упознају болести и патоанатомска стања са којима ће се сусретати у пракси те да се оспособе да учине стандардне прегледе из области уха грла и носа. Уз већ наведено студенти стичу неопходне основне и напредне вјештине за дијагнозу и рјешавање хитних стања из ове области.</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Теоријска настава: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Кроз теоријску наставу студенти се упознају са анатомијом, физиологијом, ембриологијом уха грла и носа. Студенти такође упознају симптоме болести, основне и напредне дијагностичке процедуре као и основе конзервативног лијечења пацијената. Принципи хируршког лијечења одређених болести су такође једна од области која се изучава. Посебан акценат се ставља на хитна стања као и на нужне поступке потребне за њихово збрињавање. Путем теоријске наставе студент добијају информације и о најновијим достигнућима из области оториноларингологије. </w:t>
            </w:r>
          </w:p>
          <w:p w:rsidR="00A12E7B" w:rsidRPr="00FA3345" w:rsidRDefault="00A12E7B" w:rsidP="00A12E7B">
            <w:pPr>
              <w:spacing w:after="0" w:line="240" w:lineRule="auto"/>
              <w:jc w:val="both"/>
              <w:rPr>
                <w:rFonts w:ascii="Times New Roman" w:eastAsia="Times New Roman" w:hAnsi="Times New Roman" w:cs="Times New Roman"/>
                <w:lang w:val="sr-Cyrl-RS"/>
              </w:rPr>
            </w:pP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Практична настава: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Кроз практичну наставу студенти се оспособљавају да направе преглед уха, грла, ждријела и носа те стичу вјештине неопходне за рјешавање стања из области оториноларингологије. Упознавање принципа рјешавања респираторних инсуфицијенција изазваних акутном опструкцијом ларинкса и трахеобронхијалног стабла као и добијање ближих информација о неким специфичним областима оториноларингологије (аудиологија и фонијатрија) и сазнања о ендоскопским захтјевима су такође дио практичне наставе.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RS"/>
              </w:rPr>
              <w:t>Настава</w:t>
            </w:r>
            <w:r w:rsidRPr="00FA3345">
              <w:rPr>
                <w:rFonts w:ascii="Times New Roman" w:eastAsia="Times New Roman" w:hAnsi="Times New Roman" w:cs="Times New Roman"/>
                <w:lang w:val="bs-Cyrl-BA"/>
              </w:rPr>
              <w:t xml:space="preserve">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консултација и самосталног рада студента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28"/>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Катедра за оториноларингологију са максилофацијалном хирургијом: Оториноларингологија за студенте медицинског факултета; С. Шпирић, С. Спремо, Д. Травар, П. Шпирић, М. Гњатић; Медицински факултет Бањалука, Универзитет у Бањалуци, 2014.</w:t>
            </w:r>
          </w:p>
          <w:p w:rsidR="00A12E7B" w:rsidRPr="00FA3345" w:rsidRDefault="00A12E7B" w:rsidP="00191D37">
            <w:pPr>
              <w:numPr>
                <w:ilvl w:val="0"/>
                <w:numId w:val="28"/>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Катедра за оториноларингологију са максилофацијалном хирургијом: Практикум из оториноларингологије за студенте медицине и стоматологије: С. Спремо, С. Шпирић, П. Шпирић, Д. Травар, М. Гњатић; Медицински факултет Бањалука, Универзитет у Бањалуци, 2017.</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rPr>
            </w:pPr>
            <w:r w:rsidRPr="00FA3345">
              <w:rPr>
                <w:rFonts w:ascii="Times New Roman" w:eastAsia="Times New Roman" w:hAnsi="Times New Roman" w:cs="Times New Roman"/>
                <w:b/>
                <w:bC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Практични испит</w:t>
            </w:r>
          </w:p>
        </w:tc>
        <w:tc>
          <w:tcPr>
            <w:tcW w:w="576" w:type="dxa"/>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20</w:t>
            </w: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Тест 1</w:t>
            </w:r>
          </w:p>
        </w:tc>
        <w:tc>
          <w:tcPr>
            <w:tcW w:w="576" w:type="dxa"/>
            <w:gridSpan w:val="2"/>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Завршни усмени испит</w:t>
            </w: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30</w:t>
            </w: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Тест 2</w:t>
            </w:r>
          </w:p>
        </w:tc>
        <w:tc>
          <w:tcPr>
            <w:tcW w:w="576" w:type="dxa"/>
            <w:gridSpan w:val="2"/>
            <w:tcBorders>
              <w:top w:val="nil"/>
            </w:tcBorders>
            <w:vAlign w:val="center"/>
          </w:tcPr>
          <w:p w:rsidR="00A12E7B" w:rsidRPr="00FA3345" w:rsidRDefault="00E6702B"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Мирјана Гњатић</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Pr="00FA3345" w:rsidRDefault="00011F85"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1156"/>
        <w:gridCol w:w="154"/>
        <w:gridCol w:w="690"/>
        <w:gridCol w:w="585"/>
        <w:gridCol w:w="765"/>
        <w:gridCol w:w="1035"/>
        <w:gridCol w:w="576"/>
        <w:gridCol w:w="617"/>
        <w:gridCol w:w="451"/>
        <w:gridCol w:w="399"/>
        <w:gridCol w:w="1653"/>
        <w:gridCol w:w="33"/>
      </w:tblGrid>
      <w:tr w:rsidR="00A12E7B" w:rsidRPr="00FA3345" w:rsidTr="00011F85">
        <w:trPr>
          <w:gridAfter w:val="1"/>
          <w:wAfter w:w="33" w:type="dxa"/>
          <w:cantSplit/>
          <w:trHeight w:val="527"/>
        </w:trPr>
        <w:tc>
          <w:tcPr>
            <w:tcW w:w="1561" w:type="dxa"/>
            <w:vMerge w:val="restart"/>
            <w:vAlign w:val="center"/>
          </w:tcPr>
          <w:p w:rsidR="00A12E7B" w:rsidRPr="00FA3345" w:rsidRDefault="00011F85"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14:anchorId="6BF7F4DB" wp14:editId="2279613C">
                  <wp:extent cx="885825" cy="885825"/>
                  <wp:effectExtent l="0" t="0" r="9525" b="9525"/>
                  <wp:docPr id="171" name="Picture 17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6720" behindDoc="1" locked="0" layoutInCell="1" allowOverlap="1" wp14:anchorId="131EF6F7" wp14:editId="25F528EA">
                  <wp:simplePos x="0" y="0"/>
                  <wp:positionH relativeFrom="margin">
                    <wp:align>center</wp:align>
                  </wp:positionH>
                  <wp:positionV relativeFrom="margin">
                    <wp:align>center</wp:align>
                  </wp:positionV>
                  <wp:extent cx="772795" cy="905510"/>
                  <wp:effectExtent l="0" t="0" r="0" b="0"/>
                  <wp:wrapNone/>
                  <wp:docPr id="155"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27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011F85">
        <w:trPr>
          <w:gridAfter w:val="1"/>
          <w:wAfter w:w="33"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011F85">
        <w:trPr>
          <w:gridAfter w:val="1"/>
          <w:wAfter w:w="33"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2"/>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9"/>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E252D7" w:rsidP="00A12E7B">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CS"/>
              </w:rPr>
              <w:t>И</w:t>
            </w:r>
            <w:r w:rsidRPr="00FA3345">
              <w:rPr>
                <w:rFonts w:ascii="Times New Roman" w:eastAsia="Times New Roman" w:hAnsi="Times New Roman" w:cs="Times New Roman"/>
                <w:b/>
                <w:bCs/>
                <w:color w:val="FFFFFF"/>
                <w:lang w:val="sr-Cyrl-CS"/>
              </w:rPr>
              <w:t>нтензивна медицина</w:t>
            </w:r>
          </w:p>
        </w:tc>
      </w:tr>
      <w:tr w:rsidR="00D154B5" w:rsidRPr="00FA3345" w:rsidTr="00D154B5">
        <w:tblPrEx>
          <w:tblCellMar>
            <w:top w:w="28" w:type="dxa"/>
            <w:bottom w:w="28" w:type="dxa"/>
          </w:tblCellMar>
        </w:tblPrEx>
        <w:trPr>
          <w:gridAfter w:val="1"/>
          <w:wAfter w:w="33" w:type="dxa"/>
        </w:trPr>
        <w:tc>
          <w:tcPr>
            <w:tcW w:w="2008" w:type="dxa"/>
            <w:gridSpan w:val="2"/>
          </w:tcPr>
          <w:p w:rsidR="00D154B5" w:rsidRPr="00FA3345" w:rsidRDefault="00D154B5" w:rsidP="00D154B5">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D154B5" w:rsidRPr="00FA3345" w:rsidRDefault="00D154B5" w:rsidP="00D154B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3"/>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011F85">
        <w:tblPrEx>
          <w:tblCellMar>
            <w:top w:w="28" w:type="dxa"/>
            <w:bottom w:w="28" w:type="dxa"/>
          </w:tblCellMar>
        </w:tblPrEx>
        <w:trPr>
          <w:gridAfter w:val="1"/>
          <w:wAfter w:w="33"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rPr>
            </w:pPr>
          </w:p>
        </w:tc>
        <w:tc>
          <w:tcPr>
            <w:tcW w:w="2000" w:type="dxa"/>
            <w:gridSpan w:val="3"/>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XI</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1П + 1В </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lang w:val="sr-Latn-RS"/>
              </w:rPr>
            </w:pPr>
            <w:r w:rsidRPr="00FA3345">
              <w:rPr>
                <w:rFonts w:ascii="Times New Roman" w:eastAsia="Times New Roman" w:hAnsi="Times New Roman" w:cs="Times New Roman"/>
                <w:lang w:val="sr-Latn-RS"/>
              </w:rPr>
              <w:t>2</w:t>
            </w:r>
          </w:p>
        </w:tc>
      </w:tr>
      <w:tr w:rsidR="00A12E7B" w:rsidRPr="00FA3345" w:rsidTr="00011F85">
        <w:tblPrEx>
          <w:tblCellMar>
            <w:top w:w="28" w:type="dxa"/>
            <w:bottom w:w="28" w:type="dxa"/>
          </w:tblCellMar>
        </w:tblPrEx>
        <w:trPr>
          <w:gridAfter w:val="1"/>
          <w:wAfter w:w="33"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rPr>
            </w:pPr>
            <w:r w:rsidRPr="00FA3345">
              <w:rPr>
                <w:rFonts w:ascii="Times New Roman" w:eastAsia="Times New Roman" w:hAnsi="Times New Roman" w:cs="Times New Roman"/>
                <w:b/>
                <w:bCs/>
                <w:lang w:val="sr-Cyrl-CS"/>
              </w:rPr>
              <w:t>Наставници и сарадници:</w:t>
            </w:r>
          </w:p>
        </w:tc>
        <w:tc>
          <w:tcPr>
            <w:tcW w:w="8081" w:type="dxa"/>
            <w:gridSpan w:val="11"/>
            <w:vAlign w:val="center"/>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Пеђа Ковачевић, Доц. др Саша Драгић, Доц. др Даница Момчичевић</w:t>
            </w:r>
          </w:p>
        </w:tc>
      </w:tr>
      <w:tr w:rsidR="00A12E7B" w:rsidRPr="00FA3345" w:rsidTr="00011F85">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36"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011F85">
        <w:tblPrEx>
          <w:tblCellMar>
            <w:top w:w="28" w:type="dxa"/>
            <w:bottom w:w="28" w:type="dxa"/>
          </w:tblCellMar>
        </w:tblPrEx>
        <w:trPr>
          <w:cantSplit/>
          <w:trHeight w:val="217"/>
        </w:trPr>
        <w:tc>
          <w:tcPr>
            <w:tcW w:w="7586" w:type="dxa"/>
            <w:gridSpan w:val="10"/>
            <w:tcBorders>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Фармакологија, Неурологија, Инфективне болести, Интерна медицина</w:t>
            </w:r>
          </w:p>
        </w:tc>
        <w:tc>
          <w:tcPr>
            <w:tcW w:w="2536" w:type="dxa"/>
            <w:gridSpan w:val="4"/>
            <w:tcBorders>
              <w:bottom w:val="single" w:sz="4" w:space="0" w:color="auto"/>
            </w:tcBorders>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bCs/>
                <w:lang w:val="ru-RU"/>
              </w:rPr>
              <w:t>Положен испит</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011F85">
        <w:tblPrEx>
          <w:tblCellMar>
            <w:top w:w="28" w:type="dxa"/>
            <w:bottom w:w="28" w:type="dxa"/>
          </w:tblCellMar>
        </w:tblPrEx>
        <w:trPr>
          <w:cantSplit/>
        </w:trPr>
        <w:tc>
          <w:tcPr>
            <w:tcW w:w="10122" w:type="dxa"/>
            <w:gridSpan w:val="14"/>
            <w:tcBorders>
              <w:top w:val="single" w:sz="4" w:space="0" w:color="auto"/>
              <w:bottom w:val="single" w:sz="4" w:space="0" w:color="auto"/>
            </w:tcBorders>
          </w:tcPr>
          <w:p w:rsidR="00A12E7B" w:rsidRPr="00FA3345" w:rsidRDefault="00A12E7B" w:rsidP="00A12E7B">
            <w:pPr>
              <w:spacing w:before="100" w:beforeAutospacing="1" w:after="100" w:afterAutospacing="1" w:line="240" w:lineRule="auto"/>
              <w:jc w:val="both"/>
              <w:rPr>
                <w:rFonts w:ascii="Times New Roman" w:eastAsia="Times New Roman" w:hAnsi="Times New Roman" w:cs="Times New Roman"/>
                <w:bCs/>
                <w:lang w:val="sr-Cyrl-CS"/>
              </w:rPr>
            </w:pPr>
            <w:r w:rsidRPr="00FA3345">
              <w:rPr>
                <w:rFonts w:ascii="Times New Roman" w:eastAsia="Times New Roman" w:hAnsi="Times New Roman" w:cs="Times New Roman"/>
                <w:color w:val="2D2D2D"/>
              </w:rPr>
              <w:t xml:space="preserve">Циљ </w:t>
            </w:r>
            <w:r w:rsidRPr="00FA3345">
              <w:rPr>
                <w:rFonts w:ascii="Times New Roman" w:eastAsia="Times New Roman" w:hAnsi="Times New Roman" w:cs="Times New Roman"/>
                <w:color w:val="2D2D2D"/>
                <w:lang w:val="sr-Cyrl-RS"/>
              </w:rPr>
              <w:t xml:space="preserve">предмета </w:t>
            </w:r>
            <w:r w:rsidRPr="00FA3345">
              <w:rPr>
                <w:rFonts w:ascii="Times New Roman" w:eastAsia="Times New Roman" w:hAnsi="Times New Roman" w:cs="Times New Roman"/>
                <w:color w:val="2D2D2D"/>
              </w:rPr>
              <w:t xml:space="preserve">је да студента упозна са </w:t>
            </w:r>
            <w:r w:rsidRPr="00FA3345">
              <w:rPr>
                <w:rFonts w:ascii="Times New Roman" w:eastAsia="Times New Roman" w:hAnsi="Times New Roman" w:cs="Times New Roman"/>
                <w:color w:val="2D2D2D"/>
                <w:lang w:val="sr-Cyrl-RS"/>
              </w:rPr>
              <w:t xml:space="preserve">развојем критичне болести, </w:t>
            </w:r>
            <w:r w:rsidRPr="00FA3345">
              <w:rPr>
                <w:rFonts w:ascii="Times New Roman" w:eastAsia="Times New Roman" w:hAnsi="Times New Roman" w:cs="Times New Roman"/>
                <w:color w:val="2D2D2D"/>
              </w:rPr>
              <w:t>патогенетском</w:t>
            </w:r>
            <w:r w:rsidRPr="00FA3345">
              <w:rPr>
                <w:rFonts w:ascii="Times New Roman" w:eastAsia="Times New Roman" w:hAnsi="Times New Roman" w:cs="Times New Roman"/>
                <w:color w:val="2D2D2D"/>
                <w:lang w:val="sr-Cyrl-BA"/>
              </w:rPr>
              <w:t xml:space="preserve"> и патофизиолошким механизмима</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RS"/>
              </w:rPr>
              <w:t>који доводе до критичног обољења</w:t>
            </w:r>
            <w:r w:rsidRPr="00FA3345">
              <w:rPr>
                <w:rFonts w:ascii="Times New Roman" w:eastAsia="Times New Roman" w:hAnsi="Times New Roman" w:cs="Times New Roman"/>
                <w:color w:val="2D2D2D"/>
              </w:rPr>
              <w:t>, њиховом клиничком с</w:t>
            </w:r>
            <w:r w:rsidRPr="00FA3345">
              <w:rPr>
                <w:rFonts w:ascii="Times New Roman" w:eastAsia="Times New Roman" w:hAnsi="Times New Roman" w:cs="Times New Roman"/>
                <w:color w:val="2D2D2D"/>
                <w:lang w:val="sr-Cyrl-BA"/>
              </w:rPr>
              <w:t>ликом</w:t>
            </w:r>
            <w:r w:rsidRPr="00FA3345">
              <w:rPr>
                <w:rFonts w:ascii="Times New Roman" w:eastAsia="Times New Roman" w:hAnsi="Times New Roman" w:cs="Times New Roman"/>
                <w:color w:val="2D2D2D"/>
              </w:rPr>
              <w:t xml:space="preserve">, дијагностичким процедурама које се </w:t>
            </w:r>
            <w:r w:rsidRPr="00FA3345">
              <w:rPr>
                <w:rFonts w:ascii="Times New Roman" w:eastAsia="Times New Roman" w:hAnsi="Times New Roman" w:cs="Times New Roman"/>
                <w:color w:val="2D2D2D"/>
                <w:lang w:val="sr-Cyrl-BA"/>
              </w:rPr>
              <w:t>примјењују код критично обоњелог</w:t>
            </w:r>
            <w:r w:rsidRPr="00FA3345">
              <w:rPr>
                <w:rFonts w:ascii="Times New Roman" w:eastAsia="Times New Roman" w:hAnsi="Times New Roman" w:cs="Times New Roman"/>
                <w:color w:val="2D2D2D"/>
              </w:rPr>
              <w:t xml:space="preserve">, </w:t>
            </w:r>
            <w:r w:rsidRPr="00FA3345">
              <w:rPr>
                <w:rFonts w:ascii="Times New Roman" w:eastAsia="Times New Roman" w:hAnsi="Times New Roman" w:cs="Times New Roman"/>
                <w:color w:val="2D2D2D"/>
                <w:lang w:val="sr-Cyrl-BA"/>
              </w:rPr>
              <w:t xml:space="preserve">те </w:t>
            </w:r>
            <w:r w:rsidRPr="00FA3345">
              <w:rPr>
                <w:rFonts w:ascii="Times New Roman" w:eastAsia="Times New Roman" w:hAnsi="Times New Roman" w:cs="Times New Roman"/>
                <w:color w:val="2D2D2D"/>
              </w:rPr>
              <w:t>савременом терапијом</w:t>
            </w:r>
            <w:r w:rsidRPr="00FA3345">
              <w:rPr>
                <w:rFonts w:ascii="Times New Roman" w:eastAsia="Times New Roman" w:hAnsi="Times New Roman" w:cs="Times New Roman"/>
                <w:color w:val="2D2D2D"/>
                <w:lang w:val="sr-Cyrl-BA"/>
              </w:rPr>
              <w:t>.</w:t>
            </w:r>
            <w:r w:rsidRPr="00FA3345">
              <w:rPr>
                <w:rFonts w:ascii="Times New Roman" w:eastAsia="Times New Roman" w:hAnsi="Times New Roman" w:cs="Times New Roman"/>
                <w:bCs/>
                <w:lang w:val="sr-Cyrl-CS"/>
              </w:rPr>
              <w:t xml:space="preserve"> Кроз све наведено стдуент треба да стекне основна знања да што раније </w:t>
            </w:r>
            <w:r w:rsidRPr="00FA3345">
              <w:rPr>
                <w:rFonts w:ascii="Times New Roman" w:eastAsia="Times New Roman" w:hAnsi="Times New Roman" w:cs="Times New Roman"/>
                <w:color w:val="2D2D2D"/>
                <w:lang w:val="sr-Cyrl-RS"/>
              </w:rPr>
              <w:t xml:space="preserve">препозна критичну болест.  </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011F85">
        <w:tblPrEx>
          <w:tblCellMar>
            <w:top w:w="28" w:type="dxa"/>
            <w:bottom w:w="28" w:type="dxa"/>
          </w:tblCellMar>
        </w:tblPrEx>
        <w:trPr>
          <w:cantSplit/>
          <w:trHeight w:val="738"/>
        </w:trPr>
        <w:tc>
          <w:tcPr>
            <w:tcW w:w="10122" w:type="dxa"/>
            <w:gridSpan w:val="14"/>
            <w:tcBorders>
              <w:top w:val="single" w:sz="4" w:space="0" w:color="auto"/>
              <w:bottom w:val="single" w:sz="4" w:space="0" w:color="auto"/>
            </w:tcBorders>
          </w:tcPr>
          <w:p w:rsidR="00A12E7B" w:rsidRPr="00FA3345" w:rsidRDefault="00A12E7B" w:rsidP="00A12E7B">
            <w:pPr>
              <w:spacing w:before="100" w:beforeAutospacing="1" w:after="100" w:afterAutospacing="1" w:line="240" w:lineRule="auto"/>
              <w:jc w:val="both"/>
              <w:rPr>
                <w:rFonts w:ascii="Times New Roman" w:eastAsia="Times New Roman" w:hAnsi="Times New Roman" w:cs="Times New Roman"/>
              </w:rPr>
            </w:pPr>
            <w:r w:rsidRPr="00FA3345">
              <w:rPr>
                <w:rFonts w:ascii="Times New Roman" w:eastAsia="Times New Roman" w:hAnsi="Times New Roman" w:cs="Times New Roman"/>
              </w:rPr>
              <w:t xml:space="preserve">Након завршене наставе из интензивне медицине студент је у стању да на вријеме препозна критично обољелог, те да разумије које све активности је потребно провести у циљу (вјештине и знања) ране </w:t>
            </w:r>
            <w:r w:rsidRPr="00FA3345">
              <w:rPr>
                <w:rFonts w:ascii="Times New Roman" w:eastAsia="Times New Roman" w:hAnsi="Times New Roman" w:cs="Times New Roman"/>
                <w:lang w:val="sr-Cyrl-RS"/>
              </w:rPr>
              <w:t>терапије и дијагностике (</w:t>
            </w:r>
            <w:r w:rsidRPr="00FA3345">
              <w:rPr>
                <w:rFonts w:ascii="Times New Roman" w:eastAsia="Times New Roman" w:hAnsi="Times New Roman" w:cs="Times New Roman"/>
              </w:rPr>
              <w:t>реанимације</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rPr>
              <w:t>. То подразумијева да је овалдао теоретским знањима и практичним вјештинама, која му дају увид у ланац лијечења најтежих болесника.</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011F85">
        <w:tblPrEx>
          <w:tblCellMar>
            <w:top w:w="28" w:type="dxa"/>
            <w:bottom w:w="28" w:type="dxa"/>
          </w:tblCellMar>
        </w:tblPrEx>
        <w:trPr>
          <w:cantSplit/>
          <w:trHeight w:val="246"/>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color w:val="FF0000"/>
                <w:u w:val="single"/>
                <w:lang w:val="sr-Cyrl-RS"/>
              </w:rPr>
            </w:pPr>
            <w:r w:rsidRPr="00FA3345">
              <w:rPr>
                <w:rFonts w:ascii="Times New Roman" w:eastAsia="Times New Roman" w:hAnsi="Times New Roman" w:cs="Times New Roman"/>
                <w:lang w:val="sr-Cyrl-RS"/>
              </w:rPr>
              <w:t xml:space="preserve">Процедуре и технике у јединици интензивног лијечења; </w:t>
            </w:r>
            <w:r w:rsidRPr="00FA3345">
              <w:rPr>
                <w:rFonts w:ascii="Times New Roman" w:eastAsia="Times New Roman" w:hAnsi="Times New Roman" w:cs="Times New Roman"/>
                <w:lang w:val="hr-HR"/>
              </w:rPr>
              <w:t>Кардиоваскуларни</w:t>
            </w:r>
            <w:r w:rsidRPr="00FA3345">
              <w:rPr>
                <w:rFonts w:ascii="Times New Roman" w:eastAsia="Times New Roman" w:hAnsi="Times New Roman" w:cs="Times New Roman"/>
                <w:lang w:val="sr-Cyrl-RS"/>
              </w:rPr>
              <w:t xml:space="preserve"> проблеми код критично обољелог; </w:t>
            </w:r>
            <w:r w:rsidRPr="00FA3345">
              <w:rPr>
                <w:rFonts w:ascii="Times New Roman" w:eastAsia="Times New Roman" w:hAnsi="Times New Roman" w:cs="Times New Roman"/>
                <w:lang w:val="hr-HR"/>
              </w:rPr>
              <w:t xml:space="preserve">Респираторни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Бубрежни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Инфекти</w:t>
            </w:r>
            <w:r w:rsidRPr="00FA3345">
              <w:rPr>
                <w:rFonts w:ascii="Times New Roman" w:eastAsia="Times New Roman" w:hAnsi="Times New Roman" w:cs="Times New Roman"/>
                <w:lang w:val="sr-Cyrl-RS"/>
              </w:rPr>
              <w:t>в</w:t>
            </w:r>
            <w:r w:rsidRPr="00FA3345">
              <w:rPr>
                <w:rFonts w:ascii="Times New Roman" w:eastAsia="Times New Roman" w:hAnsi="Times New Roman" w:cs="Times New Roman"/>
                <w:lang w:val="hr-HR"/>
              </w:rPr>
              <w:t xml:space="preserve">не болести </w:t>
            </w:r>
            <w:r w:rsidRPr="00FA3345">
              <w:rPr>
                <w:rFonts w:ascii="Times New Roman" w:eastAsia="Times New Roman" w:hAnsi="Times New Roman" w:cs="Times New Roman"/>
                <w:lang w:val="sr-Cyrl-RS"/>
              </w:rPr>
              <w:t>код критично обољелог</w:t>
            </w:r>
            <w:r w:rsidRPr="00FA3345">
              <w:rPr>
                <w:rFonts w:ascii="Times New Roman" w:eastAsia="Times New Roman" w:hAnsi="Times New Roman" w:cs="Times New Roman"/>
                <w:lang w:val="hr-HR"/>
              </w:rPr>
              <w:t xml:space="preserve">; Гастроинтестинални и хепатобилијарни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Лијечење тровања </w:t>
            </w:r>
            <w:r w:rsidRPr="00FA3345">
              <w:rPr>
                <w:rFonts w:ascii="Times New Roman" w:eastAsia="Times New Roman" w:hAnsi="Times New Roman" w:cs="Times New Roman"/>
                <w:lang w:val="sr-Cyrl-RS"/>
              </w:rPr>
              <w:t>у јединици интензивног лијечења</w:t>
            </w:r>
            <w:r w:rsidRPr="00FA3345">
              <w:rPr>
                <w:rFonts w:ascii="Times New Roman" w:eastAsia="Times New Roman" w:hAnsi="Times New Roman" w:cs="Times New Roman"/>
                <w:lang w:val="hr-HR"/>
              </w:rPr>
              <w:t xml:space="preserve">; Неуролошки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lang w:val="hr-HR"/>
              </w:rPr>
              <w:t xml:space="preserve">; Хематолошки и ендокринолошки проблеми </w:t>
            </w:r>
            <w:r w:rsidRPr="00FA3345">
              <w:rPr>
                <w:rFonts w:ascii="Times New Roman" w:eastAsia="Times New Roman" w:hAnsi="Times New Roman" w:cs="Times New Roman"/>
                <w:lang w:val="sr-Cyrl-RS"/>
              </w:rPr>
              <w:t>проблеми код критично обољелог</w:t>
            </w:r>
            <w:r w:rsidRPr="00FA3345">
              <w:rPr>
                <w:rFonts w:ascii="Times New Roman" w:eastAsia="Times New Roman" w:hAnsi="Times New Roman" w:cs="Times New Roman"/>
                <w:color w:val="000000"/>
                <w:lang w:val="sr-Cyrl-RS"/>
              </w:rPr>
              <w:t>.</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011F85">
        <w:tblPrEx>
          <w:tblCellMar>
            <w:top w:w="28" w:type="dxa"/>
            <w:bottom w:w="28" w:type="dxa"/>
          </w:tblCellMar>
        </w:tblPrEx>
        <w:trPr>
          <w:cantSplit/>
          <w:trHeight w:val="234"/>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w:t>
            </w:r>
            <w:r w:rsidRPr="00FA3345">
              <w:rPr>
                <w:rFonts w:ascii="Times New Roman" w:eastAsia="Times New Roman" w:hAnsi="Times New Roman" w:cs="Times New Roman"/>
                <w:lang w:val="sr-Cyrl-BA"/>
              </w:rPr>
              <w:t xml:space="preserve">клиничких </w:t>
            </w:r>
            <w:r w:rsidRPr="00FA3345">
              <w:rPr>
                <w:rFonts w:ascii="Times New Roman" w:eastAsia="Times New Roman" w:hAnsi="Times New Roman" w:cs="Times New Roman"/>
                <w:lang w:val="bs-Cyrl-BA"/>
              </w:rPr>
              <w:t>вјежби, колоквија, консултација и самосталног рада студента</w:t>
            </w:r>
          </w:p>
        </w:tc>
      </w:tr>
      <w:tr w:rsidR="00A12E7B"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011F85">
        <w:tblPrEx>
          <w:tblCellMar>
            <w:top w:w="28" w:type="dxa"/>
            <w:bottom w:w="28" w:type="dxa"/>
          </w:tblCellMar>
        </w:tblPrEx>
        <w:trPr>
          <w:cantSplit/>
        </w:trPr>
        <w:tc>
          <w:tcPr>
            <w:tcW w:w="10122" w:type="dxa"/>
            <w:gridSpan w:val="14"/>
            <w:tcBorders>
              <w:top w:val="single" w:sz="4" w:space="0" w:color="auto"/>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Основи интензивне медицине, Пеђа Ковачевић и група аутора, Главни и одговорни уредник: Пеђа Ковачевић, Медицински факултет Бања Лука, Бања Лука, 2022</w:t>
            </w:r>
          </w:p>
        </w:tc>
      </w:tr>
      <w:tr w:rsidR="00A12E7B" w:rsidRPr="00FA3345" w:rsidTr="00011F85">
        <w:tblPrEx>
          <w:tblCellMar>
            <w:top w:w="28" w:type="dxa"/>
            <w:bottom w:w="28" w:type="dxa"/>
          </w:tblCellMar>
        </w:tblPrEx>
        <w:trPr>
          <w:cantSplit/>
          <w:trHeight w:val="187"/>
        </w:trPr>
        <w:tc>
          <w:tcPr>
            <w:tcW w:w="10122"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Облици провјере знања и оцјењивање:</w:t>
            </w:r>
          </w:p>
        </w:tc>
      </w:tr>
      <w:tr w:rsidR="00A12E7B" w:rsidRPr="00FA3345" w:rsidTr="00011F85">
        <w:tblPrEx>
          <w:tblCellMar>
            <w:top w:w="28" w:type="dxa"/>
            <w:bottom w:w="28" w:type="dxa"/>
          </w:tblCellMar>
        </w:tblPrEx>
        <w:trPr>
          <w:cantSplit/>
          <w:trHeight w:val="104"/>
        </w:trPr>
        <w:tc>
          <w:tcPr>
            <w:tcW w:w="4593" w:type="dxa"/>
            <w:gridSpan w:val="6"/>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2376" w:type="dxa"/>
            <w:gridSpan w:val="3"/>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53"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011F85">
        <w:tblPrEx>
          <w:tblCellMar>
            <w:top w:w="28" w:type="dxa"/>
            <w:bottom w:w="28" w:type="dxa"/>
          </w:tblCellMar>
        </w:tblPrEx>
        <w:trPr>
          <w:cantSplit/>
          <w:trHeight w:val="103"/>
        </w:trPr>
        <w:tc>
          <w:tcPr>
            <w:tcW w:w="3318" w:type="dxa"/>
            <w:gridSpan w:val="4"/>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Присуство настави</w:t>
            </w:r>
          </w:p>
        </w:tc>
        <w:tc>
          <w:tcPr>
            <w:tcW w:w="1275"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10</w:t>
            </w:r>
          </w:p>
        </w:tc>
        <w:tc>
          <w:tcPr>
            <w:tcW w:w="1800" w:type="dxa"/>
            <w:gridSpan w:val="2"/>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153"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E252D7" w:rsidRPr="00FA3345" w:rsidTr="00011F85">
        <w:tblPrEx>
          <w:tblCellMar>
            <w:top w:w="28" w:type="dxa"/>
            <w:bottom w:w="28" w:type="dxa"/>
          </w:tblCellMar>
        </w:tblPrEx>
        <w:trPr>
          <w:cantSplit/>
          <w:trHeight w:val="103"/>
        </w:trPr>
        <w:tc>
          <w:tcPr>
            <w:tcW w:w="3318" w:type="dxa"/>
            <w:gridSpan w:val="4"/>
            <w:tcBorders>
              <w:top w:val="nil"/>
            </w:tcBorders>
          </w:tcPr>
          <w:p w:rsidR="00E252D7" w:rsidRPr="00FA3345" w:rsidRDefault="00E252D7" w:rsidP="00E252D7">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Колоквијум практичне наставе</w:t>
            </w:r>
          </w:p>
        </w:tc>
        <w:tc>
          <w:tcPr>
            <w:tcW w:w="1275" w:type="dxa"/>
            <w:gridSpan w:val="2"/>
            <w:tcBorders>
              <w:top w:val="nil"/>
            </w:tcBorders>
            <w:vAlign w:val="center"/>
          </w:tcPr>
          <w:p w:rsidR="00E252D7" w:rsidRPr="00FA3345" w:rsidRDefault="00E252D7" w:rsidP="00E252D7">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1800" w:type="dxa"/>
            <w:gridSpan w:val="2"/>
            <w:tcBorders>
              <w:top w:val="nil"/>
            </w:tcBorders>
          </w:tcPr>
          <w:p w:rsidR="00E252D7" w:rsidRPr="00FA3345" w:rsidRDefault="00E252D7" w:rsidP="00E252D7">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Усмени</w:t>
            </w:r>
          </w:p>
        </w:tc>
        <w:tc>
          <w:tcPr>
            <w:tcW w:w="576" w:type="dxa"/>
            <w:tcBorders>
              <w:top w:val="nil"/>
            </w:tcBorders>
            <w:vAlign w:val="center"/>
          </w:tcPr>
          <w:p w:rsidR="00E252D7" w:rsidRPr="00FA3345" w:rsidRDefault="00E252D7" w:rsidP="00E252D7">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50</w:t>
            </w:r>
          </w:p>
        </w:tc>
        <w:tc>
          <w:tcPr>
            <w:tcW w:w="3153" w:type="dxa"/>
            <w:gridSpan w:val="5"/>
            <w:vMerge/>
          </w:tcPr>
          <w:p w:rsidR="00E252D7" w:rsidRPr="00FA3345" w:rsidRDefault="00E252D7" w:rsidP="00E252D7">
            <w:pPr>
              <w:spacing w:after="0" w:line="240" w:lineRule="auto"/>
              <w:jc w:val="both"/>
              <w:rPr>
                <w:rFonts w:ascii="Times New Roman" w:eastAsia="Times New Roman" w:hAnsi="Times New Roman" w:cs="Times New Roman"/>
                <w:b/>
                <w:bCs/>
                <w:lang w:val="sr-Cyrl-CS"/>
              </w:rPr>
            </w:pPr>
          </w:p>
        </w:tc>
      </w:tr>
      <w:tr w:rsidR="00E252D7" w:rsidRPr="00FA3345" w:rsidTr="00011F85">
        <w:tblPrEx>
          <w:tblCellMar>
            <w:top w:w="28" w:type="dxa"/>
            <w:bottom w:w="28" w:type="dxa"/>
          </w:tblCellMar>
        </w:tblPrEx>
        <w:trPr>
          <w:cantSplit/>
        </w:trPr>
        <w:tc>
          <w:tcPr>
            <w:tcW w:w="10122" w:type="dxa"/>
            <w:gridSpan w:val="14"/>
            <w:tcBorders>
              <w:bottom w:val="single" w:sz="4" w:space="0" w:color="auto"/>
            </w:tcBorders>
            <w:shd w:val="clear" w:color="auto" w:fill="99CCFF"/>
          </w:tcPr>
          <w:p w:rsidR="00E252D7" w:rsidRPr="00FA3345" w:rsidRDefault="00E252D7" w:rsidP="00E252D7">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E252D7" w:rsidRPr="00FA3345" w:rsidTr="00011F85">
        <w:tblPrEx>
          <w:tblCellMar>
            <w:top w:w="28" w:type="dxa"/>
            <w:bottom w:w="28" w:type="dxa"/>
          </w:tblCellMar>
        </w:tblPrEx>
        <w:trPr>
          <w:cantSplit/>
        </w:trPr>
        <w:tc>
          <w:tcPr>
            <w:tcW w:w="10122" w:type="dxa"/>
            <w:gridSpan w:val="14"/>
            <w:tcBorders>
              <w:top w:val="single" w:sz="4" w:space="0" w:color="auto"/>
            </w:tcBorders>
          </w:tcPr>
          <w:p w:rsidR="00E252D7" w:rsidRPr="00FA3345" w:rsidRDefault="00E252D7" w:rsidP="00E252D7">
            <w:pPr>
              <w:spacing w:after="0" w:line="240" w:lineRule="auto"/>
              <w:rPr>
                <w:rFonts w:ascii="Times New Roman" w:eastAsia="Times New Roman" w:hAnsi="Times New Roman" w:cs="Times New Roman"/>
                <w:b/>
                <w:bCs/>
                <w:lang w:val="sr-Cyrl-CS"/>
              </w:rPr>
            </w:pPr>
          </w:p>
        </w:tc>
      </w:tr>
      <w:tr w:rsidR="00E252D7" w:rsidRPr="00FA3345" w:rsidTr="00011F85">
        <w:tblPrEx>
          <w:tblCellMar>
            <w:top w:w="28" w:type="dxa"/>
            <w:bottom w:w="28" w:type="dxa"/>
          </w:tblCellMar>
        </w:tblPrEx>
        <w:trPr>
          <w:cantSplit/>
        </w:trPr>
        <w:tc>
          <w:tcPr>
            <w:tcW w:w="10122" w:type="dxa"/>
            <w:gridSpan w:val="14"/>
          </w:tcPr>
          <w:p w:rsidR="00E252D7" w:rsidRPr="00FA3345" w:rsidRDefault="00E252D7" w:rsidP="00E252D7">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bCs/>
                <w:lang w:val="sr-Latn-RS"/>
              </w:rPr>
              <w:t>Проф. др Пеђа Ковачевић</w:t>
            </w:r>
          </w:p>
        </w:tc>
      </w:tr>
    </w:tbl>
    <w:p w:rsidR="00A12E7B" w:rsidRPr="00FA3345" w:rsidRDefault="00A12E7B" w:rsidP="00A12E7B">
      <w:pPr>
        <w:spacing w:after="0" w:line="240" w:lineRule="auto"/>
        <w:rPr>
          <w:rFonts w:ascii="Times New Roman" w:eastAsia="Times New Roman" w:hAnsi="Times New Roman" w:cs="Times New Roman"/>
          <w:vertAlign w:val="superscript"/>
          <w:lang w:val="sr-Cyrl-RS"/>
        </w:rPr>
      </w:pPr>
      <w:r w:rsidRPr="00FA3345">
        <w:rPr>
          <w:rFonts w:ascii="Times New Roman" w:eastAsia="Times New Roman" w:hAnsi="Times New Roman" w:cs="Times New Roman"/>
          <w:lang w:val="sr-Cyrl-RS"/>
        </w:rPr>
        <w:t xml:space="preserve"> </w:t>
      </w: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56" name="Picture 15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0876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7" name="Picture 15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545675" w:rsidP="00A12E7B">
            <w:pPr>
              <w:spacing w:after="0" w:line="240" w:lineRule="auto"/>
              <w:ind w:right="492"/>
              <w:jc w:val="center"/>
              <w:rPr>
                <w:rFonts w:ascii="Times New Roman" w:eastAsia="Times New Roman" w:hAnsi="Times New Roman" w:cs="Times New Roman"/>
                <w:b/>
                <w:bCs/>
                <w:color w:val="FFFFFF"/>
                <w:lang w:val="sr-Cyrl-CS"/>
              </w:rPr>
            </w:pPr>
            <w:r>
              <w:rPr>
                <w:rFonts w:ascii="Times New Roman" w:eastAsia="Times New Roman" w:hAnsi="Times New Roman" w:cs="Times New Roman"/>
                <w:b/>
                <w:bCs/>
                <w:color w:val="FFFFFF"/>
                <w:lang w:val="sr-Cyrl-BA"/>
              </w:rPr>
              <w:t>П</w:t>
            </w:r>
            <w:r w:rsidRPr="00FA3345">
              <w:rPr>
                <w:rFonts w:ascii="Times New Roman" w:eastAsia="Times New Roman" w:hAnsi="Times New Roman" w:cs="Times New Roman"/>
                <w:b/>
                <w:bCs/>
                <w:color w:val="FFFFFF"/>
                <w:lang w:val="sr-Cyrl-BA"/>
              </w:rPr>
              <w:t>ородична  медицина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992E55" w:rsidP="00992E55">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r w:rsidR="00A12E7B" w:rsidRPr="00FA3345">
              <w:rPr>
                <w:rFonts w:ascii="Times New Roman" w:eastAsia="Times New Roman" w:hAnsi="Times New Roman" w:cs="Times New Roman"/>
                <w:b/>
                <w:bCs/>
                <w:lang w:val="sr-Cyrl-CS"/>
              </w:rPr>
              <w:t xml:space="preserve">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bCs/>
                <w:color w:val="000000"/>
                <w:lang w:val="sr-Latn-BA"/>
              </w:rPr>
            </w:pPr>
            <w:r w:rsidRPr="00FA3345">
              <w:rPr>
                <w:rFonts w:ascii="Times New Roman" w:eastAsia="Times New Roman" w:hAnsi="Times New Roman" w:cs="Times New Roman"/>
                <w:bCs/>
                <w:color w:val="000000"/>
                <w:lang w:val="sr-Latn-BA"/>
              </w:rPr>
              <w:t>4</w:t>
            </w:r>
            <w:r w:rsidRPr="00FA3345">
              <w:rPr>
                <w:rFonts w:ascii="Times New Roman" w:eastAsia="Times New Roman" w:hAnsi="Times New Roman" w:cs="Times New Roman"/>
                <w:bCs/>
                <w:color w:val="000000"/>
                <w:lang w:val="sr-Cyrl-RS"/>
              </w:rPr>
              <w:t>П+4В</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Cs/>
                <w:lang w:val="sr-Latn-BA"/>
              </w:rPr>
            </w:pPr>
            <w:r w:rsidRPr="00FA3345">
              <w:rPr>
                <w:rFonts w:ascii="Times New Roman" w:eastAsia="Times New Roman" w:hAnsi="Times New Roman" w:cs="Times New Roman"/>
                <w:bCs/>
                <w:lang w:val="sr-Latn-BA"/>
              </w:rPr>
              <w:t>8</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Проф. др Гордана Ташановић, Проф. др Косана Станетић, Доц. др Верица Петровић, Доц. др Сузана Савић, Доц. др Невена Тодоровић, Доц. др Наташа Пилиповић Броћета, Мр. сц. др  Биљана Лакић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свих предмета </w:t>
            </w:r>
            <w:r w:rsidRPr="00FA3345">
              <w:rPr>
                <w:rFonts w:ascii="Times New Roman" w:eastAsia="Times New Roman" w:hAnsi="Times New Roman" w:cs="Times New Roman"/>
                <w:bCs/>
                <w:lang w:val="sr-Cyrl-BA"/>
              </w:rPr>
              <w:t xml:space="preserve">претходних </w:t>
            </w:r>
            <w:r w:rsidRPr="00FA3345">
              <w:rPr>
                <w:rFonts w:ascii="Times New Roman" w:eastAsia="Times New Roman" w:hAnsi="Times New Roman" w:cs="Times New Roman"/>
                <w:bCs/>
                <w:lang w:val="sr-Cyrl-RS"/>
              </w:rPr>
              <w:t>пет година студија (студијски програм медицина).</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sr-Latn-RS"/>
              </w:rPr>
              <w:t xml:space="preserve">Стицање знања о реформи примарне здравствене заштите и принципима породичне медицине; </w:t>
            </w:r>
            <w:r w:rsidRPr="00FA3345">
              <w:rPr>
                <w:rFonts w:ascii="Times New Roman" w:eastAsia="Times New Roman" w:hAnsi="Times New Roman" w:cs="Times New Roman"/>
                <w:bCs/>
                <w:lang w:val="sr-Cyrl-BA"/>
              </w:rPr>
              <w:t>Ј</w:t>
            </w:r>
            <w:r w:rsidRPr="00FA3345">
              <w:rPr>
                <w:rFonts w:ascii="Times New Roman" w:eastAsia="Times New Roman" w:hAnsi="Times New Roman" w:cs="Times New Roman"/>
                <w:bCs/>
                <w:lang w:val="sr-Latn-RS"/>
              </w:rPr>
              <w:t xml:space="preserve">авноздравствени проблеми у породичној медицини (промоција здравља, превенција и куративна њега масовних незаразних болести); </w:t>
            </w:r>
            <w:r w:rsidRPr="00FA3345">
              <w:rPr>
                <w:rFonts w:ascii="Times New Roman" w:eastAsia="Times New Roman" w:hAnsi="Times New Roman" w:cs="Times New Roman"/>
                <w:bCs/>
                <w:lang w:val="sr-Cyrl-BA"/>
              </w:rPr>
              <w:t>П</w:t>
            </w:r>
            <w:r w:rsidRPr="00FA3345">
              <w:rPr>
                <w:rFonts w:ascii="Times New Roman" w:eastAsia="Times New Roman" w:hAnsi="Times New Roman" w:cs="Times New Roman"/>
                <w:bCs/>
                <w:lang w:val="sr-Latn-RS"/>
              </w:rPr>
              <w:t xml:space="preserve">алијативна њега;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ајчешћи кардиоваскуларни, пулмолошки, гастроинтестинални, урогенитални проблеми;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ајчешћи проблеми локомоторног система; </w:t>
            </w:r>
            <w:r w:rsidRPr="00FA3345">
              <w:rPr>
                <w:rFonts w:ascii="Times New Roman" w:eastAsia="Times New Roman" w:hAnsi="Times New Roman" w:cs="Times New Roman"/>
                <w:bCs/>
                <w:lang w:val="sr-Cyrl-BA"/>
              </w:rPr>
              <w:t>Н</w:t>
            </w:r>
            <w:r w:rsidRPr="00FA3345">
              <w:rPr>
                <w:rFonts w:ascii="Times New Roman" w:eastAsia="Times New Roman" w:hAnsi="Times New Roman" w:cs="Times New Roman"/>
                <w:bCs/>
                <w:lang w:val="sr-Latn-RS"/>
              </w:rPr>
              <w:t xml:space="preserve">ајчешће неуролошке болести, душевни поремећаји и поремећаји понашања; </w:t>
            </w:r>
            <w:r w:rsidRPr="00FA3345">
              <w:rPr>
                <w:rFonts w:ascii="Times New Roman" w:eastAsia="Times New Roman" w:hAnsi="Times New Roman" w:cs="Times New Roman"/>
                <w:bCs/>
                <w:lang w:val="sr-Cyrl-BA"/>
              </w:rPr>
              <w:t>Б</w:t>
            </w:r>
            <w:r w:rsidRPr="00FA3345">
              <w:rPr>
                <w:rFonts w:ascii="Times New Roman" w:eastAsia="Times New Roman" w:hAnsi="Times New Roman" w:cs="Times New Roman"/>
                <w:bCs/>
                <w:lang w:val="sr-Latn-RS"/>
              </w:rPr>
              <w:t>олести коже</w:t>
            </w:r>
            <w:r w:rsidRPr="00FA3345">
              <w:rPr>
                <w:rFonts w:ascii="Times New Roman" w:eastAsia="Times New Roman" w:hAnsi="Times New Roman" w:cs="Times New Roman"/>
                <w:bCs/>
                <w:lang w:val="sr-Cyrl-BA"/>
              </w:rPr>
              <w:t xml:space="preserve"> и </w:t>
            </w:r>
            <w:r w:rsidRPr="00FA3345">
              <w:rPr>
                <w:rFonts w:ascii="Times New Roman" w:eastAsia="Times New Roman" w:hAnsi="Times New Roman" w:cs="Times New Roman"/>
                <w:bCs/>
                <w:lang w:val="sr-Latn-RS"/>
              </w:rPr>
              <w:t>метаболизма</w:t>
            </w:r>
            <w:r w:rsidRPr="00FA3345">
              <w:rPr>
                <w:rFonts w:ascii="Times New Roman" w:eastAsia="Times New Roman" w:hAnsi="Times New Roman" w:cs="Times New Roman"/>
                <w:bCs/>
                <w:lang w:val="sr-Cyrl-BA"/>
              </w:rPr>
              <w:t>; Н</w:t>
            </w:r>
            <w:r w:rsidRPr="00FA3345">
              <w:rPr>
                <w:rFonts w:ascii="Times New Roman" w:eastAsia="Times New Roman" w:hAnsi="Times New Roman" w:cs="Times New Roman"/>
                <w:bCs/>
                <w:lang w:val="sr-Latn-RS"/>
              </w:rPr>
              <w:t xml:space="preserve">ајчешћи проблеми у педијатрији; </w:t>
            </w:r>
            <w:r w:rsidRPr="00FA3345">
              <w:rPr>
                <w:rFonts w:ascii="Times New Roman" w:eastAsia="Times New Roman" w:hAnsi="Times New Roman" w:cs="Times New Roman"/>
                <w:bCs/>
                <w:lang w:val="sr-Cyrl-BA"/>
              </w:rPr>
              <w:t>П</w:t>
            </w:r>
            <w:r w:rsidRPr="00FA3345">
              <w:rPr>
                <w:rFonts w:ascii="Times New Roman" w:eastAsia="Times New Roman" w:hAnsi="Times New Roman" w:cs="Times New Roman"/>
                <w:bCs/>
                <w:lang w:val="sr-Latn-RS"/>
              </w:rPr>
              <w:t>олифармација и падови код старијих.</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ЗНАЊА: Студент ће моћи примјенити стечена знања о примарној здравственој заштите и улози породичне медицине у здравственом систему Републике Српске. Овладат ће најзначајнијим компетенцијама и улогом породичног доктора у здравственом систему, односом пацијента, породичног доктора и консултаната. Савладат ће улогу породичног доктора у едукацији пацијената, промоцији здравља, превенцији и лијечењу најчешћих медицинских проблема код дјеце и одраслих у примарној здравственој заштити.</w:t>
            </w:r>
          </w:p>
          <w:p w:rsidR="00A12E7B" w:rsidRPr="00FA3345" w:rsidRDefault="00A12E7B" w:rsidP="00A12E7B">
            <w:pPr>
              <w:spacing w:after="0" w:line="240" w:lineRule="auto"/>
              <w:jc w:val="both"/>
              <w:rPr>
                <w:rFonts w:ascii="Times New Roman" w:eastAsia="Times New Roman" w:hAnsi="Times New Roman" w:cs="Times New Roman"/>
                <w:bCs/>
                <w:lang w:val="sr-Cyrl-RS"/>
              </w:rPr>
            </w:pPr>
          </w:p>
          <w:p w:rsidR="00A12E7B" w:rsidRPr="00FA3345" w:rsidRDefault="00A12E7B" w:rsidP="00A12E7B">
            <w:pPr>
              <w:spacing w:after="0" w:line="240" w:lineRule="auto"/>
              <w:jc w:val="both"/>
              <w:rPr>
                <w:rFonts w:ascii="Times New Roman" w:eastAsia="Times New Roman" w:hAnsi="Times New Roman" w:cs="Times New Roman"/>
                <w:bCs/>
                <w:color w:val="FF0000"/>
                <w:highlight w:val="yellow"/>
                <w:lang w:val="sr-Latn-BA"/>
              </w:rPr>
            </w:pPr>
            <w:r w:rsidRPr="00FA3345">
              <w:rPr>
                <w:rFonts w:ascii="Times New Roman" w:eastAsia="Times New Roman" w:hAnsi="Times New Roman" w:cs="Times New Roman"/>
                <w:bCs/>
                <w:lang w:val="sr-Cyrl-RS"/>
              </w:rPr>
              <w:t>ВЈЕШТИНЕ: Студент ће усвојити вјештине добре комуникације, клиничког прегледа пацијената и тимског рада у породичној медицини. Овладат ће вођењем медицинске документације, вјештинама коришћења медицинске опреме у породичној медицини, као и садржајем љекарске торбе при обављању кућних посјета.</w:t>
            </w:r>
          </w:p>
        </w:tc>
      </w:tr>
      <w:tr w:rsidR="00A12E7B" w:rsidRPr="00FA3345" w:rsidTr="00011F85">
        <w:tblPrEx>
          <w:tblCellMar>
            <w:top w:w="28" w:type="dxa"/>
            <w:bottom w:w="28" w:type="dxa"/>
          </w:tblCellMar>
        </w:tblPrEx>
        <w:trPr>
          <w:cantSplit/>
          <w:trHeight w:val="415"/>
        </w:trPr>
        <w:tc>
          <w:tcPr>
            <w:tcW w:w="10137" w:type="dxa"/>
            <w:gridSpan w:val="14"/>
            <w:tcBorders>
              <w:bottom w:val="single" w:sz="4" w:space="0" w:color="auto"/>
            </w:tcBorders>
            <w:shd w:val="clear" w:color="auto" w:fill="FFFFFF" w:themeFill="background1"/>
          </w:tcPr>
          <w:p w:rsidR="00A12E7B" w:rsidRDefault="00A12E7B" w:rsidP="00011F85">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011F85" w:rsidRDefault="00011F85" w:rsidP="00A12E7B">
            <w:pPr>
              <w:spacing w:after="0" w:line="240" w:lineRule="auto"/>
              <w:rPr>
                <w:rFonts w:ascii="Times New Roman" w:eastAsia="Times New Roman" w:hAnsi="Times New Roman" w:cs="Times New Roman"/>
                <w:b/>
                <w:bCs/>
                <w:lang w:val="sr-Latn-RS"/>
              </w:rPr>
            </w:pP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А. ПРЕДАВАЊА</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УВОД У ПОРОДИЧНУ МЕДИЦИНУ: </w:t>
            </w:r>
            <w:r w:rsidRPr="00FA3345">
              <w:rPr>
                <w:rFonts w:ascii="Times New Roman" w:eastAsia="Times New Roman" w:hAnsi="Times New Roman" w:cs="Times New Roman"/>
                <w:iCs/>
                <w:lang w:val="sr-Cyrl-RS"/>
              </w:rPr>
              <w:t>Реформа здравственог система у Републици Српској, Kарактеристике породичне медицине, Медицина заснована на доказима, Kлиничке методе оријентисане ка пацијенту;</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СПЕЦИФИЧНИ СЕГМЕНТИ ЊЕГЕ: </w:t>
            </w:r>
            <w:r w:rsidRPr="00FA3345">
              <w:rPr>
                <w:rFonts w:ascii="Times New Roman" w:eastAsia="Times New Roman" w:hAnsi="Times New Roman" w:cs="Times New Roman"/>
                <w:iCs/>
                <w:lang w:val="sr-Cyrl-RS"/>
              </w:rPr>
              <w:t xml:space="preserve">Хроничне незаразне болести, Превенција и контрола незаразних болести, Поступци одвикавања од пушења, Палијативна њега;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BA"/>
              </w:rPr>
            </w:pPr>
            <w:r w:rsidRPr="00FA3345">
              <w:rPr>
                <w:rFonts w:ascii="Times New Roman" w:eastAsia="Times New Roman" w:hAnsi="Times New Roman" w:cs="Times New Roman"/>
                <w:lang w:val="sr-Cyrl-RS"/>
              </w:rPr>
              <w:t xml:space="preserve">KАРДИОВАСKУЛАРНИ ПРОБЛЕМИ: </w:t>
            </w:r>
            <w:r w:rsidRPr="00FA3345">
              <w:rPr>
                <w:rFonts w:ascii="Times New Roman" w:eastAsia="Times New Roman" w:hAnsi="Times New Roman" w:cs="Times New Roman"/>
                <w:iCs/>
                <w:lang w:val="sr-Cyrl-RS"/>
              </w:rPr>
              <w:t>Бол у грудима, Ангина пекторис, Артеријска хипертензија</w:t>
            </w:r>
            <w:r w:rsidRPr="00FA3345">
              <w:rPr>
                <w:rFonts w:ascii="Times New Roman" w:eastAsia="Times New Roman" w:hAnsi="Times New Roman" w:cs="Times New Roman"/>
                <w:iCs/>
                <w:lang w:val="sr-Latn-BA"/>
              </w:rPr>
              <w:t>;</w:t>
            </w:r>
          </w:p>
          <w:p w:rsidR="00011F85" w:rsidRPr="00FA3345" w:rsidRDefault="00011F85" w:rsidP="00011F85">
            <w:pPr>
              <w:shd w:val="clear" w:color="auto" w:fill="FFFFFF"/>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БОЛЕСТИ СИСТЕМА ЗА ДИСАЊЕ: </w:t>
            </w:r>
            <w:r w:rsidRPr="00FA3345">
              <w:rPr>
                <w:rFonts w:ascii="Times New Roman" w:eastAsia="Times New Roman" w:hAnsi="Times New Roman" w:cs="Times New Roman"/>
                <w:iCs/>
                <w:lang w:val="sr-Cyrl-RS"/>
              </w:rPr>
              <w:t>Акутни бронхитис, Пнеумонија, Астма, Хронична опструктивна болест плућа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ГАСТРОИНТЕСТИНАЛНИ ПРОБЛЕМИ: </w:t>
            </w:r>
            <w:r w:rsidRPr="00FA3345">
              <w:rPr>
                <w:rFonts w:ascii="Times New Roman" w:eastAsia="Times New Roman" w:hAnsi="Times New Roman" w:cs="Times New Roman"/>
                <w:iCs/>
                <w:lang w:val="sr-Cyrl-RS"/>
              </w:rPr>
              <w:t>Функционална диспепсија, Гастроезофагеална рефлуксна болест, Пептички улкус,  Акутни абдомен</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БОЛЕСТИ МОKРАЋНО – ПОЛНОГ СИСТЕМА: </w:t>
            </w:r>
            <w:r w:rsidRPr="00FA3345">
              <w:rPr>
                <w:rFonts w:ascii="Times New Roman" w:eastAsia="Times New Roman" w:hAnsi="Times New Roman" w:cs="Times New Roman"/>
                <w:iCs/>
                <w:lang w:val="sr-Cyrl-RS"/>
              </w:rPr>
              <w:t>Бенигна хиперплазија простате, Упале уринарног система код одраслих</w:t>
            </w:r>
            <w:r w:rsidRPr="00FA3345">
              <w:rPr>
                <w:rFonts w:ascii="Times New Roman" w:eastAsia="Times New Roman" w:hAnsi="Times New Roman" w:cs="Times New Roman"/>
                <w:iCs/>
                <w:lang w:val="sr-Latn-BA"/>
              </w:rPr>
              <w:t xml:space="preserve">; </w:t>
            </w:r>
          </w:p>
          <w:p w:rsidR="00011F85" w:rsidRPr="00FA3345" w:rsidRDefault="00011F85" w:rsidP="00011F85">
            <w:pPr>
              <w:shd w:val="clear" w:color="auto" w:fill="FFFFFF"/>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RS"/>
              </w:rPr>
              <w:t xml:space="preserve">ПРОБЛЕМИ МИШИЋНО – KОШТАНОГ СИСТЕМА: </w:t>
            </w:r>
            <w:r w:rsidRPr="00FA3345">
              <w:rPr>
                <w:rFonts w:ascii="Times New Roman" w:eastAsia="Times New Roman" w:hAnsi="Times New Roman" w:cs="Times New Roman"/>
                <w:iCs/>
                <w:lang w:val="sr-Cyrl-RS"/>
              </w:rPr>
              <w:t>Остеопороза, Отава правила за преглед кољена, скочног зглоба и стопала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Бол у доњем дијелу леђа</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011F85" w:rsidRPr="00FA3345" w:rsidRDefault="00011F85" w:rsidP="00A12E7B">
            <w:pPr>
              <w:spacing w:after="0" w:line="240" w:lineRule="auto"/>
              <w:rPr>
                <w:rFonts w:ascii="Times New Roman" w:eastAsia="Times New Roman" w:hAnsi="Times New Roman" w:cs="Times New Roman"/>
                <w:b/>
                <w:bCs/>
                <w:lang w:val="sr-Latn-RS"/>
              </w:rPr>
            </w:pPr>
          </w:p>
        </w:tc>
      </w:tr>
      <w:tr w:rsidR="00A12E7B" w:rsidRPr="00FA3345" w:rsidTr="00B737B4">
        <w:tblPrEx>
          <w:tblCellMar>
            <w:top w:w="28" w:type="dxa"/>
            <w:bottom w:w="28" w:type="dxa"/>
          </w:tblCellMar>
        </w:tblPrEx>
        <w:trPr>
          <w:cantSplit/>
          <w:trHeight w:val="5345"/>
        </w:trPr>
        <w:tc>
          <w:tcPr>
            <w:tcW w:w="10137" w:type="dxa"/>
            <w:gridSpan w:val="14"/>
            <w:tcBorders>
              <w:bottom w:val="nil"/>
            </w:tcBorders>
            <w:shd w:val="clear" w:color="auto" w:fill="FFFFFF"/>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БОЛЕСТИ KОЖЕ И ПОТKОЖНОГ ТKИВА: </w:t>
            </w:r>
            <w:r w:rsidRPr="00FA3345">
              <w:rPr>
                <w:rFonts w:ascii="Times New Roman" w:eastAsia="Times New Roman" w:hAnsi="Times New Roman" w:cs="Times New Roman"/>
                <w:iCs/>
                <w:lang w:val="sr-Cyrl-RS"/>
              </w:rPr>
              <w:t>Импетиго, Улкус крурис, Херпес зостер</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БОЛЕСТИ МЕТАБОЛИЗМА: Дијабетес мелитус, Хиперлипопротеинемије</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НЕУРОЛОШKИ ПОРЕМЕЋАЈИ: </w:t>
            </w:r>
            <w:r w:rsidRPr="00FA3345">
              <w:rPr>
                <w:rFonts w:ascii="Times New Roman" w:eastAsia="Times New Roman" w:hAnsi="Times New Roman" w:cs="Times New Roman"/>
                <w:iCs/>
                <w:lang w:val="sr-Cyrl-RS"/>
              </w:rPr>
              <w:t>Главобоља, Вертиго</w:t>
            </w:r>
            <w:r w:rsidRPr="00FA3345">
              <w:rPr>
                <w:rFonts w:ascii="Times New Roman" w:eastAsia="Times New Roman" w:hAnsi="Times New Roman" w:cs="Times New Roman"/>
                <w:iCs/>
                <w:lang w:val="sr-Latn-BA"/>
              </w:rPr>
              <w:t>;</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iCs/>
                <w:lang w:val="sr-Latn-BA"/>
              </w:rPr>
            </w:pPr>
            <w:r w:rsidRPr="00FA3345">
              <w:rPr>
                <w:rFonts w:ascii="Times New Roman" w:eastAsia="Times New Roman" w:hAnsi="Times New Roman" w:cs="Times New Roman"/>
                <w:lang w:val="sr-Cyrl-RS"/>
              </w:rPr>
              <w:t xml:space="preserve">ДУШЕВНИ ПОРЕМЕЋАЈИ И ПОРЕМЕЋАЈИ ПОНАШАЊА: </w:t>
            </w:r>
            <w:r w:rsidRPr="00FA3345">
              <w:rPr>
                <w:rFonts w:ascii="Times New Roman" w:eastAsia="Times New Roman" w:hAnsi="Times New Roman" w:cs="Times New Roman"/>
                <w:iCs/>
                <w:lang w:val="sr-Cyrl-RS"/>
              </w:rPr>
              <w:t>Анксиозни поремећаји, Депресија и биполарни поремећај, Дистимија</w:t>
            </w:r>
            <w:r w:rsidRPr="00FA3345">
              <w:rPr>
                <w:rFonts w:ascii="Times New Roman" w:eastAsia="Times New Roman" w:hAnsi="Times New Roman" w:cs="Times New Roman"/>
                <w:iCs/>
                <w:lang w:val="sr-Latn-BA"/>
              </w:rPr>
              <w:t xml:space="preserve">, </w:t>
            </w:r>
            <w:r w:rsidRPr="00FA3345">
              <w:rPr>
                <w:rFonts w:ascii="Times New Roman" w:eastAsia="Times New Roman" w:hAnsi="Times New Roman" w:cs="Times New Roman"/>
                <w:iCs/>
                <w:lang w:val="sr-Cyrl-RS"/>
              </w:rPr>
              <w:t>Злоупотреба супстанци</w:t>
            </w:r>
            <w:r w:rsidRPr="00FA3345">
              <w:rPr>
                <w:rFonts w:ascii="Times New Roman" w:eastAsia="Times New Roman" w:hAnsi="Times New Roman" w:cs="Times New Roman"/>
                <w:iCs/>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ПЕДИЈАТРИЈСKЕ ТЕМЕ: </w:t>
            </w:r>
            <w:r w:rsidRPr="00FA3345">
              <w:rPr>
                <w:rFonts w:ascii="Times New Roman" w:eastAsia="Times New Roman" w:hAnsi="Times New Roman" w:cs="Times New Roman"/>
                <w:iCs/>
                <w:lang w:val="sr-Cyrl-RS"/>
              </w:rPr>
              <w:t>Раст и развој дјетета, Физикални преглед дојенчета и дјетета, Фебрилност код дјеце; Акутне респираторне инфекције код дјеце, Акутни отитис медиа, Акутни синузитис, Инфекције уринарног тракта код дјеце;</w:t>
            </w:r>
          </w:p>
          <w:p w:rsidR="00A12E7B" w:rsidRPr="00FA3345" w:rsidRDefault="00A12E7B" w:rsidP="00A12E7B">
            <w:pPr>
              <w:spacing w:after="0" w:line="240" w:lineRule="auto"/>
              <w:jc w:val="both"/>
              <w:rPr>
                <w:rFonts w:ascii="Times New Roman" w:eastAsia="Times New Roman" w:hAnsi="Times New Roman" w:cs="Times New Roman"/>
                <w:iCs/>
                <w:lang w:val="sr-Cyrl-RS"/>
              </w:rPr>
            </w:pPr>
            <w:r w:rsidRPr="00FA3345">
              <w:rPr>
                <w:rFonts w:ascii="Times New Roman" w:eastAsia="Times New Roman" w:hAnsi="Times New Roman" w:cs="Times New Roman"/>
                <w:lang w:val="sr-Cyrl-RS"/>
              </w:rPr>
              <w:t xml:space="preserve">ГЕРИЈАТРИЈСKЕ ТЕМЕ: </w:t>
            </w:r>
            <w:r w:rsidRPr="00FA3345">
              <w:rPr>
                <w:rFonts w:ascii="Times New Roman" w:eastAsia="Times New Roman" w:hAnsi="Times New Roman" w:cs="Times New Roman"/>
                <w:iCs/>
                <w:lang w:val="sr-Cyrl-RS"/>
              </w:rPr>
              <w:t xml:space="preserve">Полифармација код старијих, Падови код старијих; </w:t>
            </w:r>
          </w:p>
          <w:p w:rsidR="00A12E7B" w:rsidRPr="00FA3345" w:rsidRDefault="00A12E7B" w:rsidP="00A12E7B">
            <w:pPr>
              <w:spacing w:after="0" w:line="240" w:lineRule="auto"/>
              <w:jc w:val="both"/>
              <w:rPr>
                <w:rFonts w:ascii="Times New Roman" w:eastAsia="Times New Roman" w:hAnsi="Times New Roman" w:cs="Times New Roman"/>
                <w:lang w:val="sr-Cyrl-RS"/>
              </w:rPr>
            </w:pPr>
          </w:p>
          <w:p w:rsidR="00A12E7B" w:rsidRPr="00FA3345" w:rsidRDefault="00A12E7B" w:rsidP="00A12E7B">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RS"/>
              </w:rPr>
              <w:t>Б.  ПРАКТИЧНА НАСТАВА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вјежбе)</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Породични љекар као чувар капије; Тимски рад у породичној медицини; Разлика болести и обољења; Вођење медицинске документације у породичној медицини  (медицински картон оријентисан ка пацијенту </w:t>
            </w:r>
            <w:r w:rsidRPr="00FA3345">
              <w:rPr>
                <w:rFonts w:ascii="Times New Roman" w:eastAsia="Times New Roman" w:hAnsi="Times New Roman" w:cs="Times New Roman"/>
                <w:i/>
                <w:iCs/>
                <w:lang w:val="sr-Latn-BA"/>
              </w:rPr>
              <w:t>SOAP</w:t>
            </w:r>
            <w:r w:rsidRPr="00FA3345">
              <w:rPr>
                <w:rFonts w:ascii="Times New Roman" w:eastAsia="Times New Roman" w:hAnsi="Times New Roman" w:cs="Times New Roman"/>
                <w:lang w:val="sr-Cyrl-RS"/>
              </w:rPr>
              <w:t xml:space="preserve"> модел)</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Kлинички метод оријентисан ка пацијенту; Вјештине комуникације (</w:t>
            </w:r>
            <w:r w:rsidRPr="00FA3345">
              <w:rPr>
                <w:rFonts w:ascii="Times New Roman" w:eastAsia="Times New Roman" w:hAnsi="Times New Roman" w:cs="Times New Roman"/>
                <w:i/>
                <w:iCs/>
                <w:lang w:val="sr-Latn-BA"/>
              </w:rPr>
              <w:t>BATHE</w:t>
            </w:r>
            <w:r w:rsidRPr="00FA3345">
              <w:rPr>
                <w:rFonts w:ascii="Times New Roman" w:eastAsia="Times New Roman" w:hAnsi="Times New Roman" w:cs="Times New Roman"/>
                <w:lang w:val="sr-Cyrl-RS"/>
              </w:rPr>
              <w:t xml:space="preserve"> и </w:t>
            </w:r>
            <w:r w:rsidRPr="00FA3345">
              <w:rPr>
                <w:rFonts w:ascii="Times New Roman" w:eastAsia="Times New Roman" w:hAnsi="Times New Roman" w:cs="Times New Roman"/>
                <w:i/>
                <w:iCs/>
                <w:lang w:val="sr-Latn-BA"/>
              </w:rPr>
              <w:t>SOFTEN</w:t>
            </w:r>
            <w:r w:rsidRPr="00FA3345">
              <w:rPr>
                <w:rFonts w:ascii="Times New Roman" w:eastAsia="Times New Roman" w:hAnsi="Times New Roman" w:cs="Times New Roman"/>
                <w:lang w:val="sr-Cyrl-RS"/>
              </w:rPr>
              <w:t xml:space="preserve"> технике) и саопштавање лоших вијести; Прописивање рецепата и рационална употреба лијекова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Употреба клиничких водича у породичној медицини (</w:t>
            </w:r>
            <w:r w:rsidRPr="00FA3345">
              <w:rPr>
                <w:rFonts w:ascii="Times New Roman" w:eastAsia="Times New Roman" w:hAnsi="Times New Roman" w:cs="Times New Roman"/>
                <w:i/>
                <w:iCs/>
                <w:lang w:val="sr-Latn-BA"/>
              </w:rPr>
              <w:t>Evidence Based Medicine</w:t>
            </w:r>
            <w:r w:rsidRPr="00FA3345">
              <w:rPr>
                <w:rFonts w:ascii="Times New Roman" w:eastAsia="Times New Roman" w:hAnsi="Times New Roman" w:cs="Times New Roman"/>
                <w:lang w:val="sr-Cyrl-RS"/>
              </w:rPr>
              <w:t>)</w:t>
            </w:r>
            <w:r w:rsidRPr="00FA3345">
              <w:rPr>
                <w:rFonts w:ascii="Times New Roman" w:eastAsia="Times New Roman" w:hAnsi="Times New Roman" w:cs="Times New Roman"/>
                <w:i/>
                <w:iCs/>
                <w:lang w:val="sr-Cyrl-RS"/>
              </w:rPr>
              <w:t>;</w:t>
            </w:r>
            <w:r w:rsidRPr="00FA3345">
              <w:rPr>
                <w:rFonts w:ascii="Times New Roman" w:eastAsia="Times New Roman" w:hAnsi="Times New Roman" w:cs="Times New Roman"/>
                <w:lang w:val="sr-Cyrl-RS"/>
              </w:rPr>
              <w:t xml:space="preserve"> Медицинска опрема и докторска торба у породичној медицини.</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Антропометријско мјерење (израчунавање индекса тјелесне масе и мјерење обима струка);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дојке (МОДЕЛ); Дигиторектални преглед простате (МОДЕЛ); Прављење годишњих планова и извођење превентивних прегледа у ординацији породичне медицине, према Програму превенције масовних незаразних болести у Републици Српској; Поступци за одвикавање од пушења; Палијативна њега  (дозирање аналгетика према скали бола и њена употреба у ординацији породичне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Процјена виталних знакова (температура, пулс, респирације, крвни притисак); Физикални преглед главе и врата; Преглед уха (МОДЕЛ);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кардиоваскуларног система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Технике правилног мјерење крвног притиска у ординацији породичне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Kоришћење </w:t>
            </w:r>
            <w:r w:rsidRPr="00FA3345">
              <w:rPr>
                <w:rFonts w:ascii="Times New Roman" w:eastAsia="Times New Roman" w:hAnsi="Times New Roman" w:cs="Times New Roman"/>
                <w:i/>
                <w:iCs/>
                <w:lang w:val="sr-Latn-BA"/>
              </w:rPr>
              <w:t>SCORE</w:t>
            </w:r>
            <w:r w:rsidRPr="00FA3345">
              <w:rPr>
                <w:rFonts w:ascii="Times New Roman" w:eastAsia="Times New Roman" w:hAnsi="Times New Roman" w:cs="Times New Roman"/>
                <w:lang w:val="sr-Cyrl-RS"/>
              </w:rPr>
              <w:t xml:space="preserve"> таблица за израчунавање укупног кардиоваскуларног ризика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Интерпретација електрокардиографских записа и других дијагностичких налаза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Базична кардиопулмонална реанимација (МОДЕЛ ОДРАСЛОГ МУШKАРЦА, ЖЕНЕ И </w:t>
            </w:r>
            <w:r w:rsidRPr="00FA3345">
              <w:rPr>
                <w:rFonts w:ascii="Times New Roman" w:eastAsia="Times New Roman" w:hAnsi="Times New Roman" w:cs="Times New Roman"/>
                <w:lang w:val="sr-Cyrl-BA"/>
              </w:rPr>
              <w:t>ДЈ</w:t>
            </w:r>
            <w:r w:rsidRPr="00FA3345">
              <w:rPr>
                <w:rFonts w:ascii="Times New Roman" w:eastAsia="Times New Roman" w:hAnsi="Times New Roman" w:cs="Times New Roman"/>
                <w:lang w:val="sr-Cyrl-RS"/>
              </w:rPr>
              <w:t>ЕТЕТА)</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респираторног система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Употреба мјерача вршног експиријумског протока (</w:t>
            </w:r>
            <w:r w:rsidRPr="00FA3345">
              <w:rPr>
                <w:rFonts w:ascii="Times New Roman" w:eastAsia="Times New Roman" w:hAnsi="Times New Roman" w:cs="Times New Roman"/>
                <w:i/>
                <w:iCs/>
                <w:lang w:val="sr-Latn-BA"/>
              </w:rPr>
              <w:t>Peak Flow meter</w:t>
            </w:r>
            <w:r w:rsidRPr="00FA3345">
              <w:rPr>
                <w:rFonts w:ascii="Times New Roman" w:eastAsia="Times New Roman" w:hAnsi="Times New Roman" w:cs="Times New Roman"/>
                <w:i/>
                <w:iCs/>
                <w:lang w:val="sr-Cyrl-RS"/>
              </w:rPr>
              <w:t>)</w:t>
            </w:r>
            <w:r w:rsidRPr="00FA3345">
              <w:rPr>
                <w:rFonts w:ascii="Times New Roman" w:eastAsia="Times New Roman" w:hAnsi="Times New Roman" w:cs="Times New Roman"/>
                <w:lang w:val="sr-Cyrl-RS"/>
              </w:rPr>
              <w:t xml:space="preserve"> и направа за унос лијекова инхалаторним путем (метрирани дозни инхалер, дискус, волуматик, </w:t>
            </w:r>
            <w:r w:rsidRPr="00FA3345">
              <w:rPr>
                <w:rFonts w:ascii="Times New Roman" w:eastAsia="Times New Roman" w:hAnsi="Times New Roman" w:cs="Times New Roman"/>
                <w:i/>
                <w:iCs/>
                <w:lang w:val="sr-Latn-BA"/>
              </w:rPr>
              <w:t>Babyhaler</w:t>
            </w:r>
            <w:r w:rsidRPr="00FA3345">
              <w:rPr>
                <w:rFonts w:ascii="Times New Roman" w:eastAsia="Times New Roman" w:hAnsi="Times New Roman" w:cs="Times New Roman"/>
                <w:lang w:val="sr-Cyrl-RS"/>
              </w:rPr>
              <w:t xml:space="preserve">); Припремање и спровођење инхалаторне терапије у амбуланти породичне медицине;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Физикални преглед абдомена; Гинеколошки преглед (МОДЕЛ); Физикални преглед мускуло-скелетног система; Физикални преглед кољена, скочног зглоба и стопала (</w:t>
            </w:r>
            <w:r w:rsidRPr="00FA3345">
              <w:rPr>
                <w:rFonts w:ascii="Times New Roman" w:eastAsia="Times New Roman" w:hAnsi="Times New Roman" w:cs="Times New Roman"/>
                <w:i/>
                <w:iCs/>
                <w:lang w:val="sr-Cyrl-RS"/>
              </w:rPr>
              <w:t>О</w:t>
            </w:r>
            <w:r w:rsidRPr="00FA3345">
              <w:rPr>
                <w:rFonts w:ascii="Times New Roman" w:eastAsia="Times New Roman" w:hAnsi="Times New Roman" w:cs="Times New Roman"/>
                <w:i/>
                <w:iCs/>
                <w:lang w:val="sr-Latn-BA"/>
              </w:rPr>
              <w:t>tawa</w:t>
            </w:r>
            <w:r w:rsidRPr="00FA3345">
              <w:rPr>
                <w:rFonts w:ascii="Times New Roman" w:eastAsia="Times New Roman" w:hAnsi="Times New Roman" w:cs="Times New Roman"/>
                <w:lang w:val="sr-Cyrl-RS"/>
              </w:rPr>
              <w:t xml:space="preserve"> правила); </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Примарна обрада ране (МОДЕЛ РУKЕ); Избор дијагностичких претрага у породичној медицини; </w:t>
            </w:r>
          </w:p>
          <w:p w:rsidR="00A12E7B" w:rsidRPr="00FA3345" w:rsidRDefault="00A12E7B" w:rsidP="00A12E7B">
            <w:pPr>
              <w:spacing w:after="0" w:line="240" w:lineRule="auto"/>
              <w:jc w:val="both"/>
              <w:rPr>
                <w:rFonts w:ascii="Times New Roman" w:eastAsia="Times New Roman" w:hAnsi="Times New Roman" w:cs="Times New Roman"/>
                <w:lang w:val="sr-Latn-BA"/>
              </w:rPr>
            </w:pPr>
            <w:r w:rsidRPr="00FA3345">
              <w:rPr>
                <w:rFonts w:ascii="Times New Roman" w:eastAsia="Times New Roman" w:hAnsi="Times New Roman" w:cs="Times New Roman"/>
                <w:lang w:val="sr-Cyrl-RS"/>
              </w:rPr>
              <w:t xml:space="preserve">Преглед дијабетесног стопала (палпација периферних пулсева, испитивање рефлекса, вибрационог сензибилитета звучном виљушком и површног сензбилитета </w:t>
            </w:r>
            <w:r w:rsidRPr="00FA3345">
              <w:rPr>
                <w:rFonts w:ascii="Times New Roman" w:eastAsia="Times New Roman" w:hAnsi="Times New Roman" w:cs="Times New Roman"/>
                <w:i/>
                <w:iCs/>
                <w:lang w:val="sr-Latn-BA"/>
              </w:rPr>
              <w:t>Semms</w:t>
            </w:r>
            <w:r w:rsidRPr="00FA3345">
              <w:rPr>
                <w:rFonts w:ascii="Times New Roman" w:eastAsia="Times New Roman" w:hAnsi="Times New Roman" w:cs="Times New Roman"/>
                <w:i/>
                <w:iCs/>
                <w:lang w:val="sr-Cyrl-RS"/>
              </w:rPr>
              <w:t xml:space="preserve"> – W</w:t>
            </w:r>
            <w:r w:rsidRPr="00FA3345">
              <w:rPr>
                <w:rFonts w:ascii="Times New Roman" w:eastAsia="Times New Roman" w:hAnsi="Times New Roman" w:cs="Times New Roman"/>
                <w:i/>
                <w:iCs/>
                <w:lang w:val="sr-Latn-BA"/>
              </w:rPr>
              <w:t>einstein</w:t>
            </w:r>
            <w:r w:rsidRPr="00FA3345">
              <w:rPr>
                <w:rFonts w:ascii="Times New Roman" w:eastAsia="Times New Roman" w:hAnsi="Times New Roman" w:cs="Times New Roman"/>
                <w:lang w:val="sr-Cyrl-RS"/>
              </w:rPr>
              <w:t xml:space="preserve"> монофиламентом)</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Руковање глукометром и тест тракама (мјерење глукозе из капиларне крви); Употреба инсулин</w:t>
            </w:r>
            <w:r w:rsidRPr="00FA3345">
              <w:rPr>
                <w:rFonts w:ascii="Times New Roman" w:eastAsia="Times New Roman" w:hAnsi="Times New Roman" w:cs="Times New Roman"/>
                <w:lang w:val="sr-Cyrl-BA"/>
              </w:rPr>
              <w:t>с</w:t>
            </w:r>
            <w:r w:rsidRPr="00FA3345">
              <w:rPr>
                <w:rFonts w:ascii="Times New Roman" w:eastAsia="Times New Roman" w:hAnsi="Times New Roman" w:cs="Times New Roman"/>
                <w:lang w:val="sr-Cyrl-RS"/>
              </w:rPr>
              <w:t>ких пенова, апликација инсулина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Неуролошки преглед</w:t>
            </w:r>
            <w:r w:rsidRPr="00FA3345">
              <w:rPr>
                <w:rFonts w:ascii="Times New Roman" w:eastAsia="Times New Roman" w:hAnsi="Times New Roman" w:cs="Times New Roman"/>
                <w:i/>
                <w:iCs/>
                <w:lang w:val="sr-Latn-BA"/>
              </w:rPr>
              <w:t>;  Dix- Hallpike</w:t>
            </w:r>
            <w:r w:rsidRPr="00FA3345">
              <w:rPr>
                <w:rFonts w:ascii="Times New Roman" w:eastAsia="Times New Roman" w:hAnsi="Times New Roman" w:cs="Times New Roman"/>
                <w:lang w:val="sr-Cyrl-RS"/>
              </w:rPr>
              <w:t xml:space="preserve"> тест, </w:t>
            </w:r>
            <w:r w:rsidRPr="00FA3345">
              <w:rPr>
                <w:rFonts w:ascii="Times New Roman" w:eastAsia="Times New Roman" w:hAnsi="Times New Roman" w:cs="Times New Roman"/>
                <w:i/>
                <w:iCs/>
                <w:lang w:val="sr-Cyrl-RS"/>
              </w:rPr>
              <w:t>Е</w:t>
            </w:r>
            <w:r w:rsidRPr="00FA3345">
              <w:rPr>
                <w:rFonts w:ascii="Times New Roman" w:eastAsia="Times New Roman" w:hAnsi="Times New Roman" w:cs="Times New Roman"/>
                <w:i/>
                <w:iCs/>
                <w:lang w:val="sr-Latn-BA"/>
              </w:rPr>
              <w:t>pley</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 xml:space="preserve">маневар, </w:t>
            </w:r>
            <w:r w:rsidRPr="00FA3345">
              <w:rPr>
                <w:rFonts w:ascii="Times New Roman" w:eastAsia="Times New Roman" w:hAnsi="Times New Roman" w:cs="Times New Roman"/>
                <w:i/>
                <w:iCs/>
                <w:lang w:val="sr-Latn-BA"/>
              </w:rPr>
              <w:t>Brend - Darof</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вјежбе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Процјена менталног статуса, депресивности и суицидалности</w:t>
            </w:r>
            <w:r w:rsidRPr="00FA3345">
              <w:rPr>
                <w:rFonts w:ascii="Times New Roman" w:eastAsia="Times New Roman" w:hAnsi="Times New Roman" w:cs="Times New Roman"/>
                <w:lang w:val="sr-Latn-BA"/>
              </w:rPr>
              <w:t>;</w:t>
            </w:r>
          </w:p>
          <w:p w:rsidR="00A12E7B" w:rsidRPr="00FA3345" w:rsidRDefault="00A12E7B" w:rsidP="00A12E7B">
            <w:pPr>
              <w:spacing w:after="0" w:line="240" w:lineRule="auto"/>
              <w:jc w:val="both"/>
              <w:rPr>
                <w:rFonts w:ascii="Times New Roman" w:eastAsia="Times New Roman" w:hAnsi="Times New Roman" w:cs="Times New Roman"/>
                <w:lang w:val="sr-Cyrl-RS"/>
              </w:rPr>
            </w:pP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Kомпоненте физикалног прегледа дјетета (посматрање, слушање, палпација, аускултација, процјена неуролошког статуса, преглед усне дупље и уха, мјерење висине/дужине и тјелесне масе и процјена тјелесне ухрањености дјетета помоћу кривуља раста), израчунавање стрептококног скора за брзу процјену етиологије фарингитиса;</w:t>
            </w:r>
          </w:p>
          <w:p w:rsidR="00A12E7B" w:rsidRPr="00FA3345" w:rsidRDefault="00A12E7B" w:rsidP="00A12E7B">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Скрининг зависника о алкохолу и дрогама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Примјена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i/>
                <w:iCs/>
                <w:lang w:val="sr-Latn-BA"/>
              </w:rPr>
              <w:t>Beers</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i/>
                <w:iCs/>
                <w:lang w:val="sr-Latn-BA"/>
              </w:rPr>
              <w:t>STOPP</w:t>
            </w:r>
            <w:r w:rsidRPr="00FA3345">
              <w:rPr>
                <w:rFonts w:ascii="Times New Roman" w:eastAsia="Times New Roman" w:hAnsi="Times New Roman" w:cs="Times New Roman"/>
                <w:i/>
                <w:iCs/>
                <w:lang w:val="sr-Cyrl-RS"/>
              </w:rPr>
              <w:t xml:space="preserve">, </w:t>
            </w:r>
            <w:r w:rsidRPr="00FA3345">
              <w:rPr>
                <w:rFonts w:ascii="Times New Roman" w:eastAsia="Times New Roman" w:hAnsi="Times New Roman" w:cs="Times New Roman"/>
                <w:i/>
                <w:iCs/>
                <w:lang w:val="sr-Latn-BA"/>
              </w:rPr>
              <w:t>STAR</w:t>
            </w:r>
            <w:r w:rsidRPr="00FA3345">
              <w:rPr>
                <w:rFonts w:ascii="Times New Roman" w:eastAsia="Times New Roman" w:hAnsi="Times New Roman" w:cs="Times New Roman"/>
                <w:lang w:val="sr-Cyrl-RS"/>
              </w:rPr>
              <w:t xml:space="preserve"> и других прихватљивих критеријума у прописивању лијекова код старијих особа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RS"/>
              </w:rPr>
              <w:t>Процјена ризика за падове код старијих</w:t>
            </w:r>
            <w:r w:rsidRPr="00FA3345">
              <w:rPr>
                <w:rFonts w:ascii="Times New Roman" w:eastAsia="Times New Roman" w:hAnsi="Times New Roman" w:cs="Times New Roman"/>
                <w:lang w:val="sr-Latn-BA"/>
              </w:rPr>
              <w:t xml:space="preserve">; </w:t>
            </w:r>
          </w:p>
          <w:p w:rsidR="00A12E7B" w:rsidRPr="00FA3345" w:rsidRDefault="00A12E7B" w:rsidP="00A12E7B">
            <w:pPr>
              <w:spacing w:after="0" w:line="240" w:lineRule="auto"/>
              <w:jc w:val="both"/>
              <w:rPr>
                <w:rFonts w:ascii="Times New Roman" w:eastAsia="Times New Roman" w:hAnsi="Times New Roman" w:cs="Times New Roman"/>
                <w:lang w:val="sr-Cyrl-R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(пацијенти</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bs-Cyrl-BA"/>
              </w:rPr>
              <w:t>и модели), колоквијума.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ind w:left="300"/>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Тешановић Г, и сар. Породична медицина. Бања Лука: Медицински факултет у Бањој Луци; 2014.</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 xml:space="preserve">Присуство </w:t>
            </w:r>
            <w:r w:rsidRPr="00FA3345">
              <w:rPr>
                <w:rFonts w:ascii="Times New Roman" w:eastAsia="Times New Roman" w:hAnsi="Times New Roman" w:cs="Times New Roman"/>
                <w:b/>
                <w:bCs/>
                <w:lang w:val="sr-Cyrl-BA"/>
              </w:rPr>
              <w:t>предавању</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15</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CS"/>
              </w:rPr>
              <w:t>Писани испит (тест)</w:t>
            </w: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Практична настава</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15</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20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Гордана Тешановић</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A12E7B" w:rsidRDefault="00A12E7B"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p w:rsidR="00011F85" w:rsidRDefault="00011F85" w:rsidP="00553B5D">
      <w:pPr>
        <w:ind w:firstLine="720"/>
        <w:rPr>
          <w:rFonts w:ascii="Times New Roman" w:eastAsia="Times New Roman" w:hAnsi="Times New Roman" w:cs="Times New Roman"/>
          <w:lang w:val="sr-Cyrl-R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58" name="Picture 15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081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59" name="Picture 15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Медицина рада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992E5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011F85" w:rsidTr="00B737B4">
        <w:tblPrEx>
          <w:tblCellMar>
            <w:top w:w="28" w:type="dxa"/>
            <w:bottom w:w="28" w:type="dxa"/>
          </w:tblCellMar>
        </w:tblPrEx>
        <w:trPr>
          <w:gridAfter w:val="1"/>
          <w:wAfter w:w="48" w:type="dxa"/>
        </w:trPr>
        <w:tc>
          <w:tcPr>
            <w:tcW w:w="2008" w:type="dxa"/>
            <w:gridSpan w:val="2"/>
          </w:tcPr>
          <w:p w:rsidR="00A12E7B" w:rsidRPr="00011F85" w:rsidRDefault="00A12E7B" w:rsidP="00A12E7B">
            <w:pPr>
              <w:spacing w:after="0" w:line="240" w:lineRule="auto"/>
              <w:jc w:val="center"/>
              <w:rPr>
                <w:rFonts w:ascii="Times New Roman" w:eastAsia="Times New Roman" w:hAnsi="Times New Roman" w:cs="Times New Roman"/>
                <w:lang w:val="sr-Cyrl-RS"/>
              </w:rPr>
            </w:pPr>
            <w:r w:rsidRPr="00011F85">
              <w:rPr>
                <w:rFonts w:ascii="Times New Roman" w:eastAsia="Times New Roman" w:hAnsi="Times New Roman" w:cs="Times New Roman"/>
                <w:lang w:val="sr-Cyrl-RS"/>
              </w:rPr>
              <w:t>ДОДЈЕЉУЈЕ ФИС НАКНАДНО</w:t>
            </w:r>
          </w:p>
        </w:tc>
        <w:tc>
          <w:tcPr>
            <w:tcW w:w="2000" w:type="dxa"/>
            <w:gridSpan w:val="4"/>
          </w:tcPr>
          <w:p w:rsidR="00A12E7B" w:rsidRPr="00011F85" w:rsidRDefault="00A12E7B" w:rsidP="00A12E7B">
            <w:pPr>
              <w:spacing w:after="0" w:line="240" w:lineRule="auto"/>
              <w:jc w:val="center"/>
              <w:rPr>
                <w:rFonts w:ascii="Times New Roman" w:eastAsia="Times New Roman" w:hAnsi="Times New Roman" w:cs="Times New Roman"/>
                <w:lang w:val="sr-Cyrl-RS"/>
              </w:rPr>
            </w:pPr>
            <w:r w:rsidRPr="00011F85">
              <w:rPr>
                <w:rFonts w:ascii="Times New Roman" w:eastAsia="Times New Roman" w:hAnsi="Times New Roman" w:cs="Times New Roman"/>
                <w:lang w:val="sr-Cyrl-RS"/>
              </w:rPr>
              <w:t>ОБАВЕЗНИ</w:t>
            </w:r>
          </w:p>
        </w:tc>
        <w:tc>
          <w:tcPr>
            <w:tcW w:w="1350" w:type="dxa"/>
          </w:tcPr>
          <w:p w:rsidR="00A12E7B" w:rsidRPr="00011F85" w:rsidRDefault="00A12E7B" w:rsidP="00A12E7B">
            <w:pPr>
              <w:spacing w:after="0" w:line="240" w:lineRule="auto"/>
              <w:jc w:val="center"/>
              <w:rPr>
                <w:rFonts w:ascii="Times New Roman" w:eastAsia="Times New Roman" w:hAnsi="Times New Roman" w:cs="Times New Roman"/>
                <w:lang w:val="sr-Latn-RS"/>
              </w:rPr>
            </w:pPr>
            <w:r w:rsidRPr="00011F85">
              <w:rPr>
                <w:rFonts w:ascii="Times New Roman" w:eastAsia="Times New Roman" w:hAnsi="Times New Roman" w:cs="Times New Roman"/>
                <w:lang w:val="sr-Latn-RS"/>
              </w:rPr>
              <w:t>IX</w:t>
            </w:r>
          </w:p>
        </w:tc>
        <w:tc>
          <w:tcPr>
            <w:tcW w:w="2679" w:type="dxa"/>
            <w:gridSpan w:val="4"/>
          </w:tcPr>
          <w:p w:rsidR="00A12E7B" w:rsidRPr="00011F85" w:rsidRDefault="00A12E7B" w:rsidP="009C093E">
            <w:pPr>
              <w:autoSpaceDE w:val="0"/>
              <w:autoSpaceDN w:val="0"/>
              <w:adjustRightInd w:val="0"/>
              <w:spacing w:after="0" w:line="240" w:lineRule="auto"/>
              <w:jc w:val="center"/>
              <w:rPr>
                <w:rFonts w:ascii="Times New Roman" w:eastAsia="Times New Roman" w:hAnsi="Times New Roman" w:cs="Times New Roman"/>
                <w:lang w:val="sr-Cyrl-CS"/>
              </w:rPr>
            </w:pPr>
            <w:r w:rsidRPr="00011F85">
              <w:rPr>
                <w:rFonts w:ascii="Times New Roman" w:eastAsia="Times New Roman" w:hAnsi="Times New Roman" w:cs="Times New Roman"/>
                <w:lang w:val="sr-Cyrl-RS"/>
              </w:rPr>
              <w:t>1П+1В</w:t>
            </w:r>
          </w:p>
        </w:tc>
        <w:tc>
          <w:tcPr>
            <w:tcW w:w="2052" w:type="dxa"/>
            <w:gridSpan w:val="2"/>
          </w:tcPr>
          <w:p w:rsidR="00A12E7B" w:rsidRPr="00011F85" w:rsidRDefault="00A12E7B" w:rsidP="00A12E7B">
            <w:pPr>
              <w:spacing w:after="0" w:line="240" w:lineRule="auto"/>
              <w:jc w:val="center"/>
              <w:rPr>
                <w:rFonts w:ascii="Times New Roman" w:eastAsia="Times New Roman" w:hAnsi="Times New Roman" w:cs="Times New Roman"/>
                <w:lang w:val="sr-Cyrl-CS"/>
              </w:rPr>
            </w:pPr>
            <w:r w:rsidRPr="00011F85">
              <w:rPr>
                <w:rFonts w:ascii="Times New Roman" w:eastAsia="Times New Roman" w:hAnsi="Times New Roman" w:cs="Times New Roman"/>
                <w:lang w:val="sr-Cyrl-CS"/>
              </w:rPr>
              <w:t>2</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Др Иван Миков, редовни професор; др Нада Марић, доцент</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Усвајања актуeлних теоријских знања и практичних вјештина из области медицине рада</w:t>
            </w:r>
            <w:r w:rsidRPr="00FA3345">
              <w:rPr>
                <w:rFonts w:ascii="Times New Roman" w:eastAsia="Times New Roman" w:hAnsi="Times New Roman" w:cs="Times New Roman"/>
                <w:lang w:val="sr-Cyrl-CS"/>
              </w:rPr>
              <w:t>, односно заштите здравља радника.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lang w:val="sr-Cyrl-CS"/>
              </w:rPr>
              <w:t>Студенти треба да стекну знања из организације медицине рада, професионалних штетности и оштећења здравља, превентивним здравственим прегледима, физиологије рада, професионалне токсикологије, професионалног трауматизма и здравствене заштите одређених категорија радне популације. Студенти треба да стекну вештине које се односе на: испитивање и процену услова радне средине, професионалних обољења и тровања, оцену радне способности, превенцију повреда на раду, превенцију неспособности за рад и примену превентивних мера заштите на раду.</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A12E7B">
            <w:pPr>
              <w:tabs>
                <w:tab w:val="left" w:pos="360"/>
              </w:tabs>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CS"/>
              </w:rPr>
              <w:t>Увод у медицину рада, Физиологија рада, Зрачења у радној средини, Професионална обољења, Болести у вези са радом, Професионални трауматизам, Професионална токсикологија, Професионална респираторна обољења, Канцерогене материје у радној средини, Карактеристике услова рада у појединим гранама делатности, Утицај услова рада на здравље жене и омладине и мере заштите.</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и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29"/>
              </w:numPr>
              <w:spacing w:after="0" w:line="240" w:lineRule="auto"/>
              <w:jc w:val="both"/>
              <w:rPr>
                <w:rFonts w:ascii="Times New Roman" w:eastAsia="Times New Roman" w:hAnsi="Times New Roman" w:cs="Times New Roman"/>
                <w:lang w:val="sr-Cyrl-CS"/>
              </w:rPr>
            </w:pPr>
            <w:r w:rsidRPr="00FA3345">
              <w:rPr>
                <w:rFonts w:ascii="Times New Roman" w:eastAsia="Times New Roman" w:hAnsi="Times New Roman" w:cs="Times New Roman"/>
                <w:lang w:val="sr-Cyrl-CS"/>
              </w:rPr>
              <w:t xml:space="preserve">Миков М, Миков И. Медицина рада. Нови Сад: </w:t>
            </w:r>
            <w:r w:rsidRPr="00FA3345">
              <w:rPr>
                <w:rFonts w:ascii="Times New Roman" w:eastAsia="Times New Roman" w:hAnsi="Times New Roman" w:cs="Times New Roman"/>
                <w:i/>
                <w:lang w:val="sr-Cyrl-CS"/>
              </w:rPr>
              <w:t>Ortomedics</w:t>
            </w:r>
            <w:r w:rsidRPr="00FA3345">
              <w:rPr>
                <w:rFonts w:ascii="Times New Roman" w:eastAsia="Times New Roman" w:hAnsi="Times New Roman" w:cs="Times New Roman"/>
                <w:lang w:val="sr-Cyrl-CS"/>
              </w:rPr>
              <w:t>, 2007.</w:t>
            </w:r>
          </w:p>
          <w:p w:rsidR="00A12E7B" w:rsidRPr="00FA3345" w:rsidRDefault="00A12E7B" w:rsidP="00191D37">
            <w:pPr>
              <w:numPr>
                <w:ilvl w:val="0"/>
                <w:numId w:val="29"/>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 xml:space="preserve">Миков М. Практикум из медицине рада. Нови Сад: </w:t>
            </w:r>
            <w:r w:rsidRPr="00FA3345">
              <w:rPr>
                <w:rFonts w:ascii="Times New Roman" w:eastAsia="Times New Roman" w:hAnsi="Times New Roman" w:cs="Times New Roman"/>
                <w:bCs/>
                <w:i/>
                <w:kern w:val="36"/>
                <w:lang w:val="sr-Cyrl-CS" w:eastAsia="sr-Latn-CS"/>
              </w:rPr>
              <w:t>Ortomedics</w:t>
            </w:r>
            <w:r w:rsidRPr="00FA3345">
              <w:rPr>
                <w:rFonts w:ascii="Times New Roman" w:eastAsia="Times New Roman" w:hAnsi="Times New Roman" w:cs="Times New Roman"/>
                <w:bCs/>
                <w:kern w:val="36"/>
                <w:lang w:val="sr-Cyrl-CS" w:eastAsia="sr-Latn-CS"/>
              </w:rPr>
              <w:t>, 2006.</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545675"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545675" w:rsidRPr="00FA3345" w:rsidTr="00B737B4">
        <w:tblPrEx>
          <w:tblCellMar>
            <w:top w:w="28" w:type="dxa"/>
            <w:bottom w:w="28" w:type="dxa"/>
          </w:tblCellMar>
        </w:tblPrEx>
        <w:trPr>
          <w:cantSplit/>
          <w:trHeight w:val="103"/>
        </w:trPr>
        <w:tc>
          <w:tcPr>
            <w:tcW w:w="2793"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168" w:type="dxa"/>
            <w:gridSpan w:val="5"/>
            <w:vMerge/>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Height w:val="103"/>
        </w:trPr>
        <w:tc>
          <w:tcPr>
            <w:tcW w:w="2793"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545675" w:rsidRPr="00FA3345" w:rsidRDefault="00545675" w:rsidP="00545675">
            <w:pPr>
              <w:spacing w:after="0" w:line="240" w:lineRule="auto"/>
              <w:jc w:val="center"/>
              <w:rPr>
                <w:rFonts w:ascii="Times New Roman" w:eastAsia="Times New Roman" w:hAnsi="Times New Roman" w:cs="Times New Roman"/>
                <w:b/>
                <w:bCs/>
                <w:lang w:val="sr-Cyrl-CS"/>
              </w:rPr>
            </w:pPr>
          </w:p>
        </w:tc>
        <w:tc>
          <w:tcPr>
            <w:tcW w:w="3168" w:type="dxa"/>
            <w:gridSpan w:val="5"/>
            <w:vMerge/>
          </w:tcPr>
          <w:p w:rsidR="00545675" w:rsidRPr="00FA3345" w:rsidRDefault="00545675" w:rsidP="00545675">
            <w:pPr>
              <w:spacing w:after="0" w:line="240" w:lineRule="auto"/>
              <w:jc w:val="both"/>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545675" w:rsidRPr="00FA3345" w:rsidRDefault="00545675" w:rsidP="0054567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545675" w:rsidRPr="00FA3345" w:rsidTr="00B737B4">
        <w:tblPrEx>
          <w:tblCellMar>
            <w:top w:w="28" w:type="dxa"/>
            <w:bottom w:w="28" w:type="dxa"/>
          </w:tblCellMar>
        </w:tblPrEx>
        <w:trPr>
          <w:cantSplit/>
        </w:trPr>
        <w:tc>
          <w:tcPr>
            <w:tcW w:w="10137" w:type="dxa"/>
            <w:gridSpan w:val="14"/>
            <w:tcBorders>
              <w:top w:val="nil"/>
            </w:tcBorders>
          </w:tcPr>
          <w:p w:rsidR="00545675" w:rsidRPr="00FA3345" w:rsidRDefault="00545675" w:rsidP="00545675">
            <w:pPr>
              <w:spacing w:after="0" w:line="240" w:lineRule="auto"/>
              <w:rPr>
                <w:rFonts w:ascii="Times New Roman" w:eastAsia="Times New Roman" w:hAnsi="Times New Roman" w:cs="Times New Roman"/>
                <w:b/>
                <w:bCs/>
                <w:lang w:val="sr-Cyrl-CS"/>
              </w:rPr>
            </w:pPr>
          </w:p>
        </w:tc>
      </w:tr>
      <w:tr w:rsidR="00545675" w:rsidRPr="00FA3345" w:rsidTr="00B737B4">
        <w:tblPrEx>
          <w:tblCellMar>
            <w:top w:w="28" w:type="dxa"/>
            <w:bottom w:w="28" w:type="dxa"/>
          </w:tblCellMar>
        </w:tblPrEx>
        <w:trPr>
          <w:cantSplit/>
        </w:trPr>
        <w:tc>
          <w:tcPr>
            <w:tcW w:w="10137" w:type="dxa"/>
            <w:gridSpan w:val="14"/>
          </w:tcPr>
          <w:p w:rsidR="00545675" w:rsidRPr="00FA3345" w:rsidRDefault="00545675" w:rsidP="0054567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lang w:val="sr-Cyrl-RS"/>
              </w:rPr>
              <w:t>Др Иван Миков, редовни професор</w:t>
            </w:r>
          </w:p>
        </w:tc>
      </w:tr>
    </w:tbl>
    <w:p w:rsidR="00A12E7B" w:rsidRDefault="00A12E7B"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Default="00011F85" w:rsidP="00A12E7B">
      <w:pPr>
        <w:spacing w:after="0" w:line="240" w:lineRule="auto"/>
        <w:rPr>
          <w:rFonts w:ascii="Times New Roman" w:eastAsia="Times New Roman" w:hAnsi="Times New Roman" w:cs="Times New Roman"/>
          <w:lang w:val="sr-Cyrl-CS"/>
        </w:rPr>
      </w:pPr>
    </w:p>
    <w:p w:rsidR="00011F85" w:rsidRPr="00FA3345" w:rsidRDefault="00011F85" w:rsidP="00A12E7B">
      <w:pPr>
        <w:spacing w:after="0" w:line="240" w:lineRule="auto"/>
        <w:rPr>
          <w:rFonts w:ascii="Times New Roman" w:eastAsia="Times New Roman" w:hAnsi="Times New Roman" w:cs="Times New Roman"/>
          <w:lang w:val="sr-Cyrl-CS"/>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53"/>
        <w:gridCol w:w="48"/>
      </w:tblGrid>
      <w:tr w:rsidR="00A12E7B" w:rsidRPr="00FA3345" w:rsidTr="00B737B4">
        <w:trPr>
          <w:gridAfter w:val="1"/>
          <w:wAfter w:w="48" w:type="dxa"/>
          <w:cantSplit/>
          <w:trHeight w:val="527"/>
        </w:trPr>
        <w:tc>
          <w:tcPr>
            <w:tcW w:w="1561" w:type="dxa"/>
            <w:vMerge w:val="restart"/>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60" name="Picture 160"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653" w:type="dxa"/>
            <w:vMerge w:val="restart"/>
            <w:tcMar>
              <w:left w:w="0" w:type="dxa"/>
              <w:right w:w="0" w:type="dxa"/>
            </w:tcMar>
            <w:vAlign w:val="center"/>
          </w:tcPr>
          <w:p w:rsidR="00A12E7B" w:rsidRPr="00FA3345" w:rsidRDefault="00A12E7B" w:rsidP="00A12E7B">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2864"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1" name="Picture 161"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2E7B" w:rsidRPr="00FA3345" w:rsidTr="00B737B4">
        <w:trPr>
          <w:gridAfter w:val="1"/>
          <w:wAfter w:w="48" w:type="dxa"/>
          <w:cantSplit/>
          <w:trHeight w:val="353"/>
        </w:trPr>
        <w:tc>
          <w:tcPr>
            <w:tcW w:w="1561" w:type="dxa"/>
            <w:vMerge/>
          </w:tcPr>
          <w:p w:rsidR="00A12E7B" w:rsidRPr="00FA3345" w:rsidRDefault="00A12E7B" w:rsidP="00A12E7B">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653" w:type="dxa"/>
            <w:vMerge/>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rPr>
          <w:gridAfter w:val="1"/>
          <w:wAfter w:w="48" w:type="dxa"/>
          <w:cantSplit/>
          <w:trHeight w:val="352"/>
        </w:trPr>
        <w:tc>
          <w:tcPr>
            <w:tcW w:w="1561" w:type="dxa"/>
            <w:vMerge/>
          </w:tcPr>
          <w:p w:rsidR="00A12E7B" w:rsidRPr="00FA3345" w:rsidRDefault="00A12E7B" w:rsidP="00A12E7B">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653" w:type="dxa"/>
            <w:vMerge/>
            <w:tcBorders>
              <w:left w:val="single" w:sz="4" w:space="0" w:color="auto"/>
            </w:tcBorders>
            <w:vAlign w:val="center"/>
          </w:tcPr>
          <w:p w:rsidR="00A12E7B" w:rsidRPr="00FA3345" w:rsidRDefault="00A12E7B" w:rsidP="00A12E7B">
            <w:pPr>
              <w:spacing w:after="0" w:line="240" w:lineRule="auto"/>
              <w:ind w:right="-784"/>
              <w:rPr>
                <w:rFonts w:ascii="Times New Roman" w:eastAsia="Times New Roman" w:hAnsi="Times New Roman" w:cs="Times New Roman"/>
              </w:rPr>
            </w:pP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081" w:type="dxa"/>
            <w:gridSpan w:val="11"/>
            <w:shd w:val="clear" w:color="auto" w:fill="0070C0"/>
          </w:tcPr>
          <w:p w:rsidR="00A12E7B" w:rsidRPr="00FA3345" w:rsidRDefault="00A12E7B" w:rsidP="00A12E7B">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Судска медицина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081" w:type="dxa"/>
            <w:gridSpan w:val="11"/>
            <w:shd w:val="clear" w:color="auto" w:fill="auto"/>
          </w:tcPr>
          <w:p w:rsidR="00A12E7B" w:rsidRPr="00FA3345" w:rsidRDefault="00A12E7B" w:rsidP="00992E55">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Стручно апликативни </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A12E7B" w:rsidRPr="00FA3345" w:rsidTr="00B737B4">
        <w:tblPrEx>
          <w:tblCellMar>
            <w:top w:w="28" w:type="dxa"/>
            <w:bottom w:w="28" w:type="dxa"/>
          </w:tblCellMar>
        </w:tblPrEx>
        <w:trPr>
          <w:gridAfter w:val="1"/>
          <w:wAfter w:w="48" w:type="dxa"/>
        </w:trPr>
        <w:tc>
          <w:tcPr>
            <w:tcW w:w="2008"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A12E7B" w:rsidRPr="00FA3345" w:rsidRDefault="00A12E7B" w:rsidP="00A12E7B">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A12E7B" w:rsidRPr="00FA3345" w:rsidRDefault="00A12E7B" w:rsidP="00A12E7B">
            <w:pPr>
              <w:autoSpaceDE w:val="0"/>
              <w:autoSpaceDN w:val="0"/>
              <w:adjustRightInd w:val="0"/>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2П+1В </w:t>
            </w:r>
          </w:p>
        </w:tc>
        <w:tc>
          <w:tcPr>
            <w:tcW w:w="2052" w:type="dxa"/>
            <w:gridSpan w:val="2"/>
          </w:tcPr>
          <w:p w:rsidR="00A12E7B" w:rsidRPr="00FA3345" w:rsidRDefault="00A12E7B" w:rsidP="00A12E7B">
            <w:pPr>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Cyrl-CS"/>
              </w:rPr>
              <w:t>3</w:t>
            </w:r>
          </w:p>
        </w:tc>
      </w:tr>
      <w:tr w:rsidR="00A12E7B" w:rsidRPr="00FA3345" w:rsidTr="00B737B4">
        <w:tblPrEx>
          <w:tblCellMar>
            <w:top w:w="28" w:type="dxa"/>
            <w:bottom w:w="28" w:type="dxa"/>
          </w:tblCellMar>
        </w:tblPrEx>
        <w:trPr>
          <w:gridAfter w:val="1"/>
          <w:wAfter w:w="48" w:type="dxa"/>
        </w:trPr>
        <w:tc>
          <w:tcPr>
            <w:tcW w:w="2008" w:type="dxa"/>
            <w:gridSpan w:val="2"/>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081" w:type="dxa"/>
            <w:gridSpan w:val="11"/>
          </w:tcPr>
          <w:p w:rsidR="00A12E7B" w:rsidRPr="00FA3345" w:rsidRDefault="00A12E7B" w:rsidP="00A12E7B">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Проф. др Владимир Пилија, Проф. др Сузана Матејић, Мр сц. др Далибор Недић, Др Зоран Обрадовић</w:t>
            </w:r>
          </w:p>
        </w:tc>
      </w:tr>
      <w:tr w:rsidR="00A12E7B" w:rsidRPr="00FA3345" w:rsidTr="00B737B4">
        <w:tblPrEx>
          <w:tblCellMar>
            <w:top w:w="28" w:type="dxa"/>
            <w:bottom w:w="28" w:type="dxa"/>
          </w:tblCellMar>
        </w:tblPrEx>
        <w:trPr>
          <w:cantSplit/>
          <w:trHeight w:val="218"/>
        </w:trPr>
        <w:tc>
          <w:tcPr>
            <w:tcW w:w="7586" w:type="dxa"/>
            <w:gridSpan w:val="10"/>
            <w:shd w:val="clear" w:color="auto" w:fill="99CCFF"/>
          </w:tcPr>
          <w:p w:rsidR="00A12E7B" w:rsidRPr="00FA3345" w:rsidRDefault="00A12E7B" w:rsidP="00A12E7B">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551" w:type="dxa"/>
            <w:gridSpan w:val="4"/>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A12E7B" w:rsidRPr="00FA3345" w:rsidTr="00B737B4">
        <w:tblPrEx>
          <w:tblCellMar>
            <w:top w:w="28" w:type="dxa"/>
            <w:bottom w:w="28" w:type="dxa"/>
          </w:tblCellMar>
        </w:tblPrEx>
        <w:trPr>
          <w:cantSplit/>
          <w:trHeight w:val="217"/>
        </w:trPr>
        <w:tc>
          <w:tcPr>
            <w:tcW w:w="7586" w:type="dxa"/>
            <w:gridSpan w:val="10"/>
          </w:tcPr>
          <w:p w:rsidR="00A12E7B" w:rsidRPr="00FA3345" w:rsidRDefault="00A12E7B" w:rsidP="00A12E7B">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551" w:type="dxa"/>
            <w:gridSpan w:val="4"/>
            <w:vAlign w:val="center"/>
          </w:tcPr>
          <w:p w:rsidR="00A12E7B" w:rsidRPr="00FA3345" w:rsidRDefault="00A12E7B" w:rsidP="00A12E7B">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Latn-RS"/>
              </w:rPr>
            </w:pPr>
            <w:r w:rsidRPr="00FA3345">
              <w:rPr>
                <w:rFonts w:ascii="Times New Roman" w:eastAsia="Times New Roman" w:hAnsi="Times New Roman" w:cs="Times New Roman"/>
                <w:bCs/>
                <w:lang w:val="bs-Cyrl-BA"/>
              </w:rPr>
              <w:t>Усвајања актуeлних теоријских знања и практичних вјештина из области Судске медицине; Стицање способности разликовања природних и насилних оштећења здравља, те значаја медицинских чињеница за правну струку.  Упознавање студената са правним положајем љекарске праксе, етичком и законском одговорности љекара. Овладавање вјештинама за практичну примјену стечених знања у пракси. Развој критичког мишљења и способности за научно-истраживачки рад.</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A12E7B" w:rsidRPr="00FA3345" w:rsidTr="00B737B4">
        <w:tblPrEx>
          <w:tblCellMar>
            <w:top w:w="28" w:type="dxa"/>
            <w:bottom w:w="28" w:type="dxa"/>
          </w:tblCellMar>
        </w:tblPrEx>
        <w:trPr>
          <w:cantSplit/>
          <w:trHeight w:val="738"/>
        </w:trPr>
        <w:tc>
          <w:tcPr>
            <w:tcW w:w="10137" w:type="dxa"/>
            <w:gridSpan w:val="14"/>
            <w:tcBorders>
              <w:top w:val="nil"/>
              <w:bottom w:val="single" w:sz="4" w:space="0" w:color="auto"/>
            </w:tcBorders>
          </w:tcPr>
          <w:p w:rsidR="00A12E7B" w:rsidRPr="00FA3345" w:rsidRDefault="00A12E7B" w:rsidP="00A12E7B">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Упознавање студената са облицима природног и насилног оштећења здравља, законском регулативом из те области и начинима рјешавања проблема. Обавезе и права љекара у случају наступања смрти особа. Законска регулатива лекарске одговорности.</w:t>
            </w:r>
          </w:p>
          <w:p w:rsidR="00A12E7B" w:rsidRPr="00FA3345" w:rsidRDefault="00A12E7B" w:rsidP="00A12E7B">
            <w:pPr>
              <w:spacing w:after="0" w:line="240" w:lineRule="auto"/>
              <w:jc w:val="both"/>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Студент ће бити способан разумјети или примјенити  савремена технолошка достигнућа у практичној судској медицини као и научно-истраживачком раду, употријебити стечена знања и вјештине код прегледа умрлог, утврђивања узрока и времена смрти, идентификације особа, прегледа повријеђених особа, класификације и квалификације тјелесних повреда, стећи неопходна знања о правном значају и правилима издавања медицинске документације – умрлица и љекарских извјештаја о повредама, узимање узорака за криминолошка, генетичка и токсиколошка вјештачења, као и овладати основним вјештинама вјештачења на суду. Затим, разумјети и примјенити основна правила аналзе и синтезе у успостављању узрочно-посљедичних веза између повреда или обољење, насталих секундарних стања и крајње биолошке посљедице.</w:t>
            </w:r>
          </w:p>
        </w:tc>
      </w:tr>
      <w:tr w:rsidR="00A12E7B" w:rsidRPr="00FA3345" w:rsidTr="00011F85">
        <w:tblPrEx>
          <w:tblCellMar>
            <w:top w:w="28" w:type="dxa"/>
            <w:bottom w:w="28" w:type="dxa"/>
          </w:tblCellMar>
        </w:tblPrEx>
        <w:trPr>
          <w:cantSplit/>
        </w:trPr>
        <w:tc>
          <w:tcPr>
            <w:tcW w:w="10137" w:type="dxa"/>
            <w:gridSpan w:val="14"/>
            <w:tcBorders>
              <w:bottom w:val="nil"/>
            </w:tcBorders>
            <w:shd w:val="clear" w:color="auto" w:fill="FFFFFF" w:themeFill="background1"/>
          </w:tcPr>
          <w:p w:rsidR="00A12E7B" w:rsidRDefault="00A12E7B" w:rsidP="00011F85">
            <w:pPr>
              <w:shd w:val="clear" w:color="auto" w:fill="99CCFF"/>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p w:rsidR="00011F85" w:rsidRDefault="00011F85" w:rsidP="00A12E7B">
            <w:pPr>
              <w:spacing w:after="0" w:line="240" w:lineRule="auto"/>
              <w:rPr>
                <w:rFonts w:ascii="Times New Roman" w:eastAsia="Times New Roman" w:hAnsi="Times New Roman" w:cs="Times New Roman"/>
                <w:b/>
                <w:bCs/>
                <w:lang w:val="sr-Latn-RS"/>
              </w:rPr>
            </w:pP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Кратак историјат форензичне науке. Појам судске медицине и њени задаци. Однос према другим медицинским гранама, однос медицине и права. Појам природног и насилног оштећења здравља. Судскомедицински аспекти природне смрти. Класификација тјелесних повреда према дејствујућој нокси. Однос повреде и личних својстава повријеђеног - морбозна повреда и трауматско обољење.</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Преглед повријеђених и умрлих, Сцена смрти.обдукција и ексхумација. Смрт и умирање. Форензична класификација смрти. Мождана смрт - Трансплантација органа и ткива. Медицинска и правна проблематика трансплантације органа и ткива. </w:t>
            </w:r>
          </w:p>
          <w:p w:rsidR="00011F8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 xml:space="preserve">Танатологија: Лешне особине и промене. Утврђивање времена смрти. Реакција организма на повреду. Виталне, агоналне и посмртне повреде. Емболије. Шок. </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Механичке повреде. Озљеде и ране. Заједничке и посебне особине озљеда и рана. Класификација.</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Физичке повреде. Дејство високе температуре; Дејство ниске температуре - смрзнутост; Повреде електрицитетом - технички и атмосферски;Повреде јонизујућим зрачењем и рентгенским зрацима.</w:t>
            </w:r>
          </w:p>
          <w:p w:rsidR="00011F85" w:rsidRPr="00FA3345" w:rsidRDefault="00011F85"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Асфиктичне повреде. Општи и локални налаз. Поремећај састава ваздуха. Суфокативне и странгулационе асфиксије. Притисак на грудни кош и трбух. Ситуацине асфиксије.</w:t>
            </w:r>
          </w:p>
          <w:p w:rsidR="00011F85" w:rsidRPr="00FA3345" w:rsidRDefault="00011F85" w:rsidP="00A12E7B">
            <w:pPr>
              <w:spacing w:after="0" w:line="240" w:lineRule="auto"/>
              <w:rPr>
                <w:rFonts w:ascii="Times New Roman" w:eastAsia="Times New Roman" w:hAnsi="Times New Roman" w:cs="Times New Roman"/>
                <w:b/>
                <w:bCs/>
                <w:lang w:val="sr-Latn-RS"/>
              </w:rPr>
            </w:pPr>
          </w:p>
        </w:tc>
      </w:tr>
      <w:tr w:rsidR="00A12E7B" w:rsidRPr="00FA3345" w:rsidTr="00B737B4">
        <w:tblPrEx>
          <w:tblCellMar>
            <w:top w:w="28" w:type="dxa"/>
            <w:bottom w:w="28" w:type="dxa"/>
          </w:tblCellMar>
        </w:tblPrEx>
        <w:trPr>
          <w:cantSplit/>
          <w:trHeight w:val="246"/>
        </w:trPr>
        <w:tc>
          <w:tcPr>
            <w:tcW w:w="10137" w:type="dxa"/>
            <w:gridSpan w:val="14"/>
            <w:tcBorders>
              <w:top w:val="nil"/>
              <w:bottom w:val="single" w:sz="4" w:space="0" w:color="auto"/>
            </w:tcBorders>
          </w:tcPr>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Општа и специјална токсикологија. Дефиниције. Подијела отрова: јетки отрови и јетки отрови са ресорптивним дејством. Пестициди. Гасовити отрови; Цијан. Тешки метали; Конвулзивни отрови. Бојни отрови. Тровање гљивама. Наркоманија – опијати, психостимуланси; халуциногени, медикаменти. Етил алкохол - судско-медицински значај.</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Саобраћајни трауматизам. Повређивање пешака, бициклисте и мотобициклисте; Судар возила са препреком. Превожење. Несреће у жељезничком, авио и саобраћају на води.</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Краниоцеребралне повреде. Биомеханика повреда. Типови прелома крова и базе лобање. Транслационе и ротационе повреде главе; Примарне и секундарне повреде мозга. Повреде можданица.</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Пад са висине. Краш и бласт повреде. Нутритивне, биолошке и психичке повреде. Изненадна смрт у току и непосредно послије психофизичког стреса.</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Судскомедицинска проблематика кривичних дјела против полних слобода и хумане репродукције. Чедоморство - дефиниција, задаци судскомедицинског вјештака; Доказивање спорног родитељства. Насиље у породици.</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lang w:val="sr-Cyrl-RS"/>
              </w:rPr>
              <w:t>Задес, самоубиство, убиство - општи појмови, диференцијација. Разликовање самоубиства од убиства. Самоповређивање. Судскомедицински вјештак и вјештачење, законске одредбе и судско-медицински принципи вјештачења.</w:t>
            </w:r>
            <w:r w:rsidRPr="00FA3345">
              <w:rPr>
                <w:rFonts w:ascii="Times New Roman" w:eastAsia="Times New Roman" w:hAnsi="Times New Roman" w:cs="Times New Roman"/>
              </w:rPr>
              <w:t xml:space="preserve"> </w:t>
            </w:r>
            <w:r w:rsidRPr="00FA3345">
              <w:rPr>
                <w:rFonts w:ascii="Times New Roman" w:eastAsia="Times New Roman" w:hAnsi="Times New Roman" w:cs="Times New Roman"/>
                <w:lang w:val="sr-Cyrl-RS"/>
              </w:rPr>
              <w:t>Поља дјелатности судскомедицинског вјештака. Квалификација тјелесних повреда. Законске одредбе и судскомедицински критеријуми. Вјештачење нематеријалне штете (бол и страх, умањење животне активности). Правни положај љекарске праксе. Медиколегални аспекти медицинске интервенције.</w:t>
            </w:r>
          </w:p>
          <w:p w:rsidR="00A12E7B" w:rsidRPr="00FA3345" w:rsidRDefault="00A12E7B" w:rsidP="00191D37">
            <w:pPr>
              <w:numPr>
                <w:ilvl w:val="0"/>
                <w:numId w:val="30"/>
              </w:numPr>
              <w:spacing w:after="0" w:line="240" w:lineRule="auto"/>
              <w:jc w:val="both"/>
              <w:rPr>
                <w:rFonts w:ascii="Times New Roman" w:eastAsia="Times New Roman" w:hAnsi="Times New Roman" w:cs="Times New Roman"/>
                <w:color w:val="FF0000"/>
                <w:lang w:val="sr-Cyrl-RS"/>
              </w:rPr>
            </w:pPr>
            <w:r w:rsidRPr="00FA3345">
              <w:rPr>
                <w:rFonts w:ascii="Times New Roman" w:eastAsia="Times New Roman" w:hAnsi="Times New Roman" w:cs="Times New Roman"/>
                <w:lang w:val="sr-Cyrl-RS"/>
              </w:rPr>
              <w:t>Форензичка антропологија и идентификација. Идентификација у масовним несрећама. Медицинска криминалистика: Експертиза трагова биолошког поријекла. ДНК анализа.</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A12E7B" w:rsidRPr="00FA3345" w:rsidTr="00B737B4">
        <w:tblPrEx>
          <w:tblCellMar>
            <w:top w:w="28" w:type="dxa"/>
            <w:bottom w:w="28" w:type="dxa"/>
          </w:tblCellMar>
        </w:tblPrEx>
        <w:trPr>
          <w:cantSplit/>
          <w:trHeight w:val="234"/>
        </w:trPr>
        <w:tc>
          <w:tcPr>
            <w:tcW w:w="10137" w:type="dxa"/>
            <w:gridSpan w:val="14"/>
            <w:tcBorders>
              <w:top w:val="nil"/>
              <w:bottom w:val="single" w:sz="4" w:space="0" w:color="auto"/>
            </w:tcBorders>
          </w:tcPr>
          <w:p w:rsidR="00A12E7B" w:rsidRPr="00FA3345" w:rsidRDefault="00A12E7B" w:rsidP="00A12E7B">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са припремљеним презентацијама,  факултативним присуствовањима обдукцијама, консултација, по потреби и самосталног рада студента. </w:t>
            </w: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A12E7B" w:rsidRPr="00FA3345" w:rsidTr="00B737B4">
        <w:tblPrEx>
          <w:tblCellMar>
            <w:top w:w="28" w:type="dxa"/>
            <w:bottom w:w="28" w:type="dxa"/>
          </w:tblCellMar>
        </w:tblPrEx>
        <w:trPr>
          <w:cantSplit/>
        </w:trPr>
        <w:tc>
          <w:tcPr>
            <w:tcW w:w="10137" w:type="dxa"/>
            <w:gridSpan w:val="14"/>
            <w:tcBorders>
              <w:top w:val="nil"/>
              <w:bottom w:val="single" w:sz="4" w:space="0" w:color="auto"/>
            </w:tcBorders>
          </w:tcPr>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Тасић М. и сар. Судска медицина. Змај Нови Сад 2007.</w:t>
            </w:r>
          </w:p>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Зечевић Д. и сур. Судска медицина и деонтологија, Медицин</w:t>
            </w:r>
            <w:r w:rsidRPr="00FA3345">
              <w:rPr>
                <w:rFonts w:ascii="Times New Roman" w:eastAsia="Times New Roman" w:hAnsi="Times New Roman" w:cs="Times New Roman"/>
                <w:bCs/>
                <w:kern w:val="36"/>
                <w:lang w:val="sr-Cyrl-RS" w:eastAsia="sr-Latn-CS"/>
              </w:rPr>
              <w:t>с</w:t>
            </w:r>
            <w:r w:rsidRPr="00FA3345">
              <w:rPr>
                <w:rFonts w:ascii="Times New Roman" w:eastAsia="Times New Roman" w:hAnsi="Times New Roman" w:cs="Times New Roman"/>
                <w:bCs/>
                <w:kern w:val="36"/>
                <w:lang w:val="sr-Cyrl-CS" w:eastAsia="sr-Latn-CS"/>
              </w:rPr>
              <w:t>ка наклада, Загреб, 2004.</w:t>
            </w:r>
          </w:p>
          <w:p w:rsidR="00A12E7B" w:rsidRPr="00FA3345" w:rsidRDefault="00A12E7B" w:rsidP="00191D37">
            <w:pPr>
              <w:numPr>
                <w:ilvl w:val="0"/>
                <w:numId w:val="31"/>
              </w:numPr>
              <w:spacing w:after="0" w:line="240" w:lineRule="auto"/>
              <w:outlineLvl w:val="0"/>
              <w:rPr>
                <w:rFonts w:ascii="Times New Roman" w:eastAsia="Times New Roman" w:hAnsi="Times New Roman" w:cs="Times New Roman"/>
                <w:bCs/>
                <w:kern w:val="36"/>
                <w:lang w:val="sr-Cyrl-CS" w:eastAsia="sr-Latn-CS"/>
              </w:rPr>
            </w:pPr>
            <w:r w:rsidRPr="00FA3345">
              <w:rPr>
                <w:rFonts w:ascii="Times New Roman" w:eastAsia="Times New Roman" w:hAnsi="Times New Roman" w:cs="Times New Roman"/>
                <w:bCs/>
                <w:kern w:val="36"/>
                <w:lang w:val="sr-Cyrl-CS" w:eastAsia="sr-Latn-CS"/>
              </w:rPr>
              <w:t>Матејић С, Добричанин С. Судска медицина, Medicinski fakultet Univerziteta u Prištini, Kosovska Mitrovica, 2017.</w:t>
            </w:r>
          </w:p>
        </w:tc>
      </w:tr>
      <w:tr w:rsidR="00A12E7B" w:rsidRPr="00FA3345" w:rsidTr="00B737B4">
        <w:tblPrEx>
          <w:tblCellMar>
            <w:top w:w="28" w:type="dxa"/>
            <w:bottom w:w="28" w:type="dxa"/>
          </w:tblCellMar>
        </w:tblPrEx>
        <w:trPr>
          <w:cantSplit/>
          <w:trHeight w:val="187"/>
        </w:trPr>
        <w:tc>
          <w:tcPr>
            <w:tcW w:w="10137" w:type="dxa"/>
            <w:gridSpan w:val="14"/>
            <w:tcBorders>
              <w:bottom w:val="single" w:sz="4" w:space="0" w:color="auto"/>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A12E7B" w:rsidRPr="00FA3345" w:rsidTr="00B737B4">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168" w:type="dxa"/>
            <w:gridSpan w:val="5"/>
            <w:tcBorders>
              <w:top w:val="single" w:sz="4" w:space="0" w:color="auto"/>
            </w:tcBorders>
            <w:shd w:val="clear" w:color="auto" w:fill="B3B3B3"/>
          </w:tcPr>
          <w:p w:rsidR="00A12E7B" w:rsidRPr="00FA3345" w:rsidRDefault="00A12E7B" w:rsidP="00A12E7B">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10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Latn-BA"/>
              </w:rPr>
            </w:pPr>
          </w:p>
        </w:tc>
        <w:tc>
          <w:tcPr>
            <w:tcW w:w="3168" w:type="dxa"/>
            <w:gridSpan w:val="5"/>
            <w:vMerge w:val="restart"/>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A12E7B" w:rsidRPr="00FA3345" w:rsidRDefault="005F3D43" w:rsidP="00A12E7B">
            <w:pPr>
              <w:spacing w:after="0" w:line="240" w:lineRule="auto"/>
              <w:jc w:val="both"/>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50</w:t>
            </w: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Height w:val="103"/>
        </w:trPr>
        <w:tc>
          <w:tcPr>
            <w:tcW w:w="2793"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A12E7B" w:rsidRPr="00FA3345" w:rsidRDefault="005F3D43" w:rsidP="00A12E7B">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A12E7B" w:rsidRPr="00FA3345" w:rsidRDefault="00A12E7B" w:rsidP="00A12E7B">
            <w:pPr>
              <w:spacing w:after="0" w:line="240" w:lineRule="auto"/>
              <w:jc w:val="center"/>
              <w:rPr>
                <w:rFonts w:ascii="Times New Roman" w:eastAsia="Times New Roman" w:hAnsi="Times New Roman" w:cs="Times New Roman"/>
                <w:b/>
                <w:bCs/>
                <w:lang w:val="sr-Cyrl-CS"/>
              </w:rPr>
            </w:pPr>
          </w:p>
        </w:tc>
        <w:tc>
          <w:tcPr>
            <w:tcW w:w="3168" w:type="dxa"/>
            <w:gridSpan w:val="5"/>
            <w:vMerge/>
          </w:tcPr>
          <w:p w:rsidR="00A12E7B" w:rsidRPr="00FA3345" w:rsidRDefault="00A12E7B" w:rsidP="00A12E7B">
            <w:pPr>
              <w:spacing w:after="0" w:line="240" w:lineRule="auto"/>
              <w:jc w:val="both"/>
              <w:rPr>
                <w:rFonts w:ascii="Times New Roman" w:eastAsia="Times New Roman" w:hAnsi="Times New Roman" w:cs="Times New Roman"/>
                <w:b/>
                <w:bCs/>
                <w:lang w:val="sr-Cyrl-CS"/>
              </w:rPr>
            </w:pPr>
          </w:p>
        </w:tc>
      </w:tr>
      <w:tr w:rsidR="00A12E7B" w:rsidRPr="00FA3345" w:rsidTr="00B737B4">
        <w:tblPrEx>
          <w:tblCellMar>
            <w:top w:w="28" w:type="dxa"/>
            <w:bottom w:w="28" w:type="dxa"/>
          </w:tblCellMar>
        </w:tblPrEx>
        <w:trPr>
          <w:cantSplit/>
        </w:trPr>
        <w:tc>
          <w:tcPr>
            <w:tcW w:w="10137" w:type="dxa"/>
            <w:gridSpan w:val="14"/>
            <w:tcBorders>
              <w:bottom w:val="nil"/>
            </w:tcBorders>
            <w:shd w:val="clear" w:color="auto" w:fill="99CCFF"/>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A12E7B" w:rsidRPr="00FA3345" w:rsidTr="00B737B4">
        <w:tblPrEx>
          <w:tblCellMar>
            <w:top w:w="28" w:type="dxa"/>
            <w:bottom w:w="28" w:type="dxa"/>
          </w:tblCellMar>
        </w:tblPrEx>
        <w:trPr>
          <w:cantSplit/>
        </w:trPr>
        <w:tc>
          <w:tcPr>
            <w:tcW w:w="10137" w:type="dxa"/>
            <w:gridSpan w:val="14"/>
            <w:tcBorders>
              <w:top w:val="nil"/>
            </w:tcBorders>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Теоретски дио наставе и испити тренутно се изводе уз помоћ гостујућих предавача са Медицинског факултета Универзитета у Новом Саду и Медицинског факултета Универзитета у Приштини (Косовска Митровица)</w:t>
            </w:r>
          </w:p>
        </w:tc>
      </w:tr>
      <w:tr w:rsidR="00A12E7B" w:rsidRPr="00FA3345" w:rsidTr="00B737B4">
        <w:tblPrEx>
          <w:tblCellMar>
            <w:top w:w="28" w:type="dxa"/>
            <w:bottom w:w="28" w:type="dxa"/>
          </w:tblCellMar>
        </w:tblPrEx>
        <w:trPr>
          <w:cantSplit/>
        </w:trPr>
        <w:tc>
          <w:tcPr>
            <w:tcW w:w="10137" w:type="dxa"/>
            <w:gridSpan w:val="14"/>
          </w:tcPr>
          <w:p w:rsidR="00A12E7B" w:rsidRPr="00FA3345" w:rsidRDefault="00A12E7B" w:rsidP="00A12E7B">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др Владимир Пилија</w:t>
            </w:r>
          </w:p>
        </w:tc>
      </w:tr>
    </w:tbl>
    <w:p w:rsidR="00A12E7B" w:rsidRPr="00FA3345" w:rsidRDefault="00A12E7B" w:rsidP="00A12E7B">
      <w:pPr>
        <w:spacing w:after="0" w:line="240" w:lineRule="auto"/>
        <w:rPr>
          <w:rFonts w:ascii="Times New Roman" w:eastAsia="Times New Roman" w:hAnsi="Times New Roman" w:cs="Times New Roman"/>
          <w:lang w:val="sr-Cyrl-CS"/>
        </w:rPr>
      </w:pPr>
    </w:p>
    <w:p w:rsidR="00A12E7B" w:rsidRPr="00FA3345" w:rsidRDefault="00A12E7B" w:rsidP="00553B5D">
      <w:pPr>
        <w:ind w:firstLine="720"/>
        <w:rPr>
          <w:rFonts w:ascii="Times New Roman" w:eastAsia="Times New Roman" w:hAnsi="Times New Roman" w:cs="Times New Roman"/>
          <w:lang w:val="sr-Cyrl-RS"/>
        </w:rPr>
      </w:pPr>
    </w:p>
    <w:p w:rsidR="00A12E7B" w:rsidRPr="00FA3345" w:rsidRDefault="00A12E7B"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tbl>
      <w:tblPr>
        <w:tblW w:w="0" w:type="auto"/>
        <w:tblInd w:w="-144" w:type="dxa"/>
        <w:tblLayout w:type="fixed"/>
        <w:tblCellMar>
          <w:left w:w="0" w:type="dxa"/>
          <w:right w:w="0"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626"/>
        <w:gridCol w:w="37"/>
        <w:gridCol w:w="48"/>
        <w:gridCol w:w="20"/>
      </w:tblGrid>
      <w:tr w:rsidR="005C1259" w:rsidRPr="00FA3345" w:rsidTr="00E9044B">
        <w:trPr>
          <w:cantSplit/>
          <w:trHeight w:val="527"/>
        </w:trPr>
        <w:tc>
          <w:tcPr>
            <w:tcW w:w="1561" w:type="dxa"/>
            <w:vMerge w:val="restart"/>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noProof/>
              </w:rPr>
              <w:drawing>
                <wp:inline distT="0" distB="0" distL="0" distR="0">
                  <wp:extent cx="885825" cy="885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solidFill>
                            <a:srgbClr val="FFFFFF"/>
                          </a:solidFill>
                          <a:ln>
                            <a:noFill/>
                          </a:ln>
                        </pic:spPr>
                      </pic:pic>
                    </a:graphicData>
                  </a:graphic>
                </wp:inline>
              </w:drawing>
            </w: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CS" w:eastAsia="ar-SA"/>
              </w:rPr>
              <w:t>УНИВЕРЗИТЕТ У БАЊОЈ ЛУЦИ</w:t>
            </w:r>
          </w:p>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RS" w:eastAsia="ar-SA"/>
              </w:rPr>
              <w:t>МЕДИЦИНСКИ</w:t>
            </w:r>
            <w:r w:rsidRPr="00FA3345">
              <w:rPr>
                <w:rFonts w:ascii="Times New Roman" w:eastAsia="Times New Roman" w:hAnsi="Times New Roman" w:cs="Times New Roman"/>
                <w:b/>
                <w:bCs/>
                <w:lang w:val="sr-Cyrl-CS" w:eastAsia="ar-SA"/>
              </w:rPr>
              <w:t xml:space="preserve"> ФАКУЛТЕТ</w:t>
            </w:r>
          </w:p>
        </w:tc>
        <w:tc>
          <w:tcPr>
            <w:tcW w:w="1663" w:type="dxa"/>
            <w:gridSpan w:val="2"/>
            <w:vMerge w:val="restart"/>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24"/>
              <w:jc w:val="center"/>
              <w:rPr>
                <w:rFonts w:ascii="Times New Roman" w:eastAsia="Times New Roman" w:hAnsi="Times New Roman" w:cs="Times New Roman"/>
                <w:bCs/>
                <w:lang w:val="sr-Cyrl-CS" w:eastAsia="ar-SA"/>
              </w:rPr>
            </w:pPr>
            <w:r w:rsidRPr="00FA3345">
              <w:rPr>
                <w:rFonts w:ascii="Times New Roman" w:eastAsia="Times New Roman" w:hAnsi="Times New Roman" w:cs="Times New Roman"/>
                <w:noProof/>
              </w:rPr>
              <w:drawing>
                <wp:anchor distT="0" distB="0" distL="114935" distR="114935" simplePos="0" relativeHeight="251814912" behindDoc="1" locked="0" layoutInCell="1" allowOverlap="1">
                  <wp:simplePos x="0" y="0"/>
                  <wp:positionH relativeFrom="margin">
                    <wp:posOffset>149225</wp:posOffset>
                  </wp:positionH>
                  <wp:positionV relativeFrom="paragraph">
                    <wp:posOffset>-1905</wp:posOffset>
                  </wp:positionV>
                  <wp:extent cx="800100" cy="93853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38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val="ru-RU"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rPr>
          <w:cantSplit/>
          <w:trHeight w:val="353"/>
        </w:trPr>
        <w:tc>
          <w:tcPr>
            <w:tcW w:w="1561" w:type="dxa"/>
            <w:vMerge/>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val="ru-RU" w:eastAsia="ar-SA"/>
              </w:rPr>
            </w:pPr>
          </w:p>
        </w:tc>
        <w:tc>
          <w:tcPr>
            <w:tcW w:w="6875" w:type="dxa"/>
            <w:gridSpan w:val="11"/>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ДОДИПЛОМСКИ СТУДИЈ</w:t>
            </w:r>
          </w:p>
        </w:tc>
        <w:tc>
          <w:tcPr>
            <w:tcW w:w="1663" w:type="dxa"/>
            <w:gridSpan w:val="2"/>
            <w:vMerge/>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784"/>
              <w:rPr>
                <w:rFonts w:ascii="Times New Roman" w:eastAsia="Times New Roman" w:hAnsi="Times New Roman" w:cs="Times New Roman"/>
                <w:lang w:eastAsia="ar-SA"/>
              </w:rPr>
            </w:pP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rPr>
          <w:cantSplit/>
          <w:trHeight w:val="352"/>
        </w:trPr>
        <w:tc>
          <w:tcPr>
            <w:tcW w:w="1561" w:type="dxa"/>
            <w:vMerge/>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1603"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color w:val="FFFFFF"/>
                <w:lang w:val="sr-Cyrl-RS" w:eastAsia="ar-SA"/>
              </w:rPr>
            </w:pPr>
            <w:r w:rsidRPr="00FA3345">
              <w:rPr>
                <w:rFonts w:ascii="Times New Roman" w:eastAsia="Times New Roman" w:hAnsi="Times New Roman" w:cs="Times New Roman"/>
                <w:b/>
                <w:bCs/>
                <w:lang w:val="sr-Cyrl-CS" w:eastAsia="ar-SA"/>
              </w:rPr>
              <w:t>Студијски програм:</w:t>
            </w:r>
          </w:p>
        </w:tc>
        <w:tc>
          <w:tcPr>
            <w:tcW w:w="5272" w:type="dxa"/>
            <w:gridSpan w:val="8"/>
            <w:tcBorders>
              <w:top w:val="single" w:sz="4" w:space="0" w:color="000000"/>
              <w:left w:val="single" w:sz="4" w:space="0" w:color="000000"/>
              <w:bottom w:val="single" w:sz="4" w:space="0" w:color="000000"/>
            </w:tcBorders>
            <w:shd w:val="clear" w:color="auto" w:fill="0070C0"/>
            <w:vAlign w:val="center"/>
          </w:tcPr>
          <w:p w:rsidR="005C1259" w:rsidRPr="00FA3345" w:rsidRDefault="005C1259" w:rsidP="005C1259">
            <w:pPr>
              <w:suppressAutoHyphens/>
              <w:spacing w:after="0" w:line="240" w:lineRule="auto"/>
              <w:ind w:right="492"/>
              <w:jc w:val="center"/>
              <w:rPr>
                <w:rFonts w:ascii="Times New Roman" w:eastAsia="Times New Roman" w:hAnsi="Times New Roman" w:cs="Times New Roman"/>
                <w:lang w:eastAsia="ar-SA"/>
              </w:rPr>
            </w:pPr>
            <w:r w:rsidRPr="00FA3345">
              <w:rPr>
                <w:rFonts w:ascii="Times New Roman" w:eastAsia="Times New Roman" w:hAnsi="Times New Roman" w:cs="Times New Roman"/>
                <w:b/>
                <w:bCs/>
                <w:color w:val="FFFFFF"/>
                <w:lang w:val="sr-Cyrl-RS" w:eastAsia="ar-SA"/>
              </w:rPr>
              <w:t>МЕДИЦИНА</w:t>
            </w:r>
          </w:p>
        </w:tc>
        <w:tc>
          <w:tcPr>
            <w:tcW w:w="1663" w:type="dxa"/>
            <w:gridSpan w:val="2"/>
            <w:vMerge/>
            <w:tcBorders>
              <w:top w:val="single" w:sz="4" w:space="0" w:color="000000"/>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ind w:right="-784"/>
              <w:rPr>
                <w:rFonts w:ascii="Times New Roman" w:eastAsia="Times New Roman" w:hAnsi="Times New Roman" w:cs="Times New Roman"/>
                <w:lang w:eastAsia="ar-SA"/>
              </w:rPr>
            </w:pP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color w:val="FFFFFF"/>
                <w:lang w:val="sr-Cyrl-CS" w:eastAsia="ar-SA"/>
              </w:rPr>
            </w:pPr>
            <w:r w:rsidRPr="00FA3345">
              <w:rPr>
                <w:rFonts w:ascii="Times New Roman" w:eastAsia="Times New Roman" w:hAnsi="Times New Roman" w:cs="Times New Roman"/>
                <w:b/>
                <w:bCs/>
                <w:lang w:val="sr-Cyrl-CS" w:eastAsia="ar-SA"/>
              </w:rPr>
              <w:t>Назив предмета</w:t>
            </w:r>
          </w:p>
        </w:tc>
        <w:tc>
          <w:tcPr>
            <w:tcW w:w="8091" w:type="dxa"/>
            <w:gridSpan w:val="12"/>
            <w:tcBorders>
              <w:top w:val="single" w:sz="4" w:space="0" w:color="000000"/>
              <w:left w:val="single" w:sz="4" w:space="0" w:color="000000"/>
              <w:bottom w:val="single" w:sz="4" w:space="0" w:color="000000"/>
            </w:tcBorders>
            <w:shd w:val="clear" w:color="auto" w:fill="0070C0"/>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color w:val="FFFFFF"/>
                <w:lang w:val="sr-Cyrl-CS" w:eastAsia="ar-SA"/>
              </w:rPr>
              <w:t>Онкологија</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RS" w:eastAsia="ar-SA"/>
              </w:rPr>
              <w:t>Врста предмета</w:t>
            </w:r>
          </w:p>
        </w:tc>
        <w:tc>
          <w:tcPr>
            <w:tcW w:w="8091" w:type="dxa"/>
            <w:gridSpan w:val="1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ind w:right="492"/>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lang w:val="sr-Cyrl-CS" w:eastAsia="ar-SA"/>
              </w:rPr>
              <w:t>Стручно апли</w:t>
            </w:r>
            <w:r w:rsidR="00992E55">
              <w:rPr>
                <w:rFonts w:ascii="Times New Roman" w:eastAsia="Times New Roman" w:hAnsi="Times New Roman" w:cs="Times New Roman"/>
                <w:b/>
                <w:bCs/>
                <w:lang w:val="sr-Cyrl-CS" w:eastAsia="ar-SA"/>
              </w:rPr>
              <w:t>кативни</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Шифра предмета</w:t>
            </w:r>
          </w:p>
        </w:tc>
        <w:tc>
          <w:tcPr>
            <w:tcW w:w="2000"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Статус предмета</w:t>
            </w:r>
          </w:p>
        </w:tc>
        <w:tc>
          <w:tcPr>
            <w:tcW w:w="1350" w:type="dxa"/>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Семестар</w:t>
            </w:r>
          </w:p>
        </w:tc>
        <w:tc>
          <w:tcPr>
            <w:tcW w:w="2679"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Фонд часова</w:t>
            </w:r>
          </w:p>
        </w:tc>
        <w:tc>
          <w:tcPr>
            <w:tcW w:w="2062"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b/>
                <w:bCs/>
                <w:lang w:eastAsia="ar-SA"/>
              </w:rPr>
            </w:pPr>
            <w:r w:rsidRPr="00FA3345">
              <w:rPr>
                <w:rFonts w:ascii="Times New Roman" w:eastAsia="Times New Roman" w:hAnsi="Times New Roman" w:cs="Times New Roman"/>
                <w:b/>
                <w:bCs/>
                <w:lang w:val="sr-Cyrl-CS" w:eastAsia="ar-SA"/>
              </w:rPr>
              <w:t>Број Е</w:t>
            </w:r>
            <w:r w:rsidRPr="00FA3345">
              <w:rPr>
                <w:rFonts w:ascii="Times New Roman" w:eastAsia="Times New Roman" w:hAnsi="Times New Roman" w:cs="Times New Roman"/>
                <w:b/>
                <w:bCs/>
                <w:lang w:val="sr-Latn-CS" w:eastAsia="ar-SA"/>
              </w:rPr>
              <w:t xml:space="preserve">CTS </w:t>
            </w:r>
            <w:r w:rsidRPr="00FA3345">
              <w:rPr>
                <w:rFonts w:ascii="Times New Roman" w:eastAsia="Times New Roman" w:hAnsi="Times New Roman" w:cs="Times New Roman"/>
                <w:b/>
                <w:bCs/>
                <w:lang w:val="sr-Cyrl-CS" w:eastAsia="ar-SA"/>
              </w:rPr>
              <w:t>бодова</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b/>
                <w:bCs/>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lang w:val="sr-Cyrl-RS" w:eastAsia="ar-SA"/>
              </w:rPr>
              <w:t>ДОДЈЕЉУЈЕ ФИС НАКНАДНО</w:t>
            </w:r>
          </w:p>
        </w:tc>
        <w:tc>
          <w:tcPr>
            <w:tcW w:w="2000"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lang w:val="sr-Cyrl-RS" w:eastAsia="ar-SA"/>
              </w:rPr>
              <w:t>ОБАВЕЗНИ</w:t>
            </w:r>
          </w:p>
        </w:tc>
        <w:tc>
          <w:tcPr>
            <w:tcW w:w="1350" w:type="dxa"/>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color w:val="000000"/>
                <w:lang w:val="bs-Latn-BA" w:eastAsia="ar-SA"/>
              </w:rPr>
            </w:pPr>
            <w:r w:rsidRPr="00FA3345">
              <w:rPr>
                <w:rFonts w:ascii="Times New Roman" w:eastAsia="Times New Roman" w:hAnsi="Times New Roman" w:cs="Times New Roman"/>
                <w:lang w:val="sr-Cyrl-RS" w:eastAsia="ar-SA"/>
              </w:rPr>
              <w:t>XI</w:t>
            </w:r>
          </w:p>
        </w:tc>
        <w:tc>
          <w:tcPr>
            <w:tcW w:w="2679" w:type="dxa"/>
            <w:gridSpan w:val="4"/>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100" w:lineRule="atLeast"/>
              <w:jc w:val="center"/>
              <w:rPr>
                <w:rFonts w:ascii="Times New Roman" w:eastAsia="Times New Roman" w:hAnsi="Times New Roman" w:cs="Times New Roman"/>
                <w:lang w:val="sr-Cyrl-RS" w:eastAsia="ar-SA"/>
              </w:rPr>
            </w:pPr>
            <w:r w:rsidRPr="00FA3345">
              <w:rPr>
                <w:rFonts w:ascii="Times New Roman" w:eastAsia="Times New Roman" w:hAnsi="Times New Roman" w:cs="Times New Roman"/>
                <w:color w:val="000000"/>
                <w:lang w:val="bs-Latn-BA" w:eastAsia="ar-SA"/>
              </w:rPr>
              <w:t>2</w:t>
            </w:r>
            <w:r w:rsidRPr="00FA3345">
              <w:rPr>
                <w:rFonts w:ascii="Times New Roman" w:eastAsia="Times New Roman" w:hAnsi="Times New Roman" w:cs="Times New Roman"/>
                <w:color w:val="000000"/>
                <w:lang w:val="sr-Cyrl-RS" w:eastAsia="ar-SA"/>
              </w:rPr>
              <w:t>П</w:t>
            </w:r>
            <w:r w:rsidRPr="00FA3345">
              <w:rPr>
                <w:rFonts w:ascii="Times New Roman" w:eastAsia="Times New Roman" w:hAnsi="Times New Roman" w:cs="Times New Roman"/>
                <w:color w:val="000000"/>
                <w:lang w:val="bs-Latn-BA" w:eastAsia="ar-SA"/>
              </w:rPr>
              <w:t xml:space="preserve"> + 2</w:t>
            </w:r>
            <w:r w:rsidRPr="00FA3345">
              <w:rPr>
                <w:rFonts w:ascii="Times New Roman" w:eastAsia="Times New Roman" w:hAnsi="Times New Roman" w:cs="Times New Roman"/>
                <w:color w:val="000000"/>
                <w:lang w:val="sr-Cyrl-RS" w:eastAsia="ar-SA"/>
              </w:rPr>
              <w:t>В</w:t>
            </w:r>
          </w:p>
        </w:tc>
        <w:tc>
          <w:tcPr>
            <w:tcW w:w="2062" w:type="dxa"/>
            <w:gridSpan w:val="3"/>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lang w:val="sr-Latn-CS" w:eastAsia="ar-SA"/>
              </w:rPr>
              <w:t>4</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c>
          <w:tcPr>
            <w:tcW w:w="2008" w:type="dxa"/>
            <w:gridSpan w:val="2"/>
            <w:tcBorders>
              <w:top w:val="single" w:sz="4" w:space="0" w:color="000000"/>
              <w:left w:val="single" w:sz="4" w:space="0" w:color="000000"/>
              <w:bottom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Наставници и сарадници</w:t>
            </w:r>
          </w:p>
        </w:tc>
        <w:tc>
          <w:tcPr>
            <w:tcW w:w="8091" w:type="dxa"/>
            <w:gridSpan w:val="12"/>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napToGrid w:val="0"/>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lang w:eastAsia="ar-SA"/>
              </w:rPr>
              <w:t xml:space="preserve">Проф. др Зденка Гојковић, Проф. др Горан Марошевић, Проф. др Бранислава Јаковљевић, Доц. др Саша Јунгић. Сарадници: др Иванка Ракита-виши асистент, др Живко Врањеш-стручни сарадник, др Гордана Марић-стручни сарадник, др Радмила Рашета-стручни сарадник, др Милка Вјештица- </w:t>
            </w:r>
            <w:r w:rsidRPr="00FA3345">
              <w:rPr>
                <w:rFonts w:ascii="Times New Roman" w:eastAsia="Times New Roman" w:hAnsi="Times New Roman" w:cs="Times New Roman"/>
                <w:lang w:val="sr-Cyrl-CS" w:eastAsia="ar-SA"/>
              </w:rPr>
              <w:t>биши асистент</w:t>
            </w:r>
            <w:r w:rsidRPr="00FA3345">
              <w:rPr>
                <w:rFonts w:ascii="Times New Roman" w:eastAsia="Times New Roman" w:hAnsi="Times New Roman" w:cs="Times New Roman"/>
                <w:lang w:eastAsia="ar-SA"/>
              </w:rPr>
              <w:t xml:space="preserve">, др Дејан Ђокановић-стручни сарадник, </w:t>
            </w:r>
            <w:r w:rsidRPr="00FA3345">
              <w:rPr>
                <w:rFonts w:ascii="Times New Roman" w:eastAsia="Times New Roman" w:hAnsi="Times New Roman" w:cs="Times New Roman"/>
                <w:lang w:val="sr-Cyrl-CS" w:eastAsia="ar-SA"/>
              </w:rPr>
              <w:t>др Јелена Рожић-стручни сарадник, др Данијела Трокић-стручни сарадник, др Јелена Берендика-стручни сарадник</w:t>
            </w:r>
            <w:r w:rsidRPr="00FA3345">
              <w:rPr>
                <w:rFonts w:ascii="Times New Roman" w:eastAsia="Times New Roman" w:hAnsi="Times New Roman" w:cs="Times New Roman"/>
                <w:lang w:eastAsia="ar-SA"/>
              </w:rPr>
              <w:t xml:space="preserve">    </w:t>
            </w:r>
          </w:p>
        </w:tc>
        <w:tc>
          <w:tcPr>
            <w:tcW w:w="48" w:type="dxa"/>
            <w:tcBorders>
              <w:left w:val="single" w:sz="4" w:space="0" w:color="000000"/>
            </w:tcBorders>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c>
          <w:tcPr>
            <w:tcW w:w="20" w:type="dxa"/>
            <w:shd w:val="clear" w:color="auto" w:fill="auto"/>
          </w:tcPr>
          <w:p w:rsidR="005C1259" w:rsidRPr="00FA3345" w:rsidRDefault="005C1259" w:rsidP="005C1259">
            <w:pPr>
              <w:suppressAutoHyphens/>
              <w:snapToGrid w:val="0"/>
              <w:spacing w:after="0" w:line="240" w:lineRule="auto"/>
              <w:rPr>
                <w:rFonts w:ascii="Times New Roman" w:eastAsia="Times New Roman" w:hAnsi="Times New Roman" w:cs="Times New Roman"/>
                <w:lang w:eastAsia="ar-SA"/>
              </w:rPr>
            </w:pPr>
          </w:p>
        </w:tc>
      </w:tr>
      <w:tr w:rsidR="005C1259" w:rsidRPr="00FA3345" w:rsidTr="00E9044B">
        <w:tblPrEx>
          <w:tblCellMar>
            <w:top w:w="28" w:type="dxa"/>
            <w:left w:w="57" w:type="dxa"/>
            <w:bottom w:w="28" w:type="dxa"/>
            <w:right w:w="57" w:type="dxa"/>
          </w:tblCellMar>
        </w:tblPrEx>
        <w:trPr>
          <w:gridAfter w:val="3"/>
          <w:wAfter w:w="105" w:type="dxa"/>
          <w:cantSplit/>
          <w:trHeight w:val="218"/>
        </w:trPr>
        <w:tc>
          <w:tcPr>
            <w:tcW w:w="7586" w:type="dxa"/>
            <w:gridSpan w:val="10"/>
            <w:tcBorders>
              <w:top w:val="single" w:sz="4" w:space="0" w:color="000000"/>
              <w:left w:val="single" w:sz="4" w:space="0" w:color="000000"/>
              <w:bottom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CS" w:eastAsia="ar-SA"/>
              </w:rPr>
              <w:t>Условљеност другим предметима</w:t>
            </w:r>
          </w:p>
        </w:tc>
        <w:tc>
          <w:tcPr>
            <w:tcW w:w="2476" w:type="dxa"/>
            <w:gridSpan w:val="3"/>
            <w:tcBorders>
              <w:top w:val="single" w:sz="4" w:space="0" w:color="000000"/>
              <w:left w:val="single" w:sz="4" w:space="0" w:color="000000"/>
              <w:bottom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Облик условљености</w:t>
            </w:r>
          </w:p>
        </w:tc>
      </w:tr>
      <w:tr w:rsidR="005C1259" w:rsidRPr="00FA3345" w:rsidTr="00E9044B">
        <w:tblPrEx>
          <w:tblCellMar>
            <w:top w:w="28" w:type="dxa"/>
            <w:left w:w="57" w:type="dxa"/>
            <w:bottom w:w="28" w:type="dxa"/>
            <w:right w:w="57" w:type="dxa"/>
          </w:tblCellMar>
        </w:tblPrEx>
        <w:trPr>
          <w:gridAfter w:val="3"/>
          <w:wAfter w:w="105" w:type="dxa"/>
          <w:cantSplit/>
          <w:trHeight w:val="217"/>
        </w:trPr>
        <w:tc>
          <w:tcPr>
            <w:tcW w:w="7586" w:type="dxa"/>
            <w:gridSpan w:val="10"/>
            <w:tcBorders>
              <w:top w:val="single" w:sz="4" w:space="0" w:color="000000"/>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color w:val="000000"/>
                <w:lang w:val="ru-RU" w:eastAsia="ar-SA"/>
              </w:rPr>
            </w:pPr>
            <w:r w:rsidRPr="00FA3345">
              <w:rPr>
                <w:rFonts w:ascii="Times New Roman" w:eastAsia="Times New Roman" w:hAnsi="Times New Roman" w:cs="Times New Roman"/>
                <w:bCs/>
                <w:color w:val="000000"/>
                <w:lang w:val="sr-Cyrl-RS" w:eastAsia="ar-SA"/>
              </w:rPr>
              <w:t xml:space="preserve">Положени испити из претходне године студија </w:t>
            </w:r>
          </w:p>
        </w:tc>
        <w:tc>
          <w:tcPr>
            <w:tcW w:w="24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color w:val="000000"/>
                <w:lang w:val="ru-RU" w:eastAsia="ar-SA"/>
              </w:rPr>
              <w:t xml:space="preserve">Према правилима студирања на </w:t>
            </w:r>
            <w:r w:rsidRPr="00FA3345">
              <w:rPr>
                <w:rFonts w:ascii="Times New Roman" w:eastAsia="Times New Roman" w:hAnsi="Times New Roman" w:cs="Times New Roman"/>
                <w:color w:val="000000"/>
                <w:lang w:eastAsia="ar-SA"/>
              </w:rPr>
              <w:t>I</w:t>
            </w:r>
            <w:r w:rsidRPr="00FA3345">
              <w:rPr>
                <w:rFonts w:ascii="Times New Roman" w:eastAsia="Times New Roman" w:hAnsi="Times New Roman" w:cs="Times New Roman"/>
                <w:color w:val="000000"/>
                <w:lang w:val="ru-RU" w:eastAsia="ar-SA"/>
              </w:rPr>
              <w:t xml:space="preserve"> циклусу студија.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color w:val="000000"/>
                <w:lang w:val="sr-Cyrl-CS" w:eastAsia="ar-SA"/>
              </w:rPr>
              <w:t>Циљеви изучавања предмета:</w:t>
            </w:r>
            <w:r w:rsidRPr="00FA3345">
              <w:rPr>
                <w:rFonts w:ascii="Times New Roman" w:eastAsia="Times New Roman" w:hAnsi="Times New Roman" w:cs="Times New Roman"/>
                <w:b/>
                <w:bCs/>
                <w:color w:val="000000"/>
                <w:lang w:eastAsia="ar-SA"/>
              </w:rPr>
              <w:t xml:space="preserve">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Cs/>
                <w:color w:val="000000"/>
                <w:lang w:val="sr-Cyrl-CS" w:eastAsia="ar-SA"/>
              </w:rPr>
            </w:pPr>
            <w:r w:rsidRPr="00FA3345">
              <w:rPr>
                <w:rFonts w:ascii="Times New Roman" w:eastAsia="Times New Roman" w:hAnsi="Times New Roman" w:cs="Times New Roman"/>
                <w:bCs/>
                <w:color w:val="000000"/>
                <w:lang w:val="sr-Cyrl-CS" w:eastAsia="ar-SA"/>
              </w:rPr>
              <w:t>Циљ</w:t>
            </w:r>
            <w:r w:rsidRPr="00FA3345">
              <w:rPr>
                <w:rFonts w:ascii="Times New Roman" w:eastAsia="Times New Roman" w:hAnsi="Times New Roman" w:cs="Times New Roman"/>
                <w:bCs/>
                <w:color w:val="000000"/>
                <w:lang w:val="bs-Cyrl-BA" w:eastAsia="ar-SA"/>
              </w:rPr>
              <w:t xml:space="preserve"> предмета је да упозна студента са пореклом и настанком малигне ћелије, начином ширења малигних тумора, етиологијом, епидемиологијом, методама превенције и раног откривања премалигних лезија и малигних тумора, адекватним дијагностичким методама, одређивањем стадијума болести, патофизиологијом и клиничком сликом (симптомима и знацима) малигних болести, компликацијама лечења, хитним стањима код онколошких болесника, главним принципима свих модалитета лечења (хируршко лечење, радиотерапија, хемиотерапија, имунотерапија, хормонска терапија, циљана терапија, рехабилитација онколошког болесника, палијативна нега, адекватан психолошки приступ онколошком болеснику и његовој породици) све са циљем обезбеђивање што бољег квалитета  живота. Посебна пажња посвећена је изучавању дијагностике и терапије појединачних локализација тумора.</w:t>
            </w:r>
          </w:p>
          <w:p w:rsidR="005C1259" w:rsidRPr="00FA3345" w:rsidRDefault="005C1259" w:rsidP="005C1259">
            <w:pPr>
              <w:suppressAutoHyphens/>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bCs/>
                <w:color w:val="000000"/>
                <w:lang w:val="sr-Cyrl-CS" w:eastAsia="ar-SA"/>
              </w:rPr>
              <w:t xml:space="preserve">Значај и важност мултидисциплинарног тима-онколошког конзилијума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Исходи учења (стечена знања): </w:t>
            </w:r>
          </w:p>
        </w:tc>
      </w:tr>
      <w:tr w:rsidR="005C1259" w:rsidRPr="00FA3345" w:rsidTr="00E9044B">
        <w:tblPrEx>
          <w:tblCellMar>
            <w:top w:w="28" w:type="dxa"/>
            <w:left w:w="57" w:type="dxa"/>
            <w:bottom w:w="28" w:type="dxa"/>
            <w:right w:w="57" w:type="dxa"/>
          </w:tblCellMar>
        </w:tblPrEx>
        <w:trPr>
          <w:gridAfter w:val="3"/>
          <w:wAfter w:w="105" w:type="dxa"/>
          <w:cantSplit/>
          <w:trHeight w:val="738"/>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Cs/>
                <w:color w:val="FF0000"/>
                <w:lang w:val="sr-Cyrl-RS" w:eastAsia="ar-SA"/>
              </w:rPr>
            </w:pPr>
            <w:r w:rsidRPr="00FA3345">
              <w:rPr>
                <w:rFonts w:ascii="Times New Roman" w:eastAsia="Times New Roman" w:hAnsi="Times New Roman" w:cs="Times New Roman"/>
                <w:bCs/>
                <w:color w:val="000000"/>
                <w:lang w:val="sr-Cyrl-RS" w:eastAsia="ar-SA"/>
              </w:rPr>
              <w:t xml:space="preserve">Након положеног испита студенати ће бити упознати са главним принципима специфичног третмана онколошких пацијената како би као лекари у примарној здравственој заштити могли да активно учествују у раду мултидисциплинарног тима који се брине о онколошком пацијенту. Познавање природе малигне болести и принципа њеног откривања и лечења омогућава лекару у примарној здравственој заштити да спроводи мере превенције и процедуре раног откривања, да спроводи и усмерава дијагностичке процедуре, препознаје симптоме малигне болести и компликације лечења, да учествује у њиховом третману и на тај начин даје значајан допринос квалитету живота онколошких пацијената. </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Садржај предмета</w:t>
            </w:r>
            <w:r w:rsidRPr="00FA3345">
              <w:rPr>
                <w:rFonts w:ascii="Times New Roman" w:eastAsia="Times New Roman" w:hAnsi="Times New Roman" w:cs="Times New Roman"/>
                <w:b/>
                <w:bCs/>
                <w:lang w:val="sr-Latn-RS" w:eastAsia="ar-SA"/>
              </w:rPr>
              <w:t>:</w:t>
            </w:r>
          </w:p>
        </w:tc>
      </w:tr>
      <w:tr w:rsidR="005C1259" w:rsidRPr="00FA3345" w:rsidTr="00E9044B">
        <w:tblPrEx>
          <w:tblCellMar>
            <w:top w:w="28" w:type="dxa"/>
            <w:left w:w="57" w:type="dxa"/>
            <w:bottom w:w="28" w:type="dxa"/>
            <w:right w:w="57" w:type="dxa"/>
          </w:tblCellMar>
        </w:tblPrEx>
        <w:trPr>
          <w:gridAfter w:val="3"/>
          <w:wAfter w:w="105" w:type="dxa"/>
          <w:cantSplit/>
          <w:trHeight w:val="246"/>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lang w:eastAsia="ar-SA"/>
              </w:rPr>
            </w:pPr>
            <w:r w:rsidRPr="00FA3345">
              <w:rPr>
                <w:rFonts w:ascii="Times New Roman" w:eastAsia="Times New Roman" w:hAnsi="Times New Roman" w:cs="Times New Roman"/>
                <w:lang w:eastAsia="ar-SA"/>
              </w:rPr>
              <w:t>Увод у Клиничку/интерну онкологију</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Имиџинг у онкологији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Одређивање (стадирање) тумора и локорегионални третман тумора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Терапијске процедуре у онкологији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главе и врата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гастроинтестиналног тракта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гинеколошких локализација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дојки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Меланом и други тумори коже</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уролошких локализација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Тумори плућа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Хематолошки малигнитети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 xml:space="preserve"> Остали тумори</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Генетско профилиранњ тумора</w:t>
            </w:r>
            <w:r w:rsidRPr="00FA3345">
              <w:rPr>
                <w:rFonts w:ascii="Times New Roman" w:eastAsia="Times New Roman" w:hAnsi="Times New Roman" w:cs="Times New Roman"/>
                <w:lang w:val="sr-Cyrl-BA" w:eastAsia="ar-SA"/>
              </w:rPr>
              <w:t xml:space="preserve">, </w:t>
            </w:r>
            <w:r w:rsidRPr="00FA3345">
              <w:rPr>
                <w:rFonts w:ascii="Times New Roman" w:eastAsia="Times New Roman" w:hAnsi="Times New Roman" w:cs="Times New Roman"/>
                <w:lang w:eastAsia="ar-SA"/>
              </w:rPr>
              <w:t>Хитна стања, нежељени ефекти онколошког лијечења и потпорно и палијативно лијечење</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Методе наставе и савладавање градива:</w:t>
            </w:r>
          </w:p>
        </w:tc>
      </w:tr>
      <w:tr w:rsidR="005C1259" w:rsidRPr="00FA3345" w:rsidTr="00E9044B">
        <w:tblPrEx>
          <w:tblCellMar>
            <w:top w:w="28" w:type="dxa"/>
            <w:left w:w="57" w:type="dxa"/>
            <w:bottom w:w="28" w:type="dxa"/>
            <w:right w:w="57" w:type="dxa"/>
          </w:tblCellMar>
        </w:tblPrEx>
        <w:trPr>
          <w:gridAfter w:val="3"/>
          <w:wAfter w:w="105" w:type="dxa"/>
          <w:cantSplit/>
          <w:trHeight w:val="234"/>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lang w:val="bs-Cyrl-BA" w:eastAsia="ar-SA"/>
              </w:rPr>
              <w:t xml:space="preserve">Настава се изводи у облику предавања, </w:t>
            </w:r>
            <w:r w:rsidRPr="00FA3345">
              <w:rPr>
                <w:rFonts w:ascii="Times New Roman" w:eastAsia="Times New Roman" w:hAnsi="Times New Roman" w:cs="Times New Roman"/>
                <w:lang w:val="sr-Cyrl-RS" w:eastAsia="ar-SA"/>
              </w:rPr>
              <w:t>практичних</w:t>
            </w:r>
            <w:r w:rsidRPr="00FA3345">
              <w:rPr>
                <w:rFonts w:ascii="Times New Roman" w:eastAsia="Times New Roman" w:hAnsi="Times New Roman" w:cs="Times New Roman"/>
                <w:lang w:val="bs-Cyrl-BA" w:eastAsia="ar-SA"/>
              </w:rPr>
              <w:t xml:space="preserve"> вјежби, семинара, колоквија, консултација и самосталног рада студента</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Литература:</w:t>
            </w:r>
          </w:p>
        </w:tc>
      </w:tr>
      <w:tr w:rsidR="005C1259"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5C1259" w:rsidRPr="00FA3345" w:rsidRDefault="005C1259" w:rsidP="005C1259">
            <w:p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 xml:space="preserve">Јаковљевић Б (уредник): Основе клиничке онкологије са радиотерапијом. Медицински факултет Бања Лука, 2015. </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Гојковић З и сар. Савремени ставови у дијагностици и лијечењу карцинома дојки. Универзитет у Бањојлуци;.Медицински факултет, 2021.</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Cyrl-CS" w:eastAsia="ar-SA"/>
              </w:rPr>
            </w:pPr>
            <w:r w:rsidRPr="00FA3345">
              <w:rPr>
                <w:rFonts w:ascii="Times New Roman" w:eastAsia="Times New Roman" w:hAnsi="Times New Roman" w:cs="Times New Roman"/>
                <w:lang w:val="sr-Cyrl-CS" w:eastAsia="ar-SA"/>
              </w:rPr>
              <w:t>Милеуснић Д. Марошевић Г, Дурбаба М (уредник). Радијациона онкологија. Бања Лука: Универзитет у Бањојлуци: Медицински факултет. 2020</w:t>
            </w:r>
          </w:p>
          <w:p w:rsidR="005C1259" w:rsidRPr="00FA3345" w:rsidRDefault="005C1259" w:rsidP="00191D37">
            <w:pPr>
              <w:numPr>
                <w:ilvl w:val="0"/>
                <w:numId w:val="32"/>
              </w:numPr>
              <w:pBdr>
                <w:bottom w:val="single" w:sz="4" w:space="1" w:color="000000"/>
              </w:pBdr>
              <w:suppressAutoHyphens/>
              <w:snapToGrid w:val="0"/>
              <w:spacing w:after="0" w:line="240" w:lineRule="auto"/>
              <w:jc w:val="both"/>
              <w:rPr>
                <w:rFonts w:ascii="Times New Roman" w:eastAsia="Times New Roman" w:hAnsi="Times New Roman" w:cs="Times New Roman"/>
                <w:lang w:val="sr-Latn-CS" w:eastAsia="ar-SA"/>
              </w:rPr>
            </w:pPr>
            <w:r w:rsidRPr="00FA3345">
              <w:rPr>
                <w:rFonts w:ascii="Times New Roman" w:eastAsia="Times New Roman" w:hAnsi="Times New Roman" w:cs="Times New Roman"/>
                <w:lang w:val="sr-Cyrl-CS" w:eastAsia="ar-SA"/>
              </w:rPr>
              <w:t>Бешлија Ц, Дамир Врбанец (уредници): Интернистичка онкологија. 2. измјењено и допуњено издање. Сарајево, медицински факултет, Удружење онколога у Босни и Херцеговини, 2019.</w:t>
            </w:r>
          </w:p>
          <w:p w:rsidR="005C1259" w:rsidRPr="00FA3345" w:rsidRDefault="005C1259" w:rsidP="005C1259">
            <w:pPr>
              <w:pBdr>
                <w:bottom w:val="single" w:sz="4" w:space="1" w:color="000000"/>
              </w:pBdr>
              <w:suppressAutoHyphens/>
              <w:snapToGrid w:val="0"/>
              <w:spacing w:after="0" w:line="240" w:lineRule="auto"/>
              <w:jc w:val="both"/>
              <w:rPr>
                <w:rFonts w:ascii="Times New Roman" w:eastAsia="Times New Roman" w:hAnsi="Times New Roman" w:cs="Times New Roman"/>
                <w:lang w:val="sr-Latn-CS" w:eastAsia="ar-SA"/>
              </w:rPr>
            </w:pPr>
          </w:p>
        </w:tc>
      </w:tr>
      <w:tr w:rsidR="005C1259" w:rsidRPr="00FA3345" w:rsidTr="00E9044B">
        <w:tblPrEx>
          <w:tblCellMar>
            <w:top w:w="28" w:type="dxa"/>
            <w:left w:w="57" w:type="dxa"/>
            <w:bottom w:w="28" w:type="dxa"/>
            <w:right w:w="57" w:type="dxa"/>
          </w:tblCellMar>
        </w:tblPrEx>
        <w:trPr>
          <w:gridAfter w:val="3"/>
          <w:wAfter w:w="105" w:type="dxa"/>
          <w:cantSplit/>
          <w:trHeight w:val="187"/>
        </w:trPr>
        <w:tc>
          <w:tcPr>
            <w:tcW w:w="10062" w:type="dxa"/>
            <w:gridSpan w:val="13"/>
            <w:tcBorders>
              <w:top w:val="single" w:sz="4" w:space="0" w:color="000000"/>
              <w:left w:val="single" w:sz="4" w:space="0" w:color="000000"/>
              <w:bottom w:val="single" w:sz="4" w:space="0" w:color="000000"/>
              <w:right w:val="single" w:sz="4" w:space="0" w:color="000000"/>
            </w:tcBorders>
            <w:shd w:val="clear" w:color="auto" w:fill="99CCFF"/>
          </w:tcPr>
          <w:p w:rsidR="005C1259" w:rsidRPr="00FA3345" w:rsidRDefault="005C1259" w:rsidP="005C1259">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Облици провјере знања и оцјењивање: </w:t>
            </w:r>
          </w:p>
        </w:tc>
      </w:tr>
      <w:tr w:rsidR="005C1259" w:rsidRPr="00FA3345" w:rsidTr="00E9044B">
        <w:tblPrEx>
          <w:tblCellMar>
            <w:top w:w="28" w:type="dxa"/>
            <w:left w:w="57" w:type="dxa"/>
            <w:bottom w:w="28" w:type="dxa"/>
            <w:right w:w="57" w:type="dxa"/>
          </w:tblCellMar>
        </w:tblPrEx>
        <w:trPr>
          <w:gridAfter w:val="3"/>
          <w:wAfter w:w="105" w:type="dxa"/>
          <w:cantSplit/>
          <w:trHeight w:val="104"/>
        </w:trPr>
        <w:tc>
          <w:tcPr>
            <w:tcW w:w="3369" w:type="dxa"/>
            <w:gridSpan w:val="5"/>
            <w:tcBorders>
              <w:top w:val="single" w:sz="4" w:space="0" w:color="000000"/>
              <w:left w:val="single" w:sz="4" w:space="0" w:color="000000"/>
              <w:bottom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b/>
                <w:lang w:val="ru-RU" w:eastAsia="ar-SA"/>
              </w:rPr>
            </w:pPr>
            <w:r w:rsidRPr="00FA3345">
              <w:rPr>
                <w:rFonts w:ascii="Times New Roman" w:eastAsia="Times New Roman" w:hAnsi="Times New Roman" w:cs="Times New Roman"/>
                <w:b/>
                <w:lang w:val="sr-Cyrl-CS" w:eastAsia="ar-SA"/>
              </w:rPr>
              <w:t>Предиспитне обавезе</w:t>
            </w:r>
          </w:p>
        </w:tc>
        <w:tc>
          <w:tcPr>
            <w:tcW w:w="3600" w:type="dxa"/>
            <w:gridSpan w:val="4"/>
            <w:tcBorders>
              <w:top w:val="single" w:sz="4" w:space="0" w:color="000000"/>
              <w:left w:val="single" w:sz="4" w:space="0" w:color="000000"/>
              <w:bottom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b/>
                <w:lang w:val="ru-RU" w:eastAsia="ar-SA"/>
              </w:rPr>
            </w:pPr>
            <w:r w:rsidRPr="00FA3345">
              <w:rPr>
                <w:rFonts w:ascii="Times New Roman" w:eastAsia="Times New Roman" w:hAnsi="Times New Roman" w:cs="Times New Roman"/>
                <w:b/>
                <w:lang w:val="ru-RU" w:eastAsia="ar-SA"/>
              </w:rPr>
              <w:t>Завршни испит</w:t>
            </w:r>
          </w:p>
        </w:tc>
        <w:tc>
          <w:tcPr>
            <w:tcW w:w="3093" w:type="dxa"/>
            <w:gridSpan w:val="4"/>
            <w:tcBorders>
              <w:top w:val="single" w:sz="4" w:space="0" w:color="000000"/>
              <w:left w:val="single" w:sz="4" w:space="0" w:color="000000"/>
              <w:bottom w:val="single" w:sz="4" w:space="0" w:color="000000"/>
              <w:right w:val="single" w:sz="4" w:space="0" w:color="000000"/>
            </w:tcBorders>
            <w:shd w:val="clear" w:color="auto" w:fill="B3B3B3"/>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b/>
                <w:lang w:val="ru-RU" w:eastAsia="ar-SA"/>
              </w:rPr>
              <w:t>Укупно</w:t>
            </w:r>
            <w:r w:rsidRPr="00FA3345">
              <w:rPr>
                <w:rFonts w:ascii="Times New Roman" w:eastAsia="Times New Roman" w:hAnsi="Times New Roman" w:cs="Times New Roman"/>
                <w:b/>
                <w:lang w:val="sr-Cyrl-RS" w:eastAsia="ar-SA"/>
              </w:rPr>
              <w:t xml:space="preserve"> бодова</w:t>
            </w:r>
          </w:p>
        </w:tc>
      </w:tr>
      <w:tr w:rsidR="005C1259"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Latn-RS" w:eastAsia="ar-SA"/>
              </w:rPr>
              <w:t>Присуство настави</w:t>
            </w:r>
          </w:p>
        </w:tc>
        <w:tc>
          <w:tcPr>
            <w:tcW w:w="576" w:type="dxa"/>
            <w:gridSpan w:val="2"/>
            <w:tcBorders>
              <w:left w:val="single" w:sz="4" w:space="0" w:color="000000"/>
              <w:bottom w:val="single" w:sz="4" w:space="0" w:color="000000"/>
            </w:tcBorders>
            <w:shd w:val="clear" w:color="auto" w:fill="auto"/>
            <w:vAlign w:val="center"/>
          </w:tcPr>
          <w:p w:rsidR="005C1259" w:rsidRPr="00FA3345" w:rsidRDefault="00B33494" w:rsidP="005C1259">
            <w:pPr>
              <w:suppressAutoHyphens/>
              <w:snapToGrid w:val="0"/>
              <w:spacing w:after="0" w:line="240" w:lineRule="auto"/>
              <w:jc w:val="center"/>
              <w:rPr>
                <w:rFonts w:ascii="Times New Roman" w:eastAsia="Times New Roman" w:hAnsi="Times New Roman" w:cs="Times New Roman"/>
                <w:b/>
                <w:bCs/>
                <w:lang w:val="sr-Cyrl-RS" w:eastAsia="ar-SA"/>
              </w:rPr>
            </w:pPr>
            <w:r>
              <w:rPr>
                <w:rFonts w:ascii="Times New Roman" w:eastAsia="Times New Roman" w:hAnsi="Times New Roman" w:cs="Times New Roman"/>
                <w:b/>
                <w:bCs/>
                <w:lang w:val="sr-Cyrl-RS" w:eastAsia="ar-SA"/>
              </w:rPr>
              <w:t>10</w:t>
            </w:r>
          </w:p>
        </w:tc>
        <w:tc>
          <w:tcPr>
            <w:tcW w:w="3024" w:type="dxa"/>
            <w:gridSpan w:val="3"/>
            <w:tcBorders>
              <w:left w:val="single" w:sz="4" w:space="0" w:color="000000"/>
              <w:bottom w:val="single" w:sz="4" w:space="0" w:color="000000"/>
            </w:tcBorders>
            <w:shd w:val="clear" w:color="auto" w:fill="auto"/>
          </w:tcPr>
          <w:p w:rsidR="005C1259" w:rsidRPr="00FA3345" w:rsidRDefault="005C1259" w:rsidP="005C1259">
            <w:pPr>
              <w:suppressAutoHyphens/>
              <w:spacing w:after="0" w:line="240" w:lineRule="auto"/>
              <w:jc w:val="both"/>
              <w:rPr>
                <w:rFonts w:ascii="Times New Roman" w:eastAsia="Times New Roman" w:hAnsi="Times New Roman" w:cs="Times New Roman"/>
                <w:b/>
                <w:bCs/>
                <w:lang w:val="sr-Cyrl-RS" w:eastAsia="ar-SA"/>
              </w:rPr>
            </w:pPr>
          </w:p>
        </w:tc>
        <w:tc>
          <w:tcPr>
            <w:tcW w:w="576" w:type="dxa"/>
            <w:tcBorders>
              <w:left w:val="single" w:sz="4" w:space="0" w:color="000000"/>
              <w:bottom w:val="single" w:sz="4" w:space="0" w:color="000000"/>
            </w:tcBorders>
            <w:shd w:val="clear" w:color="auto" w:fill="auto"/>
            <w:vAlign w:val="center"/>
          </w:tcPr>
          <w:p w:rsidR="005C1259" w:rsidRPr="00FA3345" w:rsidRDefault="005C1259" w:rsidP="005C1259">
            <w:pPr>
              <w:suppressAutoHyphens/>
              <w:snapToGrid w:val="0"/>
              <w:spacing w:after="0" w:line="240" w:lineRule="auto"/>
              <w:jc w:val="center"/>
              <w:rPr>
                <w:rFonts w:ascii="Times New Roman" w:eastAsia="Times New Roman" w:hAnsi="Times New Roman" w:cs="Times New Roman"/>
                <w:b/>
                <w:bCs/>
                <w:lang w:val="sr-Cyrl-RS" w:eastAsia="ar-SA"/>
              </w:rPr>
            </w:pPr>
          </w:p>
        </w:tc>
        <w:tc>
          <w:tcPr>
            <w:tcW w:w="3093" w:type="dxa"/>
            <w:gridSpan w:val="4"/>
            <w:vMerge w:val="restart"/>
            <w:tcBorders>
              <w:left w:val="single" w:sz="4" w:space="0" w:color="000000"/>
              <w:bottom w:val="single" w:sz="4" w:space="0" w:color="000000"/>
              <w:right w:val="single" w:sz="4" w:space="0" w:color="000000"/>
            </w:tcBorders>
            <w:shd w:val="clear" w:color="auto" w:fill="auto"/>
            <w:vAlign w:val="center"/>
          </w:tcPr>
          <w:p w:rsidR="005C1259" w:rsidRPr="00FA3345" w:rsidRDefault="005C1259" w:rsidP="005C1259">
            <w:pPr>
              <w:suppressAutoHyphens/>
              <w:spacing w:after="0" w:line="240" w:lineRule="auto"/>
              <w:jc w:val="center"/>
              <w:rPr>
                <w:rFonts w:ascii="Times New Roman" w:eastAsia="Times New Roman" w:hAnsi="Times New Roman" w:cs="Times New Roman"/>
                <w:lang w:eastAsia="ar-SA"/>
              </w:rPr>
            </w:pPr>
            <w:r w:rsidRPr="00FA3345">
              <w:rPr>
                <w:rFonts w:ascii="Times New Roman" w:eastAsia="Times New Roman" w:hAnsi="Times New Roman" w:cs="Times New Roman"/>
                <w:b/>
                <w:bCs/>
                <w:lang w:val="sr-Cyrl-RS" w:eastAsia="ar-SA"/>
              </w:rPr>
              <w:t>100</w:t>
            </w:r>
          </w:p>
        </w:tc>
      </w:tr>
      <w:tr w:rsidR="00B33494"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B33494" w:rsidRPr="00FA3345" w:rsidRDefault="00B33494" w:rsidP="00B33494">
            <w:pPr>
              <w:suppressAutoHyphens/>
              <w:spacing w:after="0" w:line="240" w:lineRule="auto"/>
              <w:jc w:val="both"/>
              <w:rPr>
                <w:rFonts w:ascii="Times New Roman" w:eastAsia="Times New Roman" w:hAnsi="Times New Roman" w:cs="Times New Roman"/>
                <w:b/>
                <w:bCs/>
                <w:lang w:val="sr-Cyrl-CS" w:eastAsia="ar-SA"/>
              </w:rPr>
            </w:pPr>
            <w:r w:rsidRPr="00FA3345">
              <w:rPr>
                <w:rFonts w:ascii="Times New Roman" w:eastAsia="Times New Roman" w:hAnsi="Times New Roman" w:cs="Times New Roman"/>
                <w:b/>
                <w:bCs/>
                <w:lang w:val="sr-Cyrl-RS" w:eastAsia="ar-SA"/>
              </w:rPr>
              <w:t>Колоквиј (и)</w:t>
            </w:r>
          </w:p>
        </w:tc>
        <w:tc>
          <w:tcPr>
            <w:tcW w:w="576" w:type="dxa"/>
            <w:gridSpan w:val="2"/>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r>
              <w:rPr>
                <w:rFonts w:ascii="Times New Roman" w:eastAsia="Times New Roman" w:hAnsi="Times New Roman" w:cs="Times New Roman"/>
                <w:b/>
                <w:bCs/>
                <w:lang w:val="sr-Cyrl-CS" w:eastAsia="ar-SA"/>
              </w:rPr>
              <w:t>40</w:t>
            </w:r>
          </w:p>
        </w:tc>
        <w:tc>
          <w:tcPr>
            <w:tcW w:w="3024" w:type="dxa"/>
            <w:gridSpan w:val="3"/>
            <w:tcBorders>
              <w:left w:val="single" w:sz="4" w:space="0" w:color="000000"/>
              <w:bottom w:val="single" w:sz="4" w:space="0" w:color="000000"/>
            </w:tcBorders>
            <w:shd w:val="clear" w:color="auto" w:fill="auto"/>
          </w:tcPr>
          <w:p w:rsidR="00B33494" w:rsidRPr="00FA3345" w:rsidRDefault="00B33494" w:rsidP="00B33494">
            <w:pPr>
              <w:suppressAutoHyphens/>
              <w:spacing w:after="0" w:line="240" w:lineRule="auto"/>
              <w:jc w:val="both"/>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RS" w:eastAsia="ar-SA"/>
              </w:rPr>
              <w:t xml:space="preserve">Усмени </w:t>
            </w:r>
          </w:p>
        </w:tc>
        <w:tc>
          <w:tcPr>
            <w:tcW w:w="576" w:type="dxa"/>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RS" w:eastAsia="ar-SA"/>
              </w:rPr>
            </w:pPr>
            <w:r w:rsidRPr="00FA3345">
              <w:rPr>
                <w:rFonts w:ascii="Times New Roman" w:eastAsia="Times New Roman" w:hAnsi="Times New Roman" w:cs="Times New Roman"/>
                <w:b/>
                <w:bCs/>
                <w:lang w:val="sr-Cyrl-RS" w:eastAsia="ar-SA"/>
              </w:rPr>
              <w:t>50</w:t>
            </w:r>
          </w:p>
        </w:tc>
        <w:tc>
          <w:tcPr>
            <w:tcW w:w="3093"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Height w:val="103"/>
        </w:trPr>
        <w:tc>
          <w:tcPr>
            <w:tcW w:w="2793" w:type="dxa"/>
            <w:gridSpan w:val="3"/>
            <w:tcBorders>
              <w:left w:val="single" w:sz="4" w:space="0" w:color="000000"/>
              <w:bottom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RS" w:eastAsia="ar-SA"/>
              </w:rPr>
            </w:pPr>
          </w:p>
        </w:tc>
        <w:tc>
          <w:tcPr>
            <w:tcW w:w="576" w:type="dxa"/>
            <w:gridSpan w:val="2"/>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p>
        </w:tc>
        <w:tc>
          <w:tcPr>
            <w:tcW w:w="3024" w:type="dxa"/>
            <w:gridSpan w:val="3"/>
            <w:tcBorders>
              <w:left w:val="single" w:sz="4" w:space="0" w:color="000000"/>
              <w:bottom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c>
          <w:tcPr>
            <w:tcW w:w="576" w:type="dxa"/>
            <w:tcBorders>
              <w:left w:val="single" w:sz="4" w:space="0" w:color="000000"/>
              <w:bottom w:val="single" w:sz="4" w:space="0" w:color="000000"/>
            </w:tcBorders>
            <w:shd w:val="clear" w:color="auto" w:fill="auto"/>
            <w:vAlign w:val="center"/>
          </w:tcPr>
          <w:p w:rsidR="00B33494" w:rsidRPr="00FA3345" w:rsidRDefault="00B33494" w:rsidP="00B33494">
            <w:pPr>
              <w:suppressAutoHyphens/>
              <w:snapToGrid w:val="0"/>
              <w:spacing w:after="0" w:line="240" w:lineRule="auto"/>
              <w:jc w:val="center"/>
              <w:rPr>
                <w:rFonts w:ascii="Times New Roman" w:eastAsia="Times New Roman" w:hAnsi="Times New Roman" w:cs="Times New Roman"/>
                <w:b/>
                <w:bCs/>
                <w:lang w:val="sr-Cyrl-CS" w:eastAsia="ar-SA"/>
              </w:rPr>
            </w:pPr>
          </w:p>
        </w:tc>
        <w:tc>
          <w:tcPr>
            <w:tcW w:w="3093" w:type="dxa"/>
            <w:gridSpan w:val="4"/>
            <w:vMerge/>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jc w:val="both"/>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right w:val="single" w:sz="4" w:space="0" w:color="000000"/>
            </w:tcBorders>
            <w:shd w:val="clear" w:color="auto" w:fill="99CCFF"/>
          </w:tcPr>
          <w:p w:rsidR="00B33494" w:rsidRPr="00FA3345" w:rsidRDefault="00B33494" w:rsidP="00B33494">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 xml:space="preserve">Посебна назнака за предмет: </w:t>
            </w: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left w:val="single" w:sz="4" w:space="0" w:color="000000"/>
              <w:bottom w:val="single" w:sz="4" w:space="0" w:color="000000"/>
              <w:right w:val="single" w:sz="4" w:space="0" w:color="000000"/>
            </w:tcBorders>
            <w:shd w:val="clear" w:color="auto" w:fill="auto"/>
          </w:tcPr>
          <w:p w:rsidR="00B33494" w:rsidRPr="00FA3345" w:rsidRDefault="00B33494" w:rsidP="00B33494">
            <w:pPr>
              <w:suppressAutoHyphens/>
              <w:snapToGrid w:val="0"/>
              <w:spacing w:after="0" w:line="240" w:lineRule="auto"/>
              <w:rPr>
                <w:rFonts w:ascii="Times New Roman" w:eastAsia="Times New Roman" w:hAnsi="Times New Roman" w:cs="Times New Roman"/>
                <w:b/>
                <w:bCs/>
                <w:lang w:val="sr-Cyrl-CS" w:eastAsia="ar-SA"/>
              </w:rPr>
            </w:pPr>
          </w:p>
        </w:tc>
      </w:tr>
      <w:tr w:rsidR="00B33494" w:rsidRPr="00FA3345" w:rsidTr="00E9044B">
        <w:tblPrEx>
          <w:tblCellMar>
            <w:top w:w="28" w:type="dxa"/>
            <w:left w:w="57" w:type="dxa"/>
            <w:bottom w:w="28" w:type="dxa"/>
            <w:right w:w="57" w:type="dxa"/>
          </w:tblCellMar>
        </w:tblPrEx>
        <w:trPr>
          <w:gridAfter w:val="3"/>
          <w:wAfter w:w="105" w:type="dxa"/>
          <w:cantSplit/>
        </w:trPr>
        <w:tc>
          <w:tcPr>
            <w:tcW w:w="10062" w:type="dxa"/>
            <w:gridSpan w:val="13"/>
            <w:tcBorders>
              <w:top w:val="single" w:sz="4" w:space="0" w:color="000000"/>
              <w:left w:val="single" w:sz="4" w:space="0" w:color="000000"/>
              <w:bottom w:val="single" w:sz="4" w:space="0" w:color="000000"/>
              <w:right w:val="single" w:sz="4" w:space="0" w:color="000000"/>
            </w:tcBorders>
            <w:shd w:val="clear" w:color="auto" w:fill="auto"/>
          </w:tcPr>
          <w:p w:rsidR="00B33494" w:rsidRPr="00FA3345" w:rsidRDefault="00B33494" w:rsidP="006250A5">
            <w:pPr>
              <w:suppressAutoHyphens/>
              <w:spacing w:after="0" w:line="240" w:lineRule="auto"/>
              <w:rPr>
                <w:rFonts w:ascii="Times New Roman" w:eastAsia="Times New Roman" w:hAnsi="Times New Roman" w:cs="Times New Roman"/>
                <w:lang w:eastAsia="ar-SA"/>
              </w:rPr>
            </w:pPr>
            <w:r w:rsidRPr="00FA3345">
              <w:rPr>
                <w:rFonts w:ascii="Times New Roman" w:eastAsia="Times New Roman" w:hAnsi="Times New Roman" w:cs="Times New Roman"/>
                <w:b/>
                <w:bCs/>
                <w:lang w:val="sr-Cyrl-CS" w:eastAsia="ar-SA"/>
              </w:rPr>
              <w:t>Име и презиме наставника који је припремио податке: Проф др Зденка Гојковић</w:t>
            </w:r>
          </w:p>
        </w:tc>
      </w:tr>
    </w:tbl>
    <w:p w:rsidR="005C1259" w:rsidRPr="00FA3345" w:rsidRDefault="005C1259" w:rsidP="005C1259">
      <w:pPr>
        <w:suppressAutoHyphens/>
        <w:spacing w:after="0" w:line="240" w:lineRule="auto"/>
        <w:rPr>
          <w:rFonts w:ascii="Times New Roman" w:eastAsia="Times New Roman" w:hAnsi="Times New Roman" w:cs="Times New Roman"/>
          <w:lang w:eastAsia="ar-SA"/>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Default="005C1259"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Default="00E9044B" w:rsidP="00553B5D">
      <w:pPr>
        <w:ind w:firstLine="720"/>
        <w:rPr>
          <w:rFonts w:ascii="Times New Roman" w:eastAsia="Times New Roman" w:hAnsi="Times New Roman" w:cs="Times New Roman"/>
          <w:lang w:val="sr-Cyrl-RS"/>
        </w:rPr>
      </w:pPr>
    </w:p>
    <w:p w:rsidR="00E9044B" w:rsidRPr="00FA3345" w:rsidRDefault="00E9044B"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p w:rsidR="005C1259" w:rsidRDefault="005C1259" w:rsidP="00553B5D">
      <w:pPr>
        <w:ind w:firstLine="720"/>
        <w:rPr>
          <w:rFonts w:ascii="Times New Roman" w:eastAsia="Times New Roman" w:hAnsi="Times New Roman" w:cs="Times New Roman"/>
          <w:lang w:val="sr-Cyrl-RS"/>
        </w:rPr>
      </w:pPr>
    </w:p>
    <w:p w:rsidR="006250A5" w:rsidRPr="00FA3345" w:rsidRDefault="006250A5" w:rsidP="00553B5D">
      <w:pPr>
        <w:ind w:firstLine="720"/>
        <w:rPr>
          <w:rFonts w:ascii="Times New Roman" w:eastAsia="Times New Roman" w:hAnsi="Times New Roman" w:cs="Times New Roman"/>
          <w:lang w:val="sr-Cyrl-RS"/>
        </w:rPr>
      </w:pPr>
    </w:p>
    <w:p w:rsidR="005C1259" w:rsidRPr="00FA3345" w:rsidRDefault="005C1259" w:rsidP="00553B5D">
      <w:pPr>
        <w:ind w:firstLine="720"/>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C1259" w:rsidRPr="00FA3345" w:rsidTr="00E9044B">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64" name="Picture 164"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6960"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5" name="Picture 165"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E9044B">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Клиничка фармакологија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C1259" w:rsidRPr="00FA3345" w:rsidRDefault="000C658B"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992E55" w:rsidP="005C1259">
            <w:pPr>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color w:val="000000"/>
                <w:lang w:val="sr-Cyrl-CS"/>
              </w:rPr>
            </w:pPr>
            <w:r w:rsidRPr="00FA3345">
              <w:rPr>
                <w:rFonts w:ascii="Times New Roman" w:eastAsia="Times New Roman" w:hAnsi="Times New Roman" w:cs="Times New Roman"/>
                <w:color w:val="000000"/>
                <w:lang w:val="sr-Latn-BA"/>
              </w:rPr>
              <w:t>1</w:t>
            </w:r>
            <w:r w:rsidRPr="00FA3345">
              <w:rPr>
                <w:rFonts w:ascii="Times New Roman" w:eastAsia="Times New Roman" w:hAnsi="Times New Roman" w:cs="Times New Roman"/>
                <w:color w:val="000000"/>
                <w:lang w:val="sr-Cyrl-RS"/>
              </w:rPr>
              <w:t>П</w:t>
            </w:r>
            <w:r w:rsidRPr="00FA3345">
              <w:rPr>
                <w:rFonts w:ascii="Times New Roman" w:eastAsia="Times New Roman" w:hAnsi="Times New Roman" w:cs="Times New Roman"/>
                <w:color w:val="000000"/>
                <w:lang w:val="sr-Latn-BA"/>
              </w:rPr>
              <w:t>+2</w:t>
            </w:r>
            <w:r w:rsidRPr="00FA3345">
              <w:rPr>
                <w:rFonts w:ascii="Times New Roman" w:eastAsia="Times New Roman" w:hAnsi="Times New Roman" w:cs="Times New Roman"/>
                <w:color w:val="000000"/>
                <w:lang w:val="sr-Cyrl-RS"/>
              </w:rPr>
              <w:t>В</w:t>
            </w:r>
            <w:r w:rsidRPr="00FA3345">
              <w:rPr>
                <w:rFonts w:ascii="Times New Roman" w:eastAsia="Times New Roman" w:hAnsi="Times New Roman" w:cs="Times New Roman"/>
                <w:color w:val="000000"/>
              </w:rPr>
              <w:t xml:space="preserve"> </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C1259" w:rsidRPr="00FA3345" w:rsidTr="00E9044B">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C1259" w:rsidRPr="00FA3345" w:rsidRDefault="005C1259" w:rsidP="005C1259">
            <w:pPr>
              <w:spacing w:after="0" w:line="240" w:lineRule="auto"/>
              <w:rPr>
                <w:rFonts w:ascii="Times New Roman" w:eastAsia="Times New Roman" w:hAnsi="Times New Roman" w:cs="Times New Roman"/>
              </w:rPr>
            </w:pPr>
            <w:r w:rsidRPr="00FA3345">
              <w:rPr>
                <w:rFonts w:ascii="Times New Roman" w:eastAsia="Times New Roman" w:hAnsi="Times New Roman" w:cs="Times New Roman"/>
                <w:lang w:val="sr-Cyrl-RS"/>
              </w:rPr>
              <w:t>проф.Свјетлана Стоисављевић Шатара, проф. Ранко Шкрбић, проф.Милош Стојиљковић, проф. Лана Нежић, доц.Наташа Стојаковић,  др Весна Вујић Алексић, стр.сар.</w:t>
            </w:r>
          </w:p>
        </w:tc>
      </w:tr>
      <w:tr w:rsidR="005C1259" w:rsidRPr="00FA3345" w:rsidTr="00E9044B">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E9044B">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Положени испити из претходне године студија </w:t>
            </w:r>
          </w:p>
        </w:tc>
        <w:tc>
          <w:tcPr>
            <w:tcW w:w="2615" w:type="dxa"/>
            <w:gridSpan w:val="3"/>
            <w:vAlign w:val="center"/>
          </w:tcPr>
          <w:p w:rsidR="005C1259" w:rsidRPr="00FA3345" w:rsidRDefault="005C1259" w:rsidP="005C1259">
            <w:pPr>
              <w:spacing w:after="0" w:line="240" w:lineRule="auto"/>
              <w:rPr>
                <w:rFonts w:ascii="Times New Roman" w:eastAsia="Times New Roman" w:hAnsi="Times New Roman" w:cs="Times New Roman"/>
                <w:bCs/>
                <w:color w:val="000000"/>
                <w:lang w:val="sr-Cyrl-RS"/>
              </w:rPr>
            </w:pPr>
            <w:r w:rsidRPr="00FA3345">
              <w:rPr>
                <w:rFonts w:ascii="Times New Roman" w:eastAsia="Times New Roman" w:hAnsi="Times New Roman" w:cs="Times New Roman"/>
                <w:color w:val="000000"/>
                <w:lang w:val="ru-RU"/>
              </w:rPr>
              <w:t xml:space="preserve">Према правилима студирања на </w:t>
            </w:r>
            <w:r w:rsidRPr="00FA3345">
              <w:rPr>
                <w:rFonts w:ascii="Times New Roman" w:eastAsia="Times New Roman" w:hAnsi="Times New Roman" w:cs="Times New Roman"/>
                <w:color w:val="000000"/>
                <w:lang w:val="sr-Cyrl-RS"/>
              </w:rPr>
              <w:t>интегрисаним студијама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Cs/>
                <w:color w:val="FF0000"/>
                <w:lang w:val="sr-Latn-RS"/>
              </w:rPr>
            </w:pPr>
            <w:r w:rsidRPr="00FA3345">
              <w:rPr>
                <w:rFonts w:ascii="Times New Roman" w:eastAsia="Times New Roman" w:hAnsi="Times New Roman" w:cs="Times New Roman"/>
                <w:bCs/>
                <w:lang w:val="sr-Cyrl-CS"/>
              </w:rPr>
              <w:t>Циљеви изучавања предмета:</w:t>
            </w:r>
            <w:r w:rsidRPr="00FA3345">
              <w:rPr>
                <w:rFonts w:ascii="Times New Roman" w:eastAsia="Times New Roman" w:hAnsi="Times New Roman" w:cs="Times New Roman"/>
                <w:bCs/>
              </w:rPr>
              <w:t xml:space="preserve"> Стицање основних знања из области савремене клиничке фармакологије, принципима рационалне фармакотерапије</w:t>
            </w:r>
            <w:r w:rsidRPr="00FA3345">
              <w:rPr>
                <w:rFonts w:ascii="Times New Roman" w:eastAsia="Times New Roman" w:hAnsi="Times New Roman" w:cs="Times New Roman"/>
                <w:bCs/>
                <w:lang w:val="sr-Cyrl-RS"/>
              </w:rPr>
              <w:t xml:space="preserve"> и клиничког испитивања нових лијекова</w:t>
            </w:r>
            <w:r w:rsidRPr="00FA3345">
              <w:rPr>
                <w:rFonts w:ascii="Times New Roman" w:eastAsia="Times New Roman" w:hAnsi="Times New Roman" w:cs="Times New Roman"/>
                <w:bCs/>
              </w:rPr>
              <w:t xml:space="preserve">. Препознавање очекиваних и нежељених ефеката </w:t>
            </w:r>
            <w:r w:rsidRPr="00FA3345">
              <w:rPr>
                <w:rFonts w:ascii="Times New Roman" w:eastAsia="Times New Roman" w:hAnsi="Times New Roman" w:cs="Times New Roman"/>
                <w:bCs/>
                <w:lang w:val="sr-Cyrl-RS"/>
              </w:rPr>
              <w:t xml:space="preserve">те значајних интеракција </w:t>
            </w:r>
            <w:r w:rsidRPr="00FA3345">
              <w:rPr>
                <w:rFonts w:ascii="Times New Roman" w:eastAsia="Times New Roman" w:hAnsi="Times New Roman" w:cs="Times New Roman"/>
                <w:bCs/>
              </w:rPr>
              <w:t>одређених група л</w:t>
            </w:r>
            <w:r w:rsidRPr="00FA3345">
              <w:rPr>
                <w:rFonts w:ascii="Times New Roman" w:eastAsia="Times New Roman" w:hAnsi="Times New Roman" w:cs="Times New Roman"/>
                <w:bCs/>
                <w:lang w:val="sr-Cyrl-RS"/>
              </w:rPr>
              <w:t>иј</w:t>
            </w:r>
            <w:r w:rsidRPr="00FA3345">
              <w:rPr>
                <w:rFonts w:ascii="Times New Roman" w:eastAsia="Times New Roman" w:hAnsi="Times New Roman" w:cs="Times New Roman"/>
                <w:bCs/>
              </w:rPr>
              <w:t>екова</w:t>
            </w:r>
            <w:r w:rsidRPr="00FA3345">
              <w:rPr>
                <w:rFonts w:ascii="Times New Roman" w:eastAsia="Times New Roman" w:hAnsi="Times New Roman" w:cs="Times New Roman"/>
                <w:bCs/>
                <w:lang w:val="sr-Cyrl-RS"/>
              </w:rPr>
              <w:t>.</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E9044B">
        <w:tblPrEx>
          <w:tblCellMar>
            <w:top w:w="28" w:type="dxa"/>
            <w:bottom w:w="28" w:type="dxa"/>
          </w:tblCellMar>
        </w:tblPrEx>
        <w:trPr>
          <w:cantSplit/>
          <w:trHeight w:val="738"/>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bCs/>
                <w:color w:val="000000"/>
                <w:lang w:val="sr-Cyrl-RS"/>
              </w:rPr>
              <w:t xml:space="preserve">Студенти ће стећи базична знања из области савремене клиничке фармакологије и фармакотерапије и тако моћи да прате терапијска и нежељена дејства лијекова. </w:t>
            </w:r>
            <w:r w:rsidRPr="00FA3345">
              <w:rPr>
                <w:rFonts w:ascii="Times New Roman" w:eastAsia="Times New Roman" w:hAnsi="Times New Roman" w:cs="Times New Roman"/>
              </w:rPr>
              <w:t>Након одслушане наставе и положеног испита студент ће бити оспособљен</w:t>
            </w:r>
            <w:r w:rsidRPr="00FA3345">
              <w:rPr>
                <w:rFonts w:ascii="Times New Roman" w:eastAsia="Times New Roman" w:hAnsi="Times New Roman" w:cs="Times New Roman"/>
                <w:lang w:val="sr-Cyrl-RS"/>
              </w:rPr>
              <w:t xml:space="preserve"> да препозна</w:t>
            </w:r>
            <w:r w:rsidRPr="00FA3345">
              <w:rPr>
                <w:rFonts w:ascii="Times New Roman" w:eastAsia="Times New Roman" w:hAnsi="Times New Roman" w:cs="Times New Roman"/>
              </w:rPr>
              <w:t>:</w:t>
            </w:r>
          </w:p>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терапијска и </w:t>
            </w:r>
            <w:r w:rsidRPr="00FA3345">
              <w:rPr>
                <w:rFonts w:ascii="Times New Roman" w:eastAsia="Times New Roman" w:hAnsi="Times New Roman" w:cs="Times New Roman"/>
              </w:rPr>
              <w:t xml:space="preserve">нежељена дејства лијекова, интеракције лијекова те основне принципе прилагођавања дозе лијекова појединим групама </w:t>
            </w:r>
            <w:r w:rsidRPr="00FA3345">
              <w:rPr>
                <w:rFonts w:ascii="Times New Roman" w:eastAsia="Times New Roman" w:hAnsi="Times New Roman" w:cs="Times New Roman"/>
                <w:lang w:val="sr-Cyrl-RS"/>
              </w:rPr>
              <w:t>пацијената</w:t>
            </w:r>
            <w:r w:rsidRPr="00FA3345">
              <w:rPr>
                <w:rFonts w:ascii="Times New Roman" w:eastAsia="Times New Roman" w:hAnsi="Times New Roman" w:cs="Times New Roman"/>
              </w:rPr>
              <w:t xml:space="preserve"> (дјеца, старији болесници, коморбидитет</w:t>
            </w:r>
            <w:r w:rsidRPr="00FA3345">
              <w:rPr>
                <w:rFonts w:ascii="Times New Roman" w:eastAsia="Times New Roman" w:hAnsi="Times New Roman" w:cs="Times New Roman"/>
                <w:lang w:val="sr-Cyrl-RS"/>
              </w:rPr>
              <w:t>и</w:t>
            </w:r>
            <w:r w:rsidRPr="00FA3345">
              <w:rPr>
                <w:rFonts w:ascii="Times New Roman" w:eastAsia="Times New Roman" w:hAnsi="Times New Roman" w:cs="Times New Roman"/>
              </w:rPr>
              <w:t>)</w:t>
            </w:r>
          </w:p>
          <w:p w:rsidR="005C1259" w:rsidRPr="00FA3345" w:rsidRDefault="005C1259" w:rsidP="005C1259">
            <w:pPr>
              <w:spacing w:after="0" w:line="240" w:lineRule="auto"/>
              <w:jc w:val="both"/>
              <w:rPr>
                <w:rFonts w:ascii="Times New Roman" w:eastAsia="Times New Roman" w:hAnsi="Times New Roman" w:cs="Times New Roman"/>
              </w:rPr>
            </w:pPr>
            <w:r w:rsidRPr="00FA3345">
              <w:rPr>
                <w:rFonts w:ascii="Times New Roman" w:eastAsia="Times New Roman" w:hAnsi="Times New Roman" w:cs="Times New Roman"/>
              </w:rPr>
              <w:t>-</w:t>
            </w:r>
            <w:r w:rsidRPr="00FA3345">
              <w:rPr>
                <w:rFonts w:ascii="Times New Roman" w:eastAsia="Times New Roman" w:hAnsi="Times New Roman" w:cs="Times New Roman"/>
                <w:lang w:val="sr-Cyrl-RS"/>
              </w:rPr>
              <w:t xml:space="preserve"> </w:t>
            </w:r>
            <w:r w:rsidRPr="00FA3345">
              <w:rPr>
                <w:rFonts w:ascii="Times New Roman" w:eastAsia="Times New Roman" w:hAnsi="Times New Roman" w:cs="Times New Roman"/>
              </w:rPr>
              <w:t xml:space="preserve">утицај физиолошких стања попут трудноће и лактације на ефикасност и могуће нежељене </w:t>
            </w:r>
            <w:r w:rsidRPr="00FA3345">
              <w:rPr>
                <w:rFonts w:ascii="Times New Roman" w:eastAsia="Times New Roman" w:hAnsi="Times New Roman" w:cs="Times New Roman"/>
                <w:lang w:val="sr-Cyrl-RS"/>
              </w:rPr>
              <w:t>реакције на</w:t>
            </w:r>
            <w:r w:rsidRPr="00FA3345">
              <w:rPr>
                <w:rFonts w:ascii="Times New Roman" w:eastAsia="Times New Roman" w:hAnsi="Times New Roman" w:cs="Times New Roman"/>
              </w:rPr>
              <w:t xml:space="preserve"> лијекова</w:t>
            </w:r>
          </w:p>
          <w:p w:rsidR="005C1259" w:rsidRPr="00FA3345" w:rsidRDefault="005C1259" w:rsidP="005C1259">
            <w:pPr>
              <w:spacing w:after="0" w:line="240" w:lineRule="auto"/>
              <w:jc w:val="both"/>
              <w:rPr>
                <w:rFonts w:ascii="Times New Roman" w:eastAsia="Times New Roman" w:hAnsi="Times New Roman" w:cs="Times New Roman"/>
                <w:bCs/>
                <w:color w:val="000000"/>
                <w:lang w:val="sr-Cyrl-RS"/>
              </w:rPr>
            </w:pPr>
            <w:r w:rsidRPr="00FA3345">
              <w:rPr>
                <w:rFonts w:ascii="Times New Roman" w:eastAsia="Times New Roman" w:hAnsi="Times New Roman" w:cs="Times New Roman"/>
                <w:bCs/>
                <w:color w:val="000000"/>
                <w:lang w:val="sr-Cyrl-RS"/>
              </w:rPr>
              <w:t xml:space="preserve">Студент треба да зна да прочита ординиране лијекове са рецепта или болесничке листе и да зна начин на који се они примјењују; </w:t>
            </w:r>
            <w:r w:rsidRPr="00FA3345">
              <w:rPr>
                <w:rFonts w:ascii="Times New Roman" w:eastAsia="Times New Roman" w:hAnsi="Times New Roman" w:cs="Times New Roman"/>
                <w:shd w:val="clear" w:color="auto" w:fill="FFFFFF"/>
                <w:lang w:val="sr-Cyrl-RS"/>
              </w:rPr>
              <w:t>да зна најновије т</w:t>
            </w:r>
            <w:r w:rsidRPr="00FA3345">
              <w:rPr>
                <w:rFonts w:ascii="Times New Roman" w:eastAsia="Times New Roman" w:hAnsi="Times New Roman" w:cs="Times New Roman"/>
                <w:shd w:val="clear" w:color="auto" w:fill="FFFFFF"/>
              </w:rPr>
              <w:t>ерапијске смјернице</w:t>
            </w:r>
            <w:r w:rsidRPr="00FA3345">
              <w:rPr>
                <w:rFonts w:ascii="Times New Roman" w:eastAsia="Times New Roman" w:hAnsi="Times New Roman" w:cs="Times New Roman"/>
                <w:shd w:val="clear" w:color="auto" w:fill="FFFFFF"/>
                <w:lang w:val="sr-Cyrl-RS"/>
              </w:rPr>
              <w:t xml:space="preserve"> за лијечење појединих оболења и стања,</w:t>
            </w:r>
            <w:r w:rsidRPr="00FA3345">
              <w:rPr>
                <w:rFonts w:ascii="Times New Roman" w:eastAsia="Times New Roman" w:hAnsi="Times New Roman" w:cs="Times New Roman"/>
                <w:shd w:val="clear" w:color="auto" w:fill="FFFFFF"/>
              </w:rPr>
              <w:t xml:space="preserve"> </w:t>
            </w:r>
            <w:r w:rsidRPr="00FA3345">
              <w:rPr>
                <w:rFonts w:ascii="Times New Roman" w:eastAsia="Times New Roman" w:hAnsi="Times New Roman" w:cs="Times New Roman"/>
                <w:bCs/>
                <w:color w:val="000000"/>
                <w:lang w:val="sr-Cyrl-RS"/>
              </w:rPr>
              <w:t xml:space="preserve"> треба да зна да попуни образац за пријављивање нежељених реакција на лијекове и да га упути на одређену адресу.</w:t>
            </w:r>
            <w:r w:rsidRPr="00FA3345">
              <w:rPr>
                <w:rFonts w:ascii="Times New Roman" w:eastAsia="Times New Roman" w:hAnsi="Times New Roman" w:cs="Times New Roman"/>
                <w:bCs/>
                <w:color w:val="000000"/>
              </w:rPr>
              <w:t xml:space="preserve"> </w:t>
            </w:r>
          </w:p>
          <w:p w:rsidR="005C1259" w:rsidRPr="00FA3345" w:rsidRDefault="005C1259" w:rsidP="005C1259">
            <w:pPr>
              <w:spacing w:after="0" w:line="240" w:lineRule="auto"/>
              <w:jc w:val="both"/>
              <w:rPr>
                <w:rFonts w:ascii="Times New Roman" w:eastAsia="Times New Roman" w:hAnsi="Times New Roman" w:cs="Times New Roman"/>
                <w:lang w:val="sr-Cyrl-RS"/>
              </w:rPr>
            </w:pPr>
            <w:r w:rsidRPr="00FA3345">
              <w:rPr>
                <w:rFonts w:ascii="Times New Roman" w:eastAsia="Times New Roman" w:hAnsi="Times New Roman" w:cs="Times New Roman"/>
                <w:bCs/>
                <w:color w:val="000000"/>
                <w:lang w:val="sr-Cyrl-RS"/>
              </w:rPr>
              <w:t xml:space="preserve">Студенти ће научити и  развити свјест о значају и одговорности </w:t>
            </w:r>
            <w:r w:rsidRPr="00FA3345">
              <w:rPr>
                <w:rFonts w:ascii="Times New Roman" w:eastAsia="Times New Roman" w:hAnsi="Times New Roman" w:cs="Times New Roman"/>
                <w:bCs/>
                <w:lang w:val="sr-Cyrl-RS"/>
              </w:rPr>
              <w:t xml:space="preserve">љекара </w:t>
            </w:r>
            <w:r w:rsidRPr="00FA3345">
              <w:rPr>
                <w:rFonts w:ascii="Times New Roman" w:eastAsia="Times New Roman" w:hAnsi="Times New Roman" w:cs="Times New Roman"/>
                <w:bCs/>
                <w:color w:val="000000"/>
                <w:lang w:val="sr-Cyrl-RS"/>
              </w:rPr>
              <w:t xml:space="preserve">у терапијском поступку и клиничком испитивању нових лијекова. </w:t>
            </w:r>
            <w:r w:rsidRPr="00FA3345">
              <w:rPr>
                <w:rFonts w:ascii="Times New Roman" w:eastAsia="Times New Roman" w:hAnsi="Times New Roman" w:cs="Times New Roman"/>
                <w:bCs/>
                <w:color w:val="000000"/>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E9044B">
        <w:tblPrEx>
          <w:tblCellMar>
            <w:top w:w="28" w:type="dxa"/>
            <w:bottom w:w="28" w:type="dxa"/>
          </w:tblCellMar>
        </w:tblPrEx>
        <w:trPr>
          <w:cantSplit/>
          <w:trHeight w:val="246"/>
        </w:trPr>
        <w:tc>
          <w:tcPr>
            <w:tcW w:w="10201" w:type="dxa"/>
            <w:gridSpan w:val="13"/>
            <w:tcBorders>
              <w:top w:val="nil"/>
              <w:bottom w:val="single" w:sz="4" w:space="0" w:color="auto"/>
            </w:tcBorders>
          </w:tcPr>
          <w:p w:rsidR="005C1259" w:rsidRPr="00FA3345" w:rsidRDefault="005C1259" w:rsidP="005C1259">
            <w:pPr>
              <w:spacing w:after="0" w:line="240" w:lineRule="auto"/>
              <w:ind w:left="720"/>
              <w:jc w:val="both"/>
              <w:rPr>
                <w:rFonts w:ascii="Times New Roman" w:eastAsia="Times New Roman" w:hAnsi="Times New Roman" w:cs="Times New Roman"/>
                <w:color w:val="000000"/>
                <w:lang w:val="sr-Cyrl-RS"/>
              </w:rPr>
            </w:pPr>
            <w:r w:rsidRPr="00FA3345">
              <w:rPr>
                <w:rFonts w:ascii="Times New Roman" w:eastAsia="Times New Roman" w:hAnsi="Times New Roman" w:cs="Times New Roman"/>
                <w:color w:val="000000"/>
                <w:shd w:val="clear" w:color="auto" w:fill="FFFFFF"/>
              </w:rPr>
              <w:t>Клини</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 xml:space="preserve">ка фармакологија: </w:t>
            </w:r>
            <w:r w:rsidRPr="00FA3345">
              <w:rPr>
                <w:rFonts w:ascii="Times New Roman" w:eastAsia="Times New Roman" w:hAnsi="Times New Roman" w:cs="Times New Roman"/>
                <w:color w:val="000000"/>
                <w:shd w:val="clear" w:color="auto" w:fill="FFFFFF"/>
                <w:lang w:val="sr-Cyrl-RS"/>
              </w:rPr>
              <w:t>историја</w:t>
            </w:r>
            <w:r w:rsidRPr="00FA3345">
              <w:rPr>
                <w:rFonts w:ascii="Times New Roman" w:eastAsia="Times New Roman" w:hAnsi="Times New Roman" w:cs="Times New Roman"/>
                <w:color w:val="000000"/>
                <w:shd w:val="clear" w:color="auto" w:fill="FFFFFF"/>
              </w:rPr>
              <w:t xml:space="preserve"> и развој (у свијету и </w:t>
            </w:r>
            <w:r w:rsidRPr="00FA3345">
              <w:rPr>
                <w:rFonts w:ascii="Times New Roman" w:eastAsia="Times New Roman" w:hAnsi="Times New Roman" w:cs="Times New Roman"/>
                <w:color w:val="000000"/>
                <w:shd w:val="clear" w:color="auto" w:fill="FFFFFF"/>
                <w:lang w:val="sr-Cyrl-RS"/>
              </w:rPr>
              <w:t>код</w:t>
            </w:r>
            <w:r w:rsidRPr="00FA3345">
              <w:rPr>
                <w:rFonts w:ascii="Times New Roman" w:eastAsia="Times New Roman" w:hAnsi="Times New Roman" w:cs="Times New Roman"/>
                <w:color w:val="000000"/>
                <w:shd w:val="clear" w:color="auto" w:fill="FFFFFF"/>
              </w:rPr>
              <w:t xml:space="preserve"> нас)</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 xml:space="preserve">Откривање и развој </w:t>
            </w:r>
            <w:r w:rsidRPr="00FA3345">
              <w:rPr>
                <w:rFonts w:ascii="Times New Roman" w:eastAsia="Times New Roman" w:hAnsi="Times New Roman" w:cs="Times New Roman"/>
                <w:color w:val="000000"/>
                <w:shd w:val="clear" w:color="auto" w:fill="FFFFFF"/>
                <w:lang w:val="sr-Cyrl-RS"/>
              </w:rPr>
              <w:t xml:space="preserve">нових </w:t>
            </w:r>
            <w:r w:rsidRPr="00FA3345">
              <w:rPr>
                <w:rFonts w:ascii="Times New Roman" w:eastAsia="Times New Roman" w:hAnsi="Times New Roman" w:cs="Times New Roman"/>
                <w:color w:val="000000"/>
                <w:shd w:val="clear" w:color="auto" w:fill="FFFFFF"/>
              </w:rPr>
              <w:t>лијекова</w:t>
            </w:r>
            <w:r w:rsidRPr="00FA3345">
              <w:rPr>
                <w:rFonts w:ascii="Times New Roman" w:eastAsia="Times New Roman" w:hAnsi="Times New Roman" w:cs="Times New Roman"/>
                <w:color w:val="000000"/>
                <w:shd w:val="clear" w:color="auto" w:fill="FFFFFF"/>
                <w:lang w:val="sr-Cyrl-RS"/>
              </w:rPr>
              <w:t xml:space="preserve">. </w:t>
            </w:r>
            <w:r w:rsidRPr="00FA3345">
              <w:rPr>
                <w:rFonts w:ascii="Times New Roman" w:eastAsia="Times New Roman" w:hAnsi="Times New Roman" w:cs="Times New Roman"/>
                <w:lang w:val="sr-Cyrl-RS"/>
              </w:rPr>
              <w:t>Основна начела добре клиничке праксе. Рационална фармакотерапија,квалитет живота као параметар успјеха фармакотерапије. Параметри ефикасности и сигурности лијекова, извори информација о лијековима</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 xml:space="preserve"> </w:t>
            </w:r>
            <w:r w:rsidRPr="00FA3345">
              <w:rPr>
                <w:rFonts w:ascii="Times New Roman" w:eastAsia="Times New Roman" w:hAnsi="Times New Roman" w:cs="Times New Roman"/>
                <w:color w:val="000000"/>
                <w:shd w:val="clear" w:color="auto" w:fill="FFFFFF"/>
                <w:lang w:val="sr-Cyrl-RS"/>
              </w:rPr>
              <w:t>Нежељене реакције</w:t>
            </w:r>
            <w:r w:rsidRPr="00FA3345">
              <w:rPr>
                <w:rFonts w:ascii="Times New Roman" w:eastAsia="Times New Roman" w:hAnsi="Times New Roman" w:cs="Times New Roman"/>
                <w:color w:val="000000"/>
                <w:shd w:val="clear" w:color="auto" w:fill="FFFFFF"/>
              </w:rPr>
              <w:t xml:space="preserve"> и интеракције лијекова</w:t>
            </w:r>
            <w:r w:rsidRPr="00FA3345">
              <w:rPr>
                <w:rFonts w:ascii="Times New Roman" w:eastAsia="Times New Roman" w:hAnsi="Times New Roman" w:cs="Times New Roman"/>
                <w:color w:val="000000"/>
                <w:shd w:val="clear" w:color="auto" w:fill="FFFFFF"/>
                <w:lang w:val="sr-Cyrl-RS"/>
              </w:rPr>
              <w:t>.</w:t>
            </w:r>
            <w:r w:rsidRPr="00FA3345">
              <w:rPr>
                <w:rFonts w:ascii="Times New Roman" w:eastAsia="Times New Roman" w:hAnsi="Times New Roman" w:cs="Times New Roman"/>
                <w:color w:val="000000"/>
                <w:shd w:val="clear" w:color="auto" w:fill="FFFFFF"/>
              </w:rPr>
              <w:t xml:space="preserve"> Индивидуализација лије</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 xml:space="preserve">ења </w:t>
            </w:r>
            <w:r w:rsidRPr="00FA3345">
              <w:rPr>
                <w:rFonts w:ascii="Times New Roman" w:eastAsia="Times New Roman" w:hAnsi="Times New Roman" w:cs="Times New Roman"/>
                <w:color w:val="000000"/>
                <w:shd w:val="clear" w:color="auto" w:fill="FFFFFF"/>
                <w:lang w:val="sr-Cyrl-RS"/>
              </w:rPr>
              <w:t>код</w:t>
            </w:r>
            <w:r w:rsidRPr="00FA3345">
              <w:rPr>
                <w:rFonts w:ascii="Times New Roman" w:eastAsia="Times New Roman" w:hAnsi="Times New Roman" w:cs="Times New Roman"/>
                <w:color w:val="000000"/>
                <w:shd w:val="clear" w:color="auto" w:fill="FFFFFF"/>
              </w:rPr>
              <w:t xml:space="preserve"> посебних </w:t>
            </w:r>
            <w:r w:rsidRPr="00FA3345">
              <w:rPr>
                <w:rFonts w:ascii="Times New Roman" w:eastAsia="Times New Roman" w:hAnsi="Times New Roman" w:cs="Times New Roman"/>
                <w:color w:val="000000"/>
                <w:shd w:val="clear" w:color="auto" w:fill="FFFFFF"/>
                <w:lang w:val="sr-Cyrl-RS"/>
              </w:rPr>
              <w:t>група пацијената</w:t>
            </w:r>
            <w:r w:rsidRPr="00FA3345">
              <w:rPr>
                <w:rFonts w:ascii="Times New Roman" w:eastAsia="Times New Roman" w:hAnsi="Times New Roman" w:cs="Times New Roman"/>
                <w:color w:val="000000"/>
                <w:shd w:val="clear" w:color="auto" w:fill="FFFFFF"/>
              </w:rPr>
              <w:t xml:space="preserve">. Терапијске смјернице као </w:t>
            </w:r>
            <w:r w:rsidRPr="00FA3345">
              <w:rPr>
                <w:rFonts w:ascii="Times New Roman" w:eastAsia="Times New Roman" w:hAnsi="Times New Roman" w:cs="Times New Roman"/>
                <w:color w:val="000000"/>
                <w:shd w:val="clear" w:color="auto" w:fill="FFFFFF"/>
                <w:lang w:val="sr-Cyrl-RS"/>
              </w:rPr>
              <w:t>основ</w:t>
            </w:r>
            <w:r w:rsidRPr="00FA3345">
              <w:rPr>
                <w:rFonts w:ascii="Times New Roman" w:eastAsia="Times New Roman" w:hAnsi="Times New Roman" w:cs="Times New Roman"/>
                <w:color w:val="000000"/>
                <w:shd w:val="clear" w:color="auto" w:fill="FFFFFF"/>
              </w:rPr>
              <w:t xml:space="preserve"> рационалне примјене лијекова – принципи лије</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ења</w:t>
            </w:r>
            <w:r w:rsidRPr="00FA3345">
              <w:rPr>
                <w:rFonts w:ascii="Times New Roman" w:eastAsia="Times New Roman" w:hAnsi="Times New Roman" w:cs="Times New Roman"/>
                <w:color w:val="000000"/>
              </w:rPr>
              <w:t xml:space="preserve"> </w:t>
            </w:r>
            <w:r w:rsidRPr="00FA3345">
              <w:rPr>
                <w:rFonts w:ascii="Times New Roman" w:eastAsia="Times New Roman" w:hAnsi="Times New Roman" w:cs="Times New Roman"/>
                <w:color w:val="000000"/>
                <w:shd w:val="clear" w:color="auto" w:fill="FFFFFF"/>
              </w:rPr>
              <w:t>одабраних клини</w:t>
            </w:r>
            <w:r w:rsidRPr="00FA3345">
              <w:rPr>
                <w:rFonts w:ascii="Times New Roman" w:eastAsia="Times New Roman" w:hAnsi="Times New Roman" w:cs="Times New Roman"/>
                <w:color w:val="000000"/>
                <w:shd w:val="clear" w:color="auto" w:fill="FFFFFF"/>
                <w:lang w:val="sr-Cyrl-RS"/>
              </w:rPr>
              <w:t>ч</w:t>
            </w:r>
            <w:r w:rsidRPr="00FA3345">
              <w:rPr>
                <w:rFonts w:ascii="Times New Roman" w:eastAsia="Times New Roman" w:hAnsi="Times New Roman" w:cs="Times New Roman"/>
                <w:color w:val="000000"/>
                <w:shd w:val="clear" w:color="auto" w:fill="FFFFFF"/>
              </w:rPr>
              <w:t>ких стања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E9044B">
        <w:tblPrEx>
          <w:tblCellMar>
            <w:top w:w="28" w:type="dxa"/>
            <w:bottom w:w="28" w:type="dxa"/>
          </w:tblCellMar>
        </w:tblPrEx>
        <w:trPr>
          <w:cantSplit/>
          <w:trHeight w:val="234"/>
        </w:trPr>
        <w:tc>
          <w:tcPr>
            <w:tcW w:w="10201"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bs-Cyrl-BA"/>
              </w:rPr>
              <w:t xml:space="preserve">Настава се изводи у виду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 колоквија, консултација и самосталног рада студента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191D37">
            <w:pPr>
              <w:numPr>
                <w:ilvl w:val="0"/>
                <w:numId w:val="33"/>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kern w:val="36"/>
                <w:lang w:val="sr-Cyrl-CS" w:eastAsia="sr-Latn-CS"/>
              </w:rPr>
              <w:t>Простран М. Клиничка фармакологија-одабрана поглавља. Београд:Медицински факултет Београд,2018.</w:t>
            </w:r>
          </w:p>
          <w:p w:rsidR="005C1259" w:rsidRPr="00FA3345" w:rsidRDefault="005C1259" w:rsidP="00191D37">
            <w:pPr>
              <w:numPr>
                <w:ilvl w:val="0"/>
                <w:numId w:val="33"/>
              </w:numPr>
              <w:spacing w:after="0" w:line="240" w:lineRule="auto"/>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kern w:val="36"/>
                <w:lang w:val="sr-Cyrl-CS" w:eastAsia="sr-Latn-CS"/>
              </w:rPr>
              <w:t>Смјернице за лијечење издате од националних и међународних струковних удружења</w:t>
            </w:r>
          </w:p>
        </w:tc>
      </w:tr>
      <w:tr w:rsidR="005C1259" w:rsidRPr="00FA3345" w:rsidTr="00E9044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259" w:rsidRPr="00FA3345" w:rsidTr="00E9044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E9044B">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40</w:t>
            </w: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50</w:t>
            </w: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250A5" w:rsidRPr="00FA3345" w:rsidTr="00E9044B">
        <w:tblPrEx>
          <w:tblCellMar>
            <w:top w:w="28" w:type="dxa"/>
            <w:bottom w:w="28" w:type="dxa"/>
          </w:tblCellMar>
        </w:tblPrEx>
        <w:trPr>
          <w:cantSplit/>
        </w:trPr>
        <w:tc>
          <w:tcPr>
            <w:tcW w:w="10201" w:type="dxa"/>
            <w:gridSpan w:val="13"/>
            <w:tcBorders>
              <w:top w:val="nil"/>
            </w:tcBorders>
          </w:tcPr>
          <w:p w:rsidR="006250A5" w:rsidRPr="00FA3345" w:rsidRDefault="006250A5" w:rsidP="006250A5">
            <w:pPr>
              <w:spacing w:after="0" w:line="240" w:lineRule="auto"/>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Име и презиме наставника који је припремио податке: проф. Свјетлана Стоисављевић Шатара</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Pr="00FA3345" w:rsidRDefault="005C1259" w:rsidP="00553B5D">
      <w:pPr>
        <w:ind w:firstLine="720"/>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r w:rsidRPr="00FA3345">
        <w:rPr>
          <w:rFonts w:ascii="Times New Roman" w:eastAsia="Times New Roman" w:hAnsi="Times New Roman" w:cs="Times New Roman"/>
          <w:lang w:val="sr-Cyrl-RS"/>
        </w:rPr>
        <w:tab/>
      </w: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Default="005C1259"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Default="00E9044B" w:rsidP="005C1259">
      <w:pPr>
        <w:tabs>
          <w:tab w:val="left" w:pos="1275"/>
        </w:tabs>
        <w:rPr>
          <w:rFonts w:ascii="Times New Roman" w:eastAsia="Times New Roman" w:hAnsi="Times New Roman" w:cs="Times New Roman"/>
          <w:lang w:val="sr-Cyrl-RS"/>
        </w:rPr>
      </w:pPr>
    </w:p>
    <w:p w:rsidR="00E9044B" w:rsidRPr="00FA3345" w:rsidRDefault="00E9044B"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p w:rsidR="005C1259" w:rsidRPr="00FA3345" w:rsidRDefault="005C1259" w:rsidP="005C1259">
      <w:pPr>
        <w:tabs>
          <w:tab w:val="left" w:pos="1275"/>
        </w:tabs>
        <w:rPr>
          <w:rFonts w:ascii="Times New Roman" w:eastAsia="Times New Roman" w:hAnsi="Times New Roman" w:cs="Times New Roman"/>
          <w:lang w:val="sr-Cyrl-R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65"/>
      </w:tblGrid>
      <w:tr w:rsidR="005C1259" w:rsidRPr="00FA3345" w:rsidTr="00E9044B">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66" name="Picture 166"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65"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19008"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7" name="Picture 167"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E9044B">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65"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65"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3"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BA"/>
              </w:rPr>
            </w:pPr>
            <w:r w:rsidRPr="00FA3345">
              <w:rPr>
                <w:rFonts w:ascii="Times New Roman" w:eastAsia="Times New Roman" w:hAnsi="Times New Roman" w:cs="Times New Roman"/>
                <w:b/>
                <w:bCs/>
                <w:color w:val="FFFFFF"/>
                <w:lang w:val="sr-Cyrl-BA"/>
              </w:rPr>
              <w:t>Ургентна медицина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3" w:type="dxa"/>
            <w:gridSpan w:val="11"/>
            <w:shd w:val="clear" w:color="auto" w:fill="auto"/>
          </w:tcPr>
          <w:p w:rsidR="005C1259" w:rsidRPr="00FA3345" w:rsidRDefault="00181FF5"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E9044B">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1+2 </w:t>
            </w:r>
          </w:p>
        </w:tc>
        <w:tc>
          <w:tcPr>
            <w:tcW w:w="2164" w:type="dxa"/>
            <w:gridSpan w:val="2"/>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3</w:t>
            </w:r>
          </w:p>
        </w:tc>
      </w:tr>
      <w:tr w:rsidR="005C1259" w:rsidRPr="00FA3345" w:rsidTr="00E9044B">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3" w:type="dxa"/>
            <w:gridSpan w:val="11"/>
          </w:tcPr>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др Нада Бањац, ванр. проф., Шеф Катедре; др Велибор Васовић редовни проф.; </w:t>
            </w:r>
          </w:p>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 xml:space="preserve">мр. Далибор Михајловић, виши асистент;  мр. Рената Хаџић, стручни сарадник; </w:t>
            </w:r>
          </w:p>
          <w:p w:rsidR="005C1259" w:rsidRPr="00FA3345" w:rsidRDefault="005C1259" w:rsidP="005C1259">
            <w:pPr>
              <w:spacing w:after="0" w:line="240" w:lineRule="auto"/>
              <w:rPr>
                <w:rFonts w:ascii="Times New Roman" w:eastAsia="Times New Roman" w:hAnsi="Times New Roman" w:cs="Times New Roman"/>
                <w:lang w:val="sr-Cyrl-BA"/>
              </w:rPr>
            </w:pPr>
            <w:r w:rsidRPr="00FA3345">
              <w:rPr>
                <w:rFonts w:ascii="Times New Roman" w:eastAsia="Times New Roman" w:hAnsi="Times New Roman" w:cs="Times New Roman"/>
                <w:lang w:val="sr-Cyrl-BA"/>
              </w:rPr>
              <w:t>др Дарко Обрадовић, стручни сарадник;  др Срђан Вујичић, стручни сарадник.</w:t>
            </w:r>
          </w:p>
        </w:tc>
      </w:tr>
      <w:tr w:rsidR="005C1259" w:rsidRPr="00FA3345" w:rsidTr="00E9044B">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rPr>
            </w:pPr>
            <w:r w:rsidRPr="00FA3345">
              <w:rPr>
                <w:rFonts w:ascii="Times New Roman" w:eastAsia="Times New Roman" w:hAnsi="Times New Roman" w:cs="Times New Roman"/>
                <w:b/>
                <w:bCs/>
                <w:lang w:val="sr-Cyrl-CS"/>
              </w:rPr>
              <w:t>Условљеност другим предметима</w:t>
            </w:r>
          </w:p>
        </w:tc>
        <w:tc>
          <w:tcPr>
            <w:tcW w:w="2615"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E9044B">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color w:val="FF0000"/>
                <w:lang w:val="sr-Cyrl-RS"/>
              </w:rPr>
            </w:pPr>
            <w:r w:rsidRPr="00FA3345">
              <w:rPr>
                <w:rFonts w:ascii="Times New Roman" w:eastAsia="Times New Roman" w:hAnsi="Times New Roman" w:cs="Times New Roman"/>
                <w:bCs/>
                <w:lang w:val="sr-Cyrl-RS"/>
              </w:rPr>
              <w:t>Нема услова.</w:t>
            </w:r>
            <w:r w:rsidRPr="00FA3345">
              <w:rPr>
                <w:rFonts w:ascii="Times New Roman" w:eastAsia="Times New Roman" w:hAnsi="Times New Roman" w:cs="Times New Roman"/>
                <w:bCs/>
                <w:color w:val="FF0000"/>
                <w:lang w:val="sr-Cyrl-RS"/>
              </w:rPr>
              <w:t xml:space="preserve"> </w:t>
            </w:r>
          </w:p>
        </w:tc>
        <w:tc>
          <w:tcPr>
            <w:tcW w:w="2615" w:type="dxa"/>
            <w:gridSpan w:val="3"/>
            <w:vAlign w:val="center"/>
          </w:tcPr>
          <w:p w:rsidR="005C1259" w:rsidRPr="00FA3345" w:rsidRDefault="005C1259" w:rsidP="005C1259">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lang w:val="sr-Cyrl-BA"/>
              </w:rPr>
              <w:t>Усвајање знања о ургентном збрињавању акутно обољелих и критично повријеђених пацијената на прехоспиталном нивоу, код одраслих и код дјеце; усвајање алгоритама ургентних стања, патофизиолошких механизама и дијагностике, ургентног збрињавања; примјена практичних вјештина у ургентној медицини са нагласком на извођење кардиопулмоналне реанимације одраслих и дјеце, као и третман осталих ургентних и хитних стања у циљу стабилизације виталних функција,  смањења компликација и смањења стопе смртности.</w:t>
            </w:r>
            <w:r w:rsidRPr="00FA3345">
              <w:rPr>
                <w:rFonts w:ascii="Times New Roman" w:eastAsia="Times New Roman" w:hAnsi="Times New Roman" w:cs="Times New Roman"/>
                <w:b/>
                <w:bCs/>
                <w:lang w:val="sr-Cyrl-BA"/>
              </w:rPr>
              <w:t xml:space="preserve">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E9044B">
        <w:tblPrEx>
          <w:tblCellMar>
            <w:top w:w="28" w:type="dxa"/>
            <w:bottom w:w="28" w:type="dxa"/>
          </w:tblCellMar>
        </w:tblPrEx>
        <w:trPr>
          <w:cantSplit/>
          <w:trHeight w:val="738"/>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bCs/>
                <w:lang w:val="sr-Cyrl-BA"/>
              </w:rPr>
            </w:pPr>
            <w:r w:rsidRPr="00FA3345">
              <w:rPr>
                <w:rFonts w:ascii="Times New Roman" w:eastAsia="Times New Roman" w:hAnsi="Times New Roman" w:cs="Times New Roman"/>
                <w:bCs/>
                <w:lang w:val="sr-Cyrl-BA"/>
              </w:rPr>
              <w:t xml:space="preserve">Студент ће моћи након одслушаних предавања и практичне наставе, те положеног испита који подразумијева провјеру из практичног и теоријског градива, препознати клиничку слику ургентног стања, процјенити и предузети мјере за ургентно збрињавање, планирати терапију и дијагностику, циљаним избором. Студент ће бити оспособљен да у пракси проведе научено,  да самостално изведе базичну и напредну кардиопулмоналну реанимацију код одраслих и дјеце, да збрине политрауму као и остале ургентне случајеве примјеном стечених знања и метода којим се ургентно стање стабилизује, а смањују новонастале компликације и избјегава настанак леталног  исхода. </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E9044B">
        <w:tblPrEx>
          <w:tblCellMar>
            <w:top w:w="28" w:type="dxa"/>
            <w:bottom w:w="28" w:type="dxa"/>
          </w:tblCellMar>
        </w:tblPrEx>
        <w:trPr>
          <w:cantSplit/>
          <w:trHeight w:val="246"/>
        </w:trPr>
        <w:tc>
          <w:tcPr>
            <w:tcW w:w="10201"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1. Реаниматологија 2. Практичне вјештине у реаниматологији 3. Најчешћа ургентна стања 4. ЕКГ ритмови 5. Трауматологија 6. Акцидентална стања и физички агенси 7. Акутне интоксикације 8. Лијекови</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E9044B">
        <w:tblPrEx>
          <w:tblCellMar>
            <w:top w:w="28" w:type="dxa"/>
            <w:bottom w:w="28" w:type="dxa"/>
          </w:tblCellMar>
        </w:tblPrEx>
        <w:trPr>
          <w:cantSplit/>
          <w:trHeight w:val="234"/>
        </w:trPr>
        <w:tc>
          <w:tcPr>
            <w:tcW w:w="10201"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sr-Latn-RS"/>
              </w:rPr>
            </w:pPr>
            <w:r w:rsidRPr="00FA3345">
              <w:rPr>
                <w:rFonts w:ascii="Times New Roman" w:eastAsia="Times New Roman" w:hAnsi="Times New Roman" w:cs="Times New Roman"/>
                <w:lang w:val="sr-Cyrl-BA"/>
              </w:rPr>
              <w:t>Предавања; презентације; вјежбе путем видео бима и на моделима лутака прилагођене одређеној вјештини којом студент треба да овлада, у амбулантном раду са пацијентима уз менторство доктора. Завршни испит се састоји из завршних предиспитних вјежби као предуслов за излазак на практични испит који је услов за излазак на теоријски дио испита који се полаже усменим или писменим путем. Консултације и самостални рад студента.</w:t>
            </w:r>
          </w:p>
        </w:tc>
      </w:tr>
      <w:tr w:rsidR="005C1259"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E9044B">
        <w:tblPrEx>
          <w:tblCellMar>
            <w:top w:w="28" w:type="dxa"/>
            <w:bottom w:w="28" w:type="dxa"/>
          </w:tblCellMar>
        </w:tblPrEx>
        <w:trPr>
          <w:cantSplit/>
        </w:trPr>
        <w:tc>
          <w:tcPr>
            <w:tcW w:w="10201" w:type="dxa"/>
            <w:gridSpan w:val="13"/>
            <w:tcBorders>
              <w:top w:val="nil"/>
              <w:bottom w:val="single" w:sz="4" w:space="0" w:color="auto"/>
            </w:tcBorders>
          </w:tcPr>
          <w:p w:rsidR="005C1259" w:rsidRPr="00FA3345" w:rsidRDefault="005C1259" w:rsidP="005C1259">
            <w:pPr>
              <w:spacing w:after="0" w:line="240" w:lineRule="auto"/>
              <w:ind w:left="300"/>
              <w:outlineLvl w:val="0"/>
              <w:rPr>
                <w:rFonts w:ascii="Times New Roman" w:eastAsia="Times New Roman" w:hAnsi="Times New Roman" w:cs="Times New Roman"/>
                <w:kern w:val="36"/>
                <w:lang w:val="sr-Cyrl-CS" w:eastAsia="sr-Latn-CS"/>
              </w:rPr>
            </w:pPr>
            <w:r w:rsidRPr="00FA3345">
              <w:rPr>
                <w:rFonts w:ascii="Times New Roman" w:eastAsia="Times New Roman" w:hAnsi="Times New Roman" w:cs="Times New Roman"/>
                <w:b/>
                <w:bCs/>
                <w:kern w:val="36"/>
                <w:lang w:val="sr-Cyrl-BA" w:eastAsia="sr-Latn-CS"/>
              </w:rPr>
              <w:t xml:space="preserve"> </w:t>
            </w:r>
            <w:r w:rsidRPr="00FA3345">
              <w:rPr>
                <w:rFonts w:ascii="Times New Roman" w:eastAsia="Times New Roman" w:hAnsi="Times New Roman" w:cs="Times New Roman"/>
                <w:kern w:val="36"/>
                <w:lang w:val="sr-Cyrl-BA" w:eastAsia="sr-Latn-CS"/>
              </w:rPr>
              <w:t>Ургентна медицина - уџбеник: Нада Бањац и сарадници, Медицински факултет, Бањалука, 2018.</w:t>
            </w:r>
          </w:p>
        </w:tc>
      </w:tr>
      <w:tr w:rsidR="005C1259" w:rsidRPr="00FA3345" w:rsidTr="00E9044B">
        <w:tblPrEx>
          <w:tblCellMar>
            <w:top w:w="28" w:type="dxa"/>
            <w:bottom w:w="28" w:type="dxa"/>
          </w:tblCellMar>
        </w:tblPrEx>
        <w:trPr>
          <w:cantSplit/>
          <w:trHeight w:val="187"/>
        </w:trPr>
        <w:tc>
          <w:tcPr>
            <w:tcW w:w="10201"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Облици провјере знања и оцјењивање: </w:t>
            </w:r>
          </w:p>
        </w:tc>
      </w:tr>
      <w:tr w:rsidR="005C1259" w:rsidRPr="00FA3345" w:rsidTr="00E9044B">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2"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E9044B">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Latn-RS"/>
              </w:rPr>
              <w:t>Присуство настави</w:t>
            </w:r>
            <w:r w:rsidRPr="00FA3345">
              <w:rPr>
                <w:rFonts w:ascii="Times New Roman" w:eastAsia="Times New Roman" w:hAnsi="Times New Roman" w:cs="Times New Roman"/>
                <w:b/>
                <w:bCs/>
                <w:lang w:val="sr-Cyrl-BA"/>
              </w:rPr>
              <w:t xml:space="preserve"> </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p>
        </w:tc>
        <w:tc>
          <w:tcPr>
            <w:tcW w:w="3232"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Колоквиј (и)</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40</w:t>
            </w: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Усмени / Писмени</w:t>
            </w: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RS"/>
              </w:rPr>
            </w:pPr>
            <w:r>
              <w:rPr>
                <w:rFonts w:ascii="Times New Roman" w:eastAsia="Times New Roman" w:hAnsi="Times New Roman" w:cs="Times New Roman"/>
                <w:b/>
                <w:bCs/>
                <w:lang w:val="sr-Cyrl-RS"/>
              </w:rPr>
              <w:t>50</w:t>
            </w: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Height w:val="103"/>
        </w:trPr>
        <w:tc>
          <w:tcPr>
            <w:tcW w:w="2793"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6250A5" w:rsidRPr="00FA3345" w:rsidRDefault="006250A5" w:rsidP="006250A5">
            <w:pPr>
              <w:spacing w:after="0" w:line="240" w:lineRule="auto"/>
              <w:jc w:val="center"/>
              <w:rPr>
                <w:rFonts w:ascii="Times New Roman" w:eastAsia="Times New Roman" w:hAnsi="Times New Roman" w:cs="Times New Roman"/>
                <w:b/>
                <w:bCs/>
                <w:lang w:val="sr-Cyrl-CS"/>
              </w:rPr>
            </w:pPr>
          </w:p>
        </w:tc>
        <w:tc>
          <w:tcPr>
            <w:tcW w:w="3232" w:type="dxa"/>
            <w:gridSpan w:val="4"/>
            <w:vMerge/>
          </w:tcPr>
          <w:p w:rsidR="006250A5" w:rsidRPr="00FA3345" w:rsidRDefault="006250A5" w:rsidP="006250A5">
            <w:pPr>
              <w:spacing w:after="0" w:line="240" w:lineRule="auto"/>
              <w:jc w:val="both"/>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Borders>
              <w:bottom w:val="nil"/>
            </w:tcBorders>
            <w:shd w:val="clear" w:color="auto" w:fill="99CCFF"/>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6250A5" w:rsidRPr="00FA3345" w:rsidTr="00E9044B">
        <w:tblPrEx>
          <w:tblCellMar>
            <w:top w:w="28" w:type="dxa"/>
            <w:bottom w:w="28" w:type="dxa"/>
          </w:tblCellMar>
        </w:tblPrEx>
        <w:trPr>
          <w:cantSplit/>
        </w:trPr>
        <w:tc>
          <w:tcPr>
            <w:tcW w:w="10201" w:type="dxa"/>
            <w:gridSpan w:val="13"/>
            <w:tcBorders>
              <w:top w:val="nil"/>
            </w:tcBorders>
          </w:tcPr>
          <w:p w:rsidR="006250A5" w:rsidRPr="00FA3345" w:rsidRDefault="006250A5" w:rsidP="006250A5">
            <w:pPr>
              <w:spacing w:after="0" w:line="240" w:lineRule="auto"/>
              <w:rPr>
                <w:rFonts w:ascii="Times New Roman" w:eastAsia="Times New Roman" w:hAnsi="Times New Roman" w:cs="Times New Roman"/>
                <w:b/>
                <w:bCs/>
                <w:lang w:val="sr-Cyrl-CS"/>
              </w:rPr>
            </w:pPr>
          </w:p>
        </w:tc>
      </w:tr>
      <w:tr w:rsidR="006250A5" w:rsidRPr="00FA3345" w:rsidTr="00E9044B">
        <w:tblPrEx>
          <w:tblCellMar>
            <w:top w:w="28" w:type="dxa"/>
            <w:bottom w:w="28" w:type="dxa"/>
          </w:tblCellMar>
        </w:tblPrEx>
        <w:trPr>
          <w:cantSplit/>
        </w:trPr>
        <w:tc>
          <w:tcPr>
            <w:tcW w:w="10201" w:type="dxa"/>
            <w:gridSpan w:val="13"/>
          </w:tcPr>
          <w:p w:rsidR="006250A5" w:rsidRPr="00FA3345" w:rsidRDefault="006250A5" w:rsidP="006250A5">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r w:rsidRPr="00FA3345">
              <w:rPr>
                <w:rFonts w:ascii="Times New Roman" w:eastAsia="Times New Roman" w:hAnsi="Times New Roman" w:cs="Times New Roman"/>
                <w:b/>
                <w:lang w:val="sr-Cyrl-BA"/>
              </w:rPr>
              <w:t>др Нада Бањац, ванр. проф., спец.ург.мед.</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Pr="00FA3345" w:rsidRDefault="005C1259" w:rsidP="005C1259">
      <w:pPr>
        <w:tabs>
          <w:tab w:val="left" w:pos="1275"/>
        </w:tabs>
        <w:rPr>
          <w:rFonts w:ascii="Times New Roman" w:eastAsia="Times New Roman" w:hAnsi="Times New Roman" w:cs="Times New Roman"/>
          <w:lang w:val="sr-Cyrl-R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561"/>
        <w:gridCol w:w="447"/>
        <w:gridCol w:w="785"/>
        <w:gridCol w:w="371"/>
        <w:gridCol w:w="205"/>
        <w:gridCol w:w="639"/>
        <w:gridCol w:w="1350"/>
        <w:gridCol w:w="1035"/>
        <w:gridCol w:w="576"/>
        <w:gridCol w:w="617"/>
        <w:gridCol w:w="451"/>
        <w:gridCol w:w="399"/>
        <w:gridCol w:w="1770"/>
      </w:tblGrid>
      <w:tr w:rsidR="005C1259" w:rsidRPr="00FA3345" w:rsidTr="00DD51F0">
        <w:trPr>
          <w:cantSplit/>
          <w:trHeight w:val="527"/>
        </w:trPr>
        <w:tc>
          <w:tcPr>
            <w:tcW w:w="1561" w:type="dxa"/>
            <w:vMerge w:val="restart"/>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noProof/>
              </w:rPr>
              <w:drawing>
                <wp:inline distT="0" distB="0" distL="0" distR="0">
                  <wp:extent cx="885825" cy="885825"/>
                  <wp:effectExtent l="0" t="0" r="9525" b="9525"/>
                  <wp:docPr id="168" name="Picture 168"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875" w:type="dxa"/>
            <w:gridSpan w:val="11"/>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УНИВЕРЗИТЕТ У БАЊОЈ ЛУЦИ</w:t>
            </w:r>
          </w:p>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RS"/>
              </w:rPr>
              <w:t>МЕДИЦИНСКИ</w:t>
            </w:r>
            <w:r w:rsidRPr="00FA3345">
              <w:rPr>
                <w:rFonts w:ascii="Times New Roman" w:eastAsia="Times New Roman" w:hAnsi="Times New Roman" w:cs="Times New Roman"/>
                <w:b/>
                <w:bCs/>
                <w:lang w:val="sr-Cyrl-CS"/>
              </w:rPr>
              <w:t xml:space="preserve"> ФАКУЛТЕТ</w:t>
            </w:r>
          </w:p>
        </w:tc>
        <w:tc>
          <w:tcPr>
            <w:tcW w:w="1770" w:type="dxa"/>
            <w:vMerge w:val="restart"/>
            <w:tcMar>
              <w:left w:w="0" w:type="dxa"/>
              <w:right w:w="0" w:type="dxa"/>
            </w:tcMar>
            <w:vAlign w:val="center"/>
          </w:tcPr>
          <w:p w:rsidR="005C1259" w:rsidRPr="00FA3345" w:rsidRDefault="005C1259" w:rsidP="005C1259">
            <w:pPr>
              <w:spacing w:after="0" w:line="240" w:lineRule="auto"/>
              <w:ind w:right="-24"/>
              <w:jc w:val="center"/>
              <w:rPr>
                <w:rFonts w:ascii="Times New Roman" w:eastAsia="Times New Roman" w:hAnsi="Times New Roman" w:cs="Times New Roman"/>
                <w:bCs/>
                <w:lang w:val="sr-Cyrl-CS"/>
              </w:rPr>
            </w:pPr>
            <w:r w:rsidRPr="00FA3345">
              <w:rPr>
                <w:rFonts w:ascii="Times New Roman" w:eastAsia="Times New Roman" w:hAnsi="Times New Roman" w:cs="Times New Roman"/>
                <w:bCs/>
                <w:noProof/>
              </w:rPr>
              <w:drawing>
                <wp:anchor distT="0" distB="0" distL="114300" distR="114300" simplePos="0" relativeHeight="251821056" behindDoc="1" locked="0" layoutInCell="1" allowOverlap="1">
                  <wp:simplePos x="0" y="0"/>
                  <wp:positionH relativeFrom="column">
                    <wp:posOffset>149225</wp:posOffset>
                  </wp:positionH>
                  <wp:positionV relativeFrom="paragraph">
                    <wp:posOffset>-1905</wp:posOffset>
                  </wp:positionV>
                  <wp:extent cx="805180" cy="943610"/>
                  <wp:effectExtent l="0" t="0" r="0" b="8890"/>
                  <wp:wrapNone/>
                  <wp:docPr id="169" name="Picture 169"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mF nov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C1259" w:rsidRPr="00FA3345" w:rsidTr="00DD51F0">
        <w:trPr>
          <w:cantSplit/>
          <w:trHeight w:val="353"/>
        </w:trPr>
        <w:tc>
          <w:tcPr>
            <w:tcW w:w="1561" w:type="dxa"/>
            <w:vMerge/>
          </w:tcPr>
          <w:p w:rsidR="005C1259" w:rsidRPr="00FA3345" w:rsidRDefault="005C1259" w:rsidP="005C1259">
            <w:pPr>
              <w:spacing w:after="0" w:line="240" w:lineRule="auto"/>
              <w:rPr>
                <w:rFonts w:ascii="Times New Roman" w:eastAsia="Times New Roman" w:hAnsi="Times New Roman" w:cs="Times New Roman"/>
                <w:lang w:val="ru-RU"/>
              </w:rPr>
            </w:pPr>
          </w:p>
        </w:tc>
        <w:tc>
          <w:tcPr>
            <w:tcW w:w="6875" w:type="dxa"/>
            <w:gridSpan w:val="11"/>
            <w:shd w:val="clear" w:color="auto" w:fill="auto"/>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ДОДИПЛОМСКИ СТУДИЈ</w:t>
            </w:r>
          </w:p>
        </w:tc>
        <w:tc>
          <w:tcPr>
            <w:tcW w:w="1770" w:type="dxa"/>
            <w:vMerge/>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DD51F0">
        <w:trPr>
          <w:cantSplit/>
          <w:trHeight w:val="352"/>
        </w:trPr>
        <w:tc>
          <w:tcPr>
            <w:tcW w:w="1561" w:type="dxa"/>
            <w:vMerge/>
          </w:tcPr>
          <w:p w:rsidR="005C1259" w:rsidRPr="00FA3345" w:rsidRDefault="005C1259" w:rsidP="005C1259">
            <w:pPr>
              <w:spacing w:after="0" w:line="240" w:lineRule="auto"/>
              <w:rPr>
                <w:rFonts w:ascii="Times New Roman" w:eastAsia="Times New Roman" w:hAnsi="Times New Roman" w:cs="Times New Roman"/>
              </w:rPr>
            </w:pPr>
          </w:p>
        </w:tc>
        <w:tc>
          <w:tcPr>
            <w:tcW w:w="1603" w:type="dxa"/>
            <w:gridSpan w:val="3"/>
            <w:tcBorders>
              <w:right w:val="single" w:sz="4" w:space="0" w:color="auto"/>
            </w:tcBorders>
            <w:shd w:val="clear" w:color="auto" w:fill="auto"/>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Студијски програм:</w:t>
            </w:r>
          </w:p>
        </w:tc>
        <w:tc>
          <w:tcPr>
            <w:tcW w:w="5272"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RS"/>
              </w:rPr>
            </w:pPr>
            <w:r w:rsidRPr="00FA3345">
              <w:rPr>
                <w:rFonts w:ascii="Times New Roman" w:eastAsia="Times New Roman" w:hAnsi="Times New Roman" w:cs="Times New Roman"/>
                <w:b/>
                <w:bCs/>
                <w:color w:val="FFFFFF"/>
                <w:lang w:val="sr-Cyrl-RS"/>
              </w:rPr>
              <w:t>МЕДИЦИНА</w:t>
            </w:r>
          </w:p>
        </w:tc>
        <w:tc>
          <w:tcPr>
            <w:tcW w:w="1770" w:type="dxa"/>
            <w:vMerge/>
            <w:tcBorders>
              <w:left w:val="single" w:sz="4" w:space="0" w:color="auto"/>
            </w:tcBorders>
            <w:vAlign w:val="center"/>
          </w:tcPr>
          <w:p w:rsidR="005C1259" w:rsidRPr="00FA3345" w:rsidRDefault="005C1259" w:rsidP="005C1259">
            <w:pPr>
              <w:spacing w:after="0" w:line="240" w:lineRule="auto"/>
              <w:ind w:right="-784"/>
              <w:rPr>
                <w:rFonts w:ascii="Times New Roman" w:eastAsia="Times New Roman" w:hAnsi="Times New Roman" w:cs="Times New Roman"/>
              </w:rPr>
            </w:pP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Назив предмета</w:t>
            </w:r>
          </w:p>
        </w:tc>
        <w:tc>
          <w:tcPr>
            <w:tcW w:w="8198" w:type="dxa"/>
            <w:gridSpan w:val="11"/>
            <w:shd w:val="clear" w:color="auto" w:fill="0070C0"/>
          </w:tcPr>
          <w:p w:rsidR="005C1259" w:rsidRPr="00FA3345" w:rsidRDefault="005C1259" w:rsidP="005C1259">
            <w:pPr>
              <w:spacing w:after="0" w:line="240" w:lineRule="auto"/>
              <w:ind w:right="492"/>
              <w:jc w:val="center"/>
              <w:rPr>
                <w:rFonts w:ascii="Times New Roman" w:eastAsia="Times New Roman" w:hAnsi="Times New Roman" w:cs="Times New Roman"/>
                <w:b/>
                <w:bCs/>
                <w:color w:val="FFFFFF"/>
                <w:lang w:val="sr-Cyrl-CS"/>
              </w:rPr>
            </w:pPr>
            <w:r w:rsidRPr="00FA3345">
              <w:rPr>
                <w:rFonts w:ascii="Times New Roman" w:eastAsia="Times New Roman" w:hAnsi="Times New Roman" w:cs="Times New Roman"/>
                <w:b/>
                <w:bCs/>
                <w:color w:val="FFFFFF"/>
                <w:lang w:val="sr-Cyrl-CS"/>
              </w:rPr>
              <w:t xml:space="preserve">Геријатрија и палијативна  њега </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Врста предмета</w:t>
            </w:r>
          </w:p>
        </w:tc>
        <w:tc>
          <w:tcPr>
            <w:tcW w:w="8198" w:type="dxa"/>
            <w:gridSpan w:val="11"/>
            <w:shd w:val="clear" w:color="auto" w:fill="auto"/>
          </w:tcPr>
          <w:p w:rsidR="005C1259" w:rsidRPr="00FA3345" w:rsidRDefault="00E91AC2" w:rsidP="005C1259">
            <w:pPr>
              <w:spacing w:after="0" w:line="240" w:lineRule="auto"/>
              <w:ind w:right="492"/>
              <w:jc w:val="center"/>
              <w:rPr>
                <w:rFonts w:ascii="Times New Roman" w:eastAsia="Times New Roman" w:hAnsi="Times New Roman" w:cs="Times New Roman"/>
                <w:b/>
                <w:bCs/>
                <w:lang w:val="sr-Cyrl-CS"/>
              </w:rPr>
            </w:pPr>
            <w:r>
              <w:rPr>
                <w:rFonts w:ascii="Times New Roman" w:eastAsia="Times New Roman" w:hAnsi="Times New Roman" w:cs="Times New Roman"/>
                <w:b/>
                <w:bCs/>
                <w:lang w:val="sr-Cyrl-CS"/>
              </w:rPr>
              <w:t>Стручно апликативни</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Шифра предмета</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Статус предмета</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Семестар</w:t>
            </w:r>
          </w:p>
        </w:tc>
        <w:tc>
          <w:tcPr>
            <w:tcW w:w="2679" w:type="dxa"/>
            <w:gridSpan w:val="4"/>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Фонд часова</w:t>
            </w:r>
          </w:p>
        </w:tc>
        <w:tc>
          <w:tcPr>
            <w:tcW w:w="2169" w:type="dxa"/>
            <w:gridSpan w:val="2"/>
          </w:tcPr>
          <w:p w:rsidR="005C1259" w:rsidRPr="00FA3345" w:rsidRDefault="005C1259" w:rsidP="005C1259">
            <w:pPr>
              <w:spacing w:after="0" w:line="240" w:lineRule="auto"/>
              <w:jc w:val="center"/>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Број Е</w:t>
            </w:r>
            <w:r w:rsidRPr="00FA3345">
              <w:rPr>
                <w:rFonts w:ascii="Times New Roman" w:eastAsia="Times New Roman" w:hAnsi="Times New Roman" w:cs="Times New Roman"/>
                <w:b/>
                <w:bCs/>
                <w:lang w:val="sr-Latn-CS"/>
              </w:rPr>
              <w:t xml:space="preserve">CTS </w:t>
            </w:r>
            <w:r w:rsidRPr="00FA3345">
              <w:rPr>
                <w:rFonts w:ascii="Times New Roman" w:eastAsia="Times New Roman" w:hAnsi="Times New Roman" w:cs="Times New Roman"/>
                <w:b/>
                <w:bCs/>
                <w:lang w:val="sr-Cyrl-CS"/>
              </w:rPr>
              <w:t>бодова</w:t>
            </w:r>
          </w:p>
        </w:tc>
      </w:tr>
      <w:tr w:rsidR="005C1259" w:rsidRPr="00FA3345" w:rsidTr="00DD51F0">
        <w:tblPrEx>
          <w:tblCellMar>
            <w:top w:w="28" w:type="dxa"/>
            <w:bottom w:w="28" w:type="dxa"/>
          </w:tblCellMar>
        </w:tblPrEx>
        <w:tc>
          <w:tcPr>
            <w:tcW w:w="2008" w:type="dxa"/>
            <w:gridSpan w:val="2"/>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ДОДЈЕЉУЈЕ ФИС НАКНАДНО</w:t>
            </w:r>
          </w:p>
        </w:tc>
        <w:tc>
          <w:tcPr>
            <w:tcW w:w="2000" w:type="dxa"/>
            <w:gridSpan w:val="4"/>
          </w:tcPr>
          <w:p w:rsidR="005C1259" w:rsidRPr="00FA3345" w:rsidRDefault="005C1259" w:rsidP="005C1259">
            <w:pPr>
              <w:spacing w:after="0" w:line="240" w:lineRule="auto"/>
              <w:jc w:val="center"/>
              <w:rPr>
                <w:rFonts w:ascii="Times New Roman" w:eastAsia="Times New Roman" w:hAnsi="Times New Roman" w:cs="Times New Roman"/>
                <w:lang w:val="sr-Cyrl-RS"/>
              </w:rPr>
            </w:pPr>
            <w:r w:rsidRPr="00FA3345">
              <w:rPr>
                <w:rFonts w:ascii="Times New Roman" w:eastAsia="Times New Roman" w:hAnsi="Times New Roman" w:cs="Times New Roman"/>
                <w:lang w:val="sr-Cyrl-RS"/>
              </w:rPr>
              <w:t>ОБАВЕЗНИ</w:t>
            </w:r>
          </w:p>
        </w:tc>
        <w:tc>
          <w:tcPr>
            <w:tcW w:w="1350" w:type="dxa"/>
          </w:tcPr>
          <w:p w:rsidR="005C1259" w:rsidRPr="00FA3345" w:rsidRDefault="005C1259" w:rsidP="005C1259">
            <w:pPr>
              <w:spacing w:after="0" w:line="240" w:lineRule="auto"/>
              <w:jc w:val="center"/>
              <w:rPr>
                <w:rFonts w:ascii="Times New Roman" w:eastAsia="Times New Roman" w:hAnsi="Times New Roman" w:cs="Times New Roman"/>
                <w:lang w:val="sr-Latn-BA"/>
              </w:rPr>
            </w:pPr>
            <w:r w:rsidRPr="00FA3345">
              <w:rPr>
                <w:rFonts w:ascii="Times New Roman" w:eastAsia="Times New Roman" w:hAnsi="Times New Roman" w:cs="Times New Roman"/>
                <w:lang w:val="sr-Latn-BA"/>
              </w:rPr>
              <w:t>XI</w:t>
            </w:r>
          </w:p>
        </w:tc>
        <w:tc>
          <w:tcPr>
            <w:tcW w:w="2679" w:type="dxa"/>
            <w:gridSpan w:val="4"/>
          </w:tcPr>
          <w:p w:rsidR="005C1259" w:rsidRPr="00FA3345" w:rsidRDefault="005C1259" w:rsidP="005C1259">
            <w:pPr>
              <w:autoSpaceDE w:val="0"/>
              <w:autoSpaceDN w:val="0"/>
              <w:adjustRightInd w:val="0"/>
              <w:spacing w:after="0" w:line="240" w:lineRule="auto"/>
              <w:jc w:val="center"/>
              <w:rPr>
                <w:rFonts w:ascii="Times New Roman" w:eastAsia="Times New Roman" w:hAnsi="Times New Roman" w:cs="Times New Roman"/>
                <w:lang w:val="sr-Cyrl-CS"/>
              </w:rPr>
            </w:pPr>
            <w:r w:rsidRPr="00FA3345">
              <w:rPr>
                <w:rFonts w:ascii="Times New Roman" w:eastAsia="Times New Roman" w:hAnsi="Times New Roman" w:cs="Times New Roman"/>
                <w:lang w:val="sr-Latn-BA"/>
              </w:rPr>
              <w:t>2</w:t>
            </w:r>
            <w:r w:rsidRPr="00FA3345">
              <w:rPr>
                <w:rFonts w:ascii="Times New Roman" w:eastAsia="Times New Roman" w:hAnsi="Times New Roman" w:cs="Times New Roman"/>
                <w:lang w:val="sr-Cyrl-RS"/>
              </w:rPr>
              <w:t>П</w:t>
            </w:r>
            <w:r w:rsidRPr="00FA3345">
              <w:rPr>
                <w:rFonts w:ascii="Times New Roman" w:eastAsia="Times New Roman" w:hAnsi="Times New Roman" w:cs="Times New Roman"/>
                <w:lang w:val="sr-Latn-BA"/>
              </w:rPr>
              <w:t>+1</w:t>
            </w:r>
            <w:r w:rsidRPr="00FA3345">
              <w:rPr>
                <w:rFonts w:ascii="Times New Roman" w:eastAsia="Times New Roman" w:hAnsi="Times New Roman" w:cs="Times New Roman"/>
                <w:lang w:val="sr-Cyrl-RS"/>
              </w:rPr>
              <w:t>В</w:t>
            </w:r>
          </w:p>
        </w:tc>
        <w:tc>
          <w:tcPr>
            <w:tcW w:w="2169" w:type="dxa"/>
            <w:gridSpan w:val="2"/>
          </w:tcPr>
          <w:p w:rsidR="005C1259" w:rsidRPr="00992E55" w:rsidRDefault="00992E55" w:rsidP="005C1259">
            <w:pPr>
              <w:spacing w:after="0" w:line="240" w:lineRule="auto"/>
              <w:jc w:val="center"/>
              <w:rPr>
                <w:rFonts w:ascii="Times New Roman" w:eastAsia="Times New Roman" w:hAnsi="Times New Roman" w:cs="Times New Roman"/>
                <w:lang w:val="sr-Cyrl-BA"/>
              </w:rPr>
            </w:pPr>
            <w:r>
              <w:rPr>
                <w:rFonts w:ascii="Times New Roman" w:eastAsia="Times New Roman" w:hAnsi="Times New Roman" w:cs="Times New Roman"/>
                <w:lang w:val="sr-Cyrl-BA"/>
              </w:rPr>
              <w:t>3</w:t>
            </w:r>
          </w:p>
        </w:tc>
      </w:tr>
      <w:tr w:rsidR="005C1259" w:rsidRPr="00FA3345" w:rsidTr="00DD51F0">
        <w:tblPrEx>
          <w:tblCellMar>
            <w:top w:w="28" w:type="dxa"/>
            <w:bottom w:w="28" w:type="dxa"/>
          </w:tblCellMar>
        </w:tblPrEx>
        <w:tc>
          <w:tcPr>
            <w:tcW w:w="2008" w:type="dxa"/>
            <w:gridSpan w:val="2"/>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Наставници и сарадници</w:t>
            </w:r>
          </w:p>
        </w:tc>
        <w:tc>
          <w:tcPr>
            <w:tcW w:w="8198" w:type="dxa"/>
            <w:gridSpan w:val="11"/>
          </w:tcPr>
          <w:p w:rsidR="005C1259" w:rsidRPr="00FA3345" w:rsidRDefault="005C1259" w:rsidP="005C1259">
            <w:pPr>
              <w:spacing w:after="0" w:line="240" w:lineRule="auto"/>
              <w:rPr>
                <w:rFonts w:ascii="Times New Roman" w:eastAsia="Times New Roman" w:hAnsi="Times New Roman" w:cs="Times New Roman"/>
                <w:b/>
                <w:lang w:val="sr-Cyrl-BA"/>
              </w:rPr>
            </w:pPr>
            <w:r w:rsidRPr="00FA3345">
              <w:rPr>
                <w:rFonts w:ascii="Times New Roman" w:eastAsia="Times New Roman" w:hAnsi="Times New Roman" w:cs="Times New Roman"/>
                <w:lang w:val="sr-Cyrl-BA"/>
              </w:rPr>
              <w:t>Проф. др Сњежана Поповић-Пејичић, редовни професор</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 xml:space="preserve">дописни члан АНУРС-а; академик Душко Вулић, редовни професор; проф. др Сандра Хотић-Лазаревић, редовни професор; проф. др Зоран Мавија, редовни професор </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 xml:space="preserve">проф.др Мирко Станетић, редовни професор ; </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проф. др Властимир Влатковић , ванредни професор;</w:t>
            </w:r>
            <w:r w:rsidRPr="00FA3345">
              <w:rPr>
                <w:rFonts w:ascii="Times New Roman" w:eastAsia="Times New Roman" w:hAnsi="Times New Roman" w:cs="Times New Roman"/>
                <w:b/>
                <w:lang w:val="sr-Cyrl-BA"/>
              </w:rPr>
              <w:t xml:space="preserve"> </w:t>
            </w:r>
            <w:r w:rsidRPr="00FA3345">
              <w:rPr>
                <w:rFonts w:ascii="Times New Roman" w:eastAsia="Times New Roman" w:hAnsi="Times New Roman" w:cs="Times New Roman"/>
                <w:lang w:val="sr-Cyrl-BA"/>
              </w:rPr>
              <w:t>доц. др Љубинка Божић-Мајсторовић;доц.др Бојана  Царић , доц. др Габријела Малешевић; асист. др сц. Валентина Солдат-Станковић; асист. мр сц. Данијела Мандић; асист. мр сц. Јелена Јованић</w:t>
            </w:r>
          </w:p>
        </w:tc>
      </w:tr>
      <w:tr w:rsidR="005C1259" w:rsidRPr="00FA3345" w:rsidTr="00DD51F0">
        <w:tblPrEx>
          <w:tblCellMar>
            <w:top w:w="28" w:type="dxa"/>
            <w:bottom w:w="28" w:type="dxa"/>
          </w:tblCellMar>
        </w:tblPrEx>
        <w:trPr>
          <w:cantSplit/>
          <w:trHeight w:val="218"/>
        </w:trPr>
        <w:tc>
          <w:tcPr>
            <w:tcW w:w="7586" w:type="dxa"/>
            <w:gridSpan w:val="10"/>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Условљеност другим предметима</w:t>
            </w:r>
          </w:p>
        </w:tc>
        <w:tc>
          <w:tcPr>
            <w:tcW w:w="2620" w:type="dxa"/>
            <w:gridSpan w:val="3"/>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Облик условљености</w:t>
            </w:r>
          </w:p>
        </w:tc>
      </w:tr>
      <w:tr w:rsidR="005C1259" w:rsidRPr="00FA3345" w:rsidTr="00DD51F0">
        <w:tblPrEx>
          <w:tblCellMar>
            <w:top w:w="28" w:type="dxa"/>
            <w:bottom w:w="28" w:type="dxa"/>
          </w:tblCellMar>
        </w:tblPrEx>
        <w:trPr>
          <w:cantSplit/>
          <w:trHeight w:val="217"/>
        </w:trPr>
        <w:tc>
          <w:tcPr>
            <w:tcW w:w="7586" w:type="dxa"/>
            <w:gridSpan w:val="10"/>
          </w:tcPr>
          <w:p w:rsidR="005C1259" w:rsidRPr="00FA3345" w:rsidRDefault="005C1259" w:rsidP="005C1259">
            <w:pPr>
              <w:spacing w:after="0" w:line="240" w:lineRule="auto"/>
              <w:rPr>
                <w:rFonts w:ascii="Times New Roman" w:eastAsia="Times New Roman" w:hAnsi="Times New Roman" w:cs="Times New Roman"/>
                <w:bCs/>
                <w:lang w:val="sr-Cyrl-RS"/>
              </w:rPr>
            </w:pPr>
            <w:r w:rsidRPr="00FA3345">
              <w:rPr>
                <w:rFonts w:ascii="Times New Roman" w:eastAsia="Times New Roman" w:hAnsi="Times New Roman" w:cs="Times New Roman"/>
                <w:bCs/>
                <w:lang w:val="sr-Cyrl-RS"/>
              </w:rPr>
              <w:t xml:space="preserve">Положени испити из претходне године студија </w:t>
            </w:r>
          </w:p>
        </w:tc>
        <w:tc>
          <w:tcPr>
            <w:tcW w:w="2620" w:type="dxa"/>
            <w:gridSpan w:val="3"/>
            <w:vAlign w:val="center"/>
          </w:tcPr>
          <w:p w:rsidR="005C1259" w:rsidRPr="00FA3345" w:rsidRDefault="005C1259" w:rsidP="005C1259">
            <w:pPr>
              <w:spacing w:after="0" w:line="240" w:lineRule="auto"/>
              <w:rPr>
                <w:rFonts w:ascii="Times New Roman" w:eastAsia="Times New Roman" w:hAnsi="Times New Roman" w:cs="Times New Roman"/>
                <w:bCs/>
                <w:lang w:val="ru-RU"/>
              </w:rPr>
            </w:pPr>
            <w:r w:rsidRPr="00FA3345">
              <w:rPr>
                <w:rFonts w:ascii="Times New Roman" w:eastAsia="Times New Roman" w:hAnsi="Times New Roman" w:cs="Times New Roman"/>
                <w:lang w:val="ru-RU"/>
              </w:rPr>
              <w:t xml:space="preserve">Према правилима студирања на </w:t>
            </w:r>
            <w:r w:rsidRPr="00FA3345">
              <w:rPr>
                <w:rFonts w:ascii="Times New Roman" w:eastAsia="Times New Roman" w:hAnsi="Times New Roman" w:cs="Times New Roman"/>
              </w:rPr>
              <w:t>I</w:t>
            </w:r>
            <w:r w:rsidRPr="00FA3345">
              <w:rPr>
                <w:rFonts w:ascii="Times New Roman" w:eastAsia="Times New Roman" w:hAnsi="Times New Roman" w:cs="Times New Roman"/>
                <w:lang w:val="ru-RU"/>
              </w:rPr>
              <w:t xml:space="preserve"> циклусу студија. </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CS"/>
              </w:rPr>
              <w:t>Циљеви изучавања предмета:</w:t>
            </w:r>
            <w:r w:rsidRPr="00FA3345">
              <w:rPr>
                <w:rFonts w:ascii="Times New Roman" w:eastAsia="Times New Roman" w:hAnsi="Times New Roman" w:cs="Times New Roman"/>
                <w:b/>
                <w:bCs/>
              </w:rPr>
              <w:t xml:space="preserve"> </w:t>
            </w:r>
          </w:p>
        </w:tc>
      </w:tr>
      <w:tr w:rsidR="005C1259" w:rsidRPr="00FA3345" w:rsidTr="00DD51F0">
        <w:tblPrEx>
          <w:tblCellMar>
            <w:top w:w="28" w:type="dxa"/>
            <w:bottom w:w="28" w:type="dxa"/>
          </w:tblCellMar>
        </w:tblPrEx>
        <w:trPr>
          <w:cantSplit/>
        </w:trPr>
        <w:tc>
          <w:tcPr>
            <w:tcW w:w="10206" w:type="dxa"/>
            <w:gridSpan w:val="13"/>
            <w:tcBorders>
              <w:top w:val="nil"/>
              <w:bottom w:val="single" w:sz="4" w:space="0" w:color="auto"/>
            </w:tcBorders>
          </w:tcPr>
          <w:p w:rsidR="005C1259" w:rsidRPr="00FA3345" w:rsidRDefault="005C1259" w:rsidP="005C1259">
            <w:pPr>
              <w:spacing w:after="0" w:line="240" w:lineRule="auto"/>
              <w:jc w:val="both"/>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 xml:space="preserve">Основни циљ едукације из предмета </w:t>
            </w:r>
            <w:r w:rsidRPr="00FA3345">
              <w:rPr>
                <w:rFonts w:ascii="Times New Roman" w:eastAsia="Times New Roman" w:hAnsi="Times New Roman" w:cs="Times New Roman"/>
                <w:color w:val="000000"/>
                <w:lang w:val="sr-Cyrl-BA" w:eastAsia="sr-Latn-BA"/>
              </w:rPr>
              <w:t>Геријатрија  и палијативна  њега је  да се  студенти  науче приступу , дијагностиковању и лијечењу болесника старије животне  доби који са  собом  носе  бројне  специфичности . Студенти се обучавају да  правовремено препознају најчешћа  акутна  и  хронична обољења са  аспекта  доктора породичне  медицине, као  и  хроничне незаразне  болести  које су  карактеристичне за  ову популацију становништва .</w:t>
            </w:r>
          </w:p>
        </w:tc>
      </w:tr>
      <w:tr w:rsidR="005C1259" w:rsidRPr="00FA3345" w:rsidTr="00DD51F0">
        <w:tblPrEx>
          <w:tblCellMar>
            <w:top w:w="28" w:type="dxa"/>
            <w:bottom w:w="28" w:type="dxa"/>
          </w:tblCellMar>
        </w:tblPrEx>
        <w:trPr>
          <w:cantSplit/>
        </w:trPr>
        <w:tc>
          <w:tcPr>
            <w:tcW w:w="10206"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Исходи учења (стечена знања): </w:t>
            </w:r>
          </w:p>
        </w:tc>
      </w:tr>
      <w:tr w:rsidR="005C1259" w:rsidRPr="00FA3345" w:rsidTr="00DD51F0">
        <w:tblPrEx>
          <w:tblCellMar>
            <w:top w:w="28" w:type="dxa"/>
            <w:bottom w:w="28" w:type="dxa"/>
          </w:tblCellMar>
        </w:tblPrEx>
        <w:trPr>
          <w:cantSplit/>
          <w:trHeight w:val="2605"/>
        </w:trPr>
        <w:tc>
          <w:tcPr>
            <w:tcW w:w="10206" w:type="dxa"/>
            <w:gridSpan w:val="13"/>
            <w:tcBorders>
              <w:top w:val="single" w:sz="4" w:space="0" w:color="auto"/>
              <w:left w:val="single" w:sz="4" w:space="0" w:color="auto"/>
              <w:bottom w:val="single" w:sz="4" w:space="0" w:color="auto"/>
            </w:tcBorders>
          </w:tcPr>
          <w:p w:rsidR="00E9044B" w:rsidRDefault="00E9044B" w:rsidP="005C1259">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color w:val="000000"/>
                <w:lang w:val="sr-Latn-BA" w:eastAsia="sr-Latn-BA"/>
              </w:rPr>
              <w:t>Током похађања наставе студенти стичу неопходна знања из области патогенезе, клиничке слике и терапије најчешћих болести и стања која се јављају у геријатриској популацији уз истицање свих специфичности ове старосне групе у односу на радно активне. Посебна пажња посвећена је значају превентивно</w:t>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медицинских мjера и поступака </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као и мjера депистаже које је неопходно спроводити. Д</w:t>
            </w:r>
            <w:r w:rsidRPr="00FA3345">
              <w:rPr>
                <w:rFonts w:ascii="Times New Roman" w:eastAsia="Times New Roman" w:hAnsi="Times New Roman" w:cs="Times New Roman"/>
                <w:color w:val="000000"/>
                <w:lang w:val="sr-Cyrl-BA" w:eastAsia="sr-Latn-BA"/>
              </w:rPr>
              <w:t>и</w:t>
            </w:r>
            <w:r w:rsidRPr="00FA3345">
              <w:rPr>
                <w:rFonts w:ascii="Times New Roman" w:eastAsia="Times New Roman" w:hAnsi="Times New Roman" w:cs="Times New Roman"/>
                <w:color w:val="000000"/>
                <w:lang w:val="sr-Latn-BA" w:eastAsia="sr-Latn-BA"/>
              </w:rPr>
              <w:t>о наставе</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посвећен је кућној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 xml:space="preserve">ези и лечењу старих којима је потребна дуготрајна или палијативна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ега.</w:t>
            </w:r>
          </w:p>
          <w:p w:rsidR="005C1259" w:rsidRPr="00FA3345" w:rsidRDefault="005C1259" w:rsidP="005C1259">
            <w:pPr>
              <w:spacing w:after="0" w:line="240" w:lineRule="auto"/>
              <w:rPr>
                <w:rFonts w:ascii="Times New Roman" w:eastAsia="Times New Roman" w:hAnsi="Times New Roman" w:cs="Times New Roman"/>
                <w:lang w:val="sr-Cyrl-BA" w:eastAsia="sr-Latn-BA"/>
              </w:rPr>
            </w:pPr>
            <w:r w:rsidRPr="00FA3345">
              <w:rPr>
                <w:rFonts w:ascii="Times New Roman" w:eastAsia="Times New Roman" w:hAnsi="Times New Roman" w:cs="Times New Roman"/>
                <w:lang w:val="sr-Cyrl-BA" w:eastAsia="sr-Latn-BA"/>
              </w:rPr>
              <w:t xml:space="preserve">Студенти ће упознати главне дијагностичке карактеристике, клиничке манифестације и терапију за болести са којима ће се сусретати најчешће у свакодневној клиничкој пракси. </w:t>
            </w:r>
            <w:r w:rsidRPr="00FA3345">
              <w:rPr>
                <w:rFonts w:ascii="Times New Roman" w:eastAsia="Times New Roman" w:hAnsi="Times New Roman" w:cs="Times New Roman"/>
                <w:lang w:val="sr-Latn-BA" w:eastAsia="sr-Latn-BA"/>
              </w:rPr>
              <w:t>Стећи ће способност да на основу ових знања дефинишу дијагнозу, планирају дијагностичке поступке и ординирају одговарајућу терапију.</w:t>
            </w:r>
          </w:p>
          <w:p w:rsidR="005C1259" w:rsidRPr="00FA3345" w:rsidRDefault="005C1259" w:rsidP="005C1259">
            <w:pPr>
              <w:spacing w:after="0" w:line="240" w:lineRule="auto"/>
              <w:jc w:val="both"/>
              <w:rPr>
                <w:rFonts w:ascii="Times New Roman" w:eastAsia="Times New Roman" w:hAnsi="Times New Roman" w:cs="Times New Roman"/>
                <w:bCs/>
                <w:lang w:val="sr-Cyrl-RS"/>
              </w:rPr>
            </w:pPr>
            <w:r w:rsidRPr="00FA3345">
              <w:rPr>
                <w:rFonts w:ascii="Times New Roman" w:eastAsia="Times New Roman" w:hAnsi="Times New Roman" w:cs="Times New Roman"/>
                <w:bCs/>
                <w:lang w:val="sr-Cyrl-BA"/>
              </w:rPr>
              <w:t xml:space="preserve">Након усвајања актуелних теоријских знања и практичних вјештина из предмета Геријатрија и палијативна њега,  </w:t>
            </w:r>
            <w:r w:rsidRPr="00FA3345">
              <w:rPr>
                <w:rFonts w:ascii="Times New Roman" w:eastAsia="Times New Roman" w:hAnsi="Times New Roman" w:cs="Times New Roman"/>
                <w:bCs/>
                <w:lang w:val="sr-Cyrl-RS"/>
              </w:rPr>
              <w:t>студент ће стећи адекватан ниво компетенција уз потребну самосталност и одговорност коју ће постићи  и која ће биту потврђена адекватним вредновањем кроз колоквије и усмени испит.</w:t>
            </w:r>
          </w:p>
        </w:tc>
      </w:tr>
      <w:tr w:rsidR="005C1259" w:rsidRPr="00FA3345" w:rsidTr="00DD51F0">
        <w:tblPrEx>
          <w:tblCellMar>
            <w:top w:w="28" w:type="dxa"/>
            <w:bottom w:w="28" w:type="dxa"/>
          </w:tblCellMar>
        </w:tblPrEx>
        <w:trPr>
          <w:cantSplit/>
        </w:trPr>
        <w:tc>
          <w:tcPr>
            <w:tcW w:w="10206" w:type="dxa"/>
            <w:gridSpan w:val="13"/>
            <w:tcBorders>
              <w:top w:val="single" w:sz="4" w:space="0" w:color="auto"/>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Latn-RS"/>
              </w:rPr>
            </w:pPr>
            <w:r w:rsidRPr="00FA3345">
              <w:rPr>
                <w:rFonts w:ascii="Times New Roman" w:eastAsia="Times New Roman" w:hAnsi="Times New Roman" w:cs="Times New Roman"/>
                <w:b/>
                <w:bCs/>
                <w:lang w:val="sr-Cyrl-CS"/>
              </w:rPr>
              <w:t>Садржај предмета</w:t>
            </w:r>
            <w:r w:rsidRPr="00FA3345">
              <w:rPr>
                <w:rFonts w:ascii="Times New Roman" w:eastAsia="Times New Roman" w:hAnsi="Times New Roman" w:cs="Times New Roman"/>
                <w:b/>
                <w:bCs/>
                <w:lang w:val="sr-Latn-RS"/>
              </w:rPr>
              <w:t>:</w:t>
            </w:r>
          </w:p>
        </w:tc>
      </w:tr>
      <w:tr w:rsidR="005C1259" w:rsidRPr="00FA3345" w:rsidTr="00DD51F0">
        <w:tblPrEx>
          <w:tblCellMar>
            <w:top w:w="28" w:type="dxa"/>
            <w:bottom w:w="28" w:type="dxa"/>
          </w:tblCellMar>
        </w:tblPrEx>
        <w:trPr>
          <w:cantSplit/>
          <w:trHeight w:val="246"/>
        </w:trPr>
        <w:tc>
          <w:tcPr>
            <w:tcW w:w="10206" w:type="dxa"/>
            <w:gridSpan w:val="13"/>
            <w:tcBorders>
              <w:top w:val="nil"/>
              <w:bottom w:val="single" w:sz="4" w:space="0" w:color="auto"/>
            </w:tcBorders>
          </w:tcPr>
          <w:p w:rsidR="005C1259" w:rsidRPr="00FA3345" w:rsidRDefault="00E9044B" w:rsidP="005C1259">
            <w:pPr>
              <w:spacing w:after="0" w:line="240" w:lineRule="auto"/>
              <w:jc w:val="both"/>
              <w:rPr>
                <w:rFonts w:ascii="Times New Roman" w:eastAsia="Times New Roman" w:hAnsi="Times New Roman" w:cs="Times New Roman"/>
                <w:lang w:val="sr-Cyrl-BA"/>
              </w:rPr>
            </w:pPr>
            <w:r w:rsidRPr="00FA3345">
              <w:rPr>
                <w:rFonts w:ascii="Times New Roman" w:eastAsia="Times New Roman" w:hAnsi="Times New Roman" w:cs="Times New Roman"/>
                <w:lang w:val="sr-Cyrl-BA"/>
              </w:rPr>
              <w:t>Старост и старење</w:t>
            </w:r>
            <w:r w:rsidRPr="00FA3345">
              <w:rPr>
                <w:rFonts w:ascii="Times New Roman" w:eastAsia="Times New Roman" w:hAnsi="Times New Roman" w:cs="Times New Roman"/>
                <w:lang w:val="sr-Latn-BA"/>
              </w:rPr>
              <w:t>-</w:t>
            </w:r>
            <w:r w:rsidRPr="00FA3345">
              <w:rPr>
                <w:rFonts w:ascii="Times New Roman" w:eastAsia="Times New Roman" w:hAnsi="Times New Roman" w:cs="Times New Roman"/>
                <w:lang w:val="sr-Cyrl-BA"/>
              </w:rPr>
              <w:t>социјалномедицински приступ;</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lang w:val="sr-Cyrl-BA"/>
              </w:rPr>
              <w:t>Начела геријатријске медицине</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биологија старења</w:t>
            </w:r>
            <w:r w:rsidRPr="00FA3345">
              <w:rPr>
                <w:rFonts w:ascii="Times New Roman" w:eastAsia="Times New Roman" w:hAnsi="Times New Roman" w:cs="Times New Roman"/>
                <w:lang w:val="sr-Latn-BA"/>
              </w:rPr>
              <w:t xml:space="preserve"> </w:t>
            </w:r>
            <w:r w:rsidRPr="00FA3345">
              <w:rPr>
                <w:rFonts w:ascii="Times New Roman" w:eastAsia="Times New Roman" w:hAnsi="Times New Roman" w:cs="Times New Roman"/>
                <w:lang w:val="sr-Cyrl-BA"/>
              </w:rPr>
              <w:t>и теорија старења</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Метаболичке 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;Ендокрине  болести код  старих  </w:t>
            </w:r>
            <w:r w:rsidRPr="00FA3345">
              <w:rPr>
                <w:rFonts w:ascii="Times New Roman" w:eastAsia="Times New Roman" w:hAnsi="Times New Roman" w:cs="Times New Roman"/>
                <w:color w:val="000000"/>
                <w:lang w:val="sr-Latn-BA" w:eastAsia="sr-Latn-BA"/>
              </w:rPr>
              <w:t xml:space="preserve">Болести срца и крвних судова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Болести плућа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 </w:t>
            </w:r>
            <w:r w:rsidRPr="00FA3345">
              <w:rPr>
                <w:rFonts w:ascii="Times New Roman" w:eastAsia="Times New Roman" w:hAnsi="Times New Roman" w:cs="Times New Roman"/>
                <w:color w:val="000000"/>
                <w:lang w:val="sr-Latn-BA" w:eastAsia="sr-Latn-BA"/>
              </w:rPr>
              <w:t xml:space="preserve">Хематологија </w:t>
            </w:r>
            <w:r w:rsidRPr="00FA3345">
              <w:rPr>
                <w:rFonts w:ascii="Times New Roman" w:eastAsia="Times New Roman" w:hAnsi="Times New Roman" w:cs="Times New Roman"/>
                <w:color w:val="000000"/>
                <w:lang w:val="sr-Cyrl-BA" w:eastAsia="sr-Latn-BA"/>
              </w:rPr>
              <w:t xml:space="preserve">и  онкологија код </w:t>
            </w:r>
            <w:r w:rsidRPr="00FA3345">
              <w:rPr>
                <w:rFonts w:ascii="Times New Roman" w:eastAsia="Times New Roman" w:hAnsi="Times New Roman" w:cs="Times New Roman"/>
                <w:color w:val="000000"/>
                <w:lang w:val="sr-Latn-BA" w:eastAsia="sr-Latn-BA"/>
              </w:rPr>
              <w:t xml:space="preserve">старих </w:t>
            </w:r>
            <w:r w:rsidRPr="00FA3345">
              <w:rPr>
                <w:rFonts w:ascii="Times New Roman" w:eastAsia="Times New Roman" w:hAnsi="Times New Roman" w:cs="Times New Roman"/>
                <w:color w:val="000000"/>
                <w:lang w:val="sr-Cyrl-BA" w:eastAsia="sr-Latn-BA"/>
              </w:rPr>
              <w:t>; Н</w:t>
            </w:r>
            <w:r w:rsidRPr="00FA3345">
              <w:rPr>
                <w:rFonts w:ascii="Times New Roman" w:eastAsia="Times New Roman" w:hAnsi="Times New Roman" w:cs="Times New Roman"/>
                <w:color w:val="000000"/>
                <w:lang w:val="sr-Latn-BA" w:eastAsia="sr-Latn-BA"/>
              </w:rPr>
              <w:t>ефроло</w:t>
            </w:r>
            <w:r w:rsidRPr="00FA3345">
              <w:rPr>
                <w:rFonts w:ascii="Times New Roman" w:eastAsia="Times New Roman" w:hAnsi="Times New Roman" w:cs="Times New Roman"/>
                <w:color w:val="000000"/>
                <w:lang w:val="sr-Cyrl-BA" w:eastAsia="sr-Latn-BA"/>
              </w:rPr>
              <w:t xml:space="preserve">шке </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и  у</w:t>
            </w:r>
            <w:r w:rsidRPr="00FA3345">
              <w:rPr>
                <w:rFonts w:ascii="Times New Roman" w:eastAsia="Times New Roman" w:hAnsi="Times New Roman" w:cs="Times New Roman"/>
                <w:color w:val="000000"/>
                <w:lang w:val="sr-Latn-BA" w:eastAsia="sr-Latn-BA"/>
              </w:rPr>
              <w:t xml:space="preserve">ролошке 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Гастроентерологија </w:t>
            </w:r>
            <w:r w:rsidRPr="00FA3345">
              <w:rPr>
                <w:rFonts w:ascii="Times New Roman" w:eastAsia="Times New Roman" w:hAnsi="Times New Roman" w:cs="Times New Roman"/>
                <w:color w:val="000000"/>
                <w:lang w:val="sr-Cyrl-BA" w:eastAsia="sr-Latn-BA"/>
              </w:rPr>
              <w:t xml:space="preserve">и хепатологија 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  Реуматолошке болести  и  имунолошке болести  код старих  ; </w:t>
            </w:r>
            <w:r w:rsidRPr="00FA3345">
              <w:rPr>
                <w:rFonts w:ascii="Times New Roman" w:eastAsia="Times New Roman" w:hAnsi="Times New Roman" w:cs="Times New Roman"/>
                <w:color w:val="000000"/>
                <w:lang w:val="sr-Latn-BA" w:eastAsia="sr-Latn-BA"/>
              </w:rPr>
              <w:t xml:space="preserve">Неуролошке </w:t>
            </w:r>
            <w:r w:rsidRPr="00FA3345">
              <w:rPr>
                <w:rFonts w:ascii="Times New Roman" w:eastAsia="Times New Roman" w:hAnsi="Times New Roman" w:cs="Times New Roman"/>
                <w:color w:val="000000"/>
                <w:lang w:val="sr-Cyrl-BA" w:eastAsia="sr-Latn-BA"/>
              </w:rPr>
              <w:t xml:space="preserve">и  психијтријске  </w:t>
            </w:r>
            <w:r w:rsidRPr="00FA3345">
              <w:rPr>
                <w:rFonts w:ascii="Times New Roman" w:eastAsia="Times New Roman" w:hAnsi="Times New Roman" w:cs="Times New Roman"/>
                <w:color w:val="000000"/>
                <w:lang w:val="sr-Latn-BA" w:eastAsia="sr-Latn-BA"/>
              </w:rPr>
              <w:t xml:space="preserve">болести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Инфективна обољења </w:t>
            </w:r>
            <w:r w:rsidRPr="00FA3345">
              <w:rPr>
                <w:rFonts w:ascii="Times New Roman" w:eastAsia="Times New Roman" w:hAnsi="Times New Roman" w:cs="Times New Roman"/>
                <w:color w:val="000000"/>
                <w:lang w:val="sr-Cyrl-BA" w:eastAsia="sr-Latn-BA"/>
              </w:rPr>
              <w:t>и  и</w:t>
            </w:r>
            <w:r w:rsidRPr="00FA3345">
              <w:rPr>
                <w:rFonts w:ascii="Times New Roman" w:eastAsia="Times New Roman" w:hAnsi="Times New Roman" w:cs="Times New Roman"/>
                <w:color w:val="000000"/>
                <w:lang w:val="sr-Latn-BA" w:eastAsia="sr-Latn-BA"/>
              </w:rPr>
              <w:t xml:space="preserve">нтензивна </w:t>
            </w:r>
            <w:r w:rsidRPr="00FA3345">
              <w:rPr>
                <w:rFonts w:ascii="Times New Roman" w:eastAsia="Times New Roman" w:hAnsi="Times New Roman" w:cs="Times New Roman"/>
                <w:color w:val="000000"/>
                <w:lang w:val="sr-Cyrl-BA" w:eastAsia="sr-Latn-BA"/>
              </w:rPr>
              <w:t>њ</w:t>
            </w:r>
            <w:r w:rsidRPr="00FA3345">
              <w:rPr>
                <w:rFonts w:ascii="Times New Roman" w:eastAsia="Times New Roman" w:hAnsi="Times New Roman" w:cs="Times New Roman"/>
                <w:color w:val="000000"/>
                <w:lang w:val="sr-Latn-BA" w:eastAsia="sr-Latn-BA"/>
              </w:rPr>
              <w:t xml:space="preserve">ега </w:t>
            </w:r>
            <w:r w:rsidRPr="00FA3345">
              <w:rPr>
                <w:rFonts w:ascii="Times New Roman" w:eastAsia="Times New Roman" w:hAnsi="Times New Roman" w:cs="Times New Roman"/>
                <w:color w:val="000000"/>
                <w:lang w:val="sr-Cyrl-BA" w:eastAsia="sr-Latn-BA"/>
              </w:rPr>
              <w:t xml:space="preserve">код </w:t>
            </w:r>
            <w:r w:rsidRPr="00FA3345">
              <w:rPr>
                <w:rFonts w:ascii="Times New Roman" w:eastAsia="Times New Roman" w:hAnsi="Times New Roman" w:cs="Times New Roman"/>
                <w:color w:val="000000"/>
                <w:lang w:val="sr-Latn-BA" w:eastAsia="sr-Latn-BA"/>
              </w:rPr>
              <w:t>старих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color w:val="000000"/>
                <w:lang w:val="sr-Latn-BA" w:eastAsia="sr-Latn-BA"/>
              </w:rPr>
              <w:t xml:space="preserve"> Трауматол</w:t>
            </w:r>
            <w:r w:rsidRPr="00FA3345">
              <w:rPr>
                <w:rFonts w:ascii="Times New Roman" w:eastAsia="Times New Roman" w:hAnsi="Times New Roman" w:cs="Times New Roman"/>
                <w:color w:val="000000"/>
                <w:lang w:val="sr-Cyrl-BA" w:eastAsia="sr-Latn-BA"/>
              </w:rPr>
              <w:t>о</w:t>
            </w:r>
            <w:r w:rsidRPr="00FA3345">
              <w:rPr>
                <w:rFonts w:ascii="Times New Roman" w:eastAsia="Times New Roman" w:hAnsi="Times New Roman" w:cs="Times New Roman"/>
                <w:color w:val="000000"/>
                <w:lang w:val="sr-Latn-BA" w:eastAsia="sr-Latn-BA"/>
              </w:rPr>
              <w:t>гија код старих</w:t>
            </w:r>
            <w:r w:rsidRPr="00FA3345">
              <w:rPr>
                <w:rFonts w:ascii="Times New Roman" w:eastAsia="Times New Roman" w:hAnsi="Times New Roman" w:cs="Times New Roman"/>
                <w:lang w:val="sr-Cyrl-BA"/>
              </w:rPr>
              <w:t xml:space="preserve"> ;</w:t>
            </w:r>
            <w:r w:rsidRPr="00FA3345">
              <w:rPr>
                <w:rFonts w:ascii="Times New Roman" w:eastAsia="Times New Roman" w:hAnsi="Times New Roman" w:cs="Times New Roman"/>
                <w:color w:val="000000"/>
                <w:lang w:val="sr-Latn-BA" w:eastAsia="sr-Latn-BA"/>
              </w:rPr>
              <w:t xml:space="preserve"> Рехабилитација и </w:t>
            </w:r>
            <w:r w:rsidRPr="00FA3345">
              <w:rPr>
                <w:rFonts w:ascii="Times New Roman" w:eastAsia="Times New Roman" w:hAnsi="Times New Roman" w:cs="Times New Roman"/>
                <w:color w:val="000000"/>
                <w:lang w:val="sr-Cyrl-BA" w:eastAsia="sr-Latn-BA"/>
              </w:rPr>
              <w:t xml:space="preserve">физичка </w:t>
            </w:r>
            <w:r w:rsidRPr="00FA3345">
              <w:rPr>
                <w:rFonts w:ascii="Times New Roman" w:eastAsia="Times New Roman" w:hAnsi="Times New Roman" w:cs="Times New Roman"/>
                <w:color w:val="000000"/>
                <w:lang w:val="sr-Latn-BA" w:eastAsia="sr-Latn-BA"/>
              </w:rPr>
              <w:t xml:space="preserve"> активност старих особа</w:t>
            </w:r>
            <w:r w:rsidRPr="00FA3345">
              <w:rPr>
                <w:rFonts w:ascii="Times New Roman" w:eastAsia="Times New Roman" w:hAnsi="Times New Roman" w:cs="Times New Roman"/>
                <w:lang w:val="sr-Cyrl-BA"/>
              </w:rPr>
              <w:t xml:space="preserve"> ; Специфичност</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фармакотерапије</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код старијих особа;  Општа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њега и превенција</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незаразних</w:t>
            </w:r>
            <w:r w:rsidRPr="00FA3345">
              <w:rPr>
                <w:rFonts w:ascii="Times New Roman" w:eastAsia="Times New Roman" w:hAnsi="Times New Roman" w:cs="Times New Roman"/>
                <w:lang w:val="sr-Latn-RS"/>
              </w:rPr>
              <w:t xml:space="preserve"> </w:t>
            </w:r>
            <w:r w:rsidRPr="00FA3345">
              <w:rPr>
                <w:rFonts w:ascii="Times New Roman" w:eastAsia="Times New Roman" w:hAnsi="Times New Roman" w:cs="Times New Roman"/>
                <w:lang w:val="sr-Cyrl-BA"/>
              </w:rPr>
              <w:t xml:space="preserve">обољења код старих и </w:t>
            </w:r>
            <w:r w:rsidRPr="00FA3345">
              <w:rPr>
                <w:rFonts w:ascii="Times New Roman" w:eastAsia="Times New Roman" w:hAnsi="Times New Roman" w:cs="Times New Roman"/>
                <w:color w:val="000000"/>
                <w:lang w:val="sr-Cyrl-BA" w:eastAsia="sr-Latn-BA"/>
              </w:rPr>
              <w:t>з</w:t>
            </w:r>
            <w:r w:rsidRPr="00FA3345">
              <w:rPr>
                <w:rFonts w:ascii="Times New Roman" w:eastAsia="Times New Roman" w:hAnsi="Times New Roman" w:cs="Times New Roman"/>
                <w:color w:val="000000"/>
                <w:lang w:val="sr-Latn-BA" w:eastAsia="sr-Latn-BA"/>
              </w:rPr>
              <w:t>дравствена заштита старих.</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Методе наставе и савладавање градива:</w:t>
            </w:r>
          </w:p>
        </w:tc>
      </w:tr>
      <w:tr w:rsidR="005C1259" w:rsidRPr="00FA3345" w:rsidTr="00DD51F0">
        <w:tblPrEx>
          <w:tblCellMar>
            <w:top w:w="28" w:type="dxa"/>
            <w:bottom w:w="28" w:type="dxa"/>
          </w:tblCellMar>
        </w:tblPrEx>
        <w:trPr>
          <w:cantSplit/>
          <w:trHeight w:val="234"/>
        </w:trPr>
        <w:tc>
          <w:tcPr>
            <w:tcW w:w="10206" w:type="dxa"/>
            <w:gridSpan w:val="13"/>
            <w:tcBorders>
              <w:top w:val="nil"/>
              <w:bottom w:val="single" w:sz="4" w:space="0" w:color="auto"/>
            </w:tcBorders>
          </w:tcPr>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 xml:space="preserve">Настава се изводи у облику предавања, </w:t>
            </w:r>
            <w:r w:rsidRPr="00FA3345">
              <w:rPr>
                <w:rFonts w:ascii="Times New Roman" w:eastAsia="Times New Roman" w:hAnsi="Times New Roman" w:cs="Times New Roman"/>
                <w:lang w:val="sr-Cyrl-RS"/>
              </w:rPr>
              <w:t>практичних</w:t>
            </w:r>
            <w:r w:rsidRPr="00FA3345">
              <w:rPr>
                <w:rFonts w:ascii="Times New Roman" w:eastAsia="Times New Roman" w:hAnsi="Times New Roman" w:cs="Times New Roman"/>
                <w:lang w:val="bs-Cyrl-BA"/>
              </w:rPr>
              <w:t xml:space="preserve"> вјежби, семинара, колоквија, консултација и самосталног рада студента.</w:t>
            </w:r>
          </w:p>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Проводи се као:</w:t>
            </w:r>
          </w:p>
          <w:p w:rsidR="005C1259" w:rsidRPr="00FA3345" w:rsidRDefault="005C1259" w:rsidP="005C1259">
            <w:pPr>
              <w:spacing w:after="0" w:line="240" w:lineRule="auto"/>
              <w:rPr>
                <w:rFonts w:ascii="Times New Roman" w:eastAsia="Times New Roman" w:hAnsi="Times New Roman" w:cs="Times New Roman"/>
                <w:lang w:val="bs-Cyrl-BA"/>
              </w:rPr>
            </w:pPr>
            <w:r w:rsidRPr="00FA3345">
              <w:rPr>
                <w:rFonts w:ascii="Times New Roman" w:eastAsia="Times New Roman" w:hAnsi="Times New Roman" w:cs="Times New Roman"/>
                <w:lang w:val="bs-Cyrl-BA"/>
              </w:rPr>
              <w:t>1. Теоријска настава</w:t>
            </w:r>
          </w:p>
          <w:p w:rsidR="005C1259" w:rsidRPr="00FA3345" w:rsidRDefault="005C1259" w:rsidP="005C1259">
            <w:pPr>
              <w:spacing w:after="0" w:line="240" w:lineRule="auto"/>
              <w:rPr>
                <w:rFonts w:ascii="Times New Roman" w:eastAsia="Times New Roman" w:hAnsi="Times New Roman" w:cs="Times New Roman"/>
                <w:iCs/>
                <w:color w:val="000000"/>
                <w:lang w:val="sr-Cyrl-BA" w:eastAsia="sr-Latn-BA"/>
              </w:rPr>
            </w:pPr>
            <w:r w:rsidRPr="00FA3345">
              <w:rPr>
                <w:rFonts w:ascii="Times New Roman" w:eastAsia="Times New Roman" w:hAnsi="Times New Roman" w:cs="Times New Roman"/>
                <w:iCs/>
                <w:color w:val="000000"/>
                <w:lang w:val="sr-Cyrl-BA" w:eastAsia="sr-Latn-BA"/>
              </w:rPr>
              <w:t xml:space="preserve">2. </w:t>
            </w:r>
            <w:r w:rsidRPr="00FA3345">
              <w:rPr>
                <w:rFonts w:ascii="Times New Roman" w:eastAsia="Times New Roman" w:hAnsi="Times New Roman" w:cs="Times New Roman"/>
                <w:iCs/>
                <w:color w:val="000000"/>
                <w:lang w:val="sr-Latn-BA" w:eastAsia="sr-Latn-BA"/>
              </w:rPr>
              <w:t>Практична настава:</w:t>
            </w:r>
          </w:p>
          <w:p w:rsidR="005C1259" w:rsidRPr="00FA3345" w:rsidRDefault="005C1259" w:rsidP="005C1259">
            <w:pPr>
              <w:spacing w:after="0" w:line="240" w:lineRule="auto"/>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sym w:font="Symbol" w:char="F02D"/>
            </w:r>
            <w:r w:rsidRPr="00FA3345">
              <w:rPr>
                <w:rFonts w:ascii="Times New Roman" w:eastAsia="Times New Roman" w:hAnsi="Times New Roman" w:cs="Times New Roman"/>
                <w:color w:val="000000"/>
                <w:lang w:val="sr-Latn-BA" w:eastAsia="sr-Latn-BA"/>
              </w:rPr>
              <w:t xml:space="preserve">Практична настава се састоји од упознавања са  специфичностима рада геријатријске службе, и одвија се у </w:t>
            </w:r>
            <w:r w:rsidRPr="00FA3345">
              <w:rPr>
                <w:rFonts w:ascii="Times New Roman" w:eastAsia="Times New Roman" w:hAnsi="Times New Roman" w:cs="Times New Roman"/>
                <w:color w:val="000000"/>
                <w:lang w:val="sr-Cyrl-BA" w:eastAsia="sr-Latn-BA"/>
              </w:rPr>
              <w:t>2</w:t>
            </w:r>
            <w:r w:rsidRPr="00FA3345">
              <w:rPr>
                <w:rFonts w:ascii="Times New Roman" w:eastAsia="Times New Roman" w:hAnsi="Times New Roman" w:cs="Times New Roman"/>
                <w:color w:val="000000"/>
                <w:lang w:val="sr-Latn-BA" w:eastAsia="sr-Latn-BA"/>
              </w:rPr>
              <w:t xml:space="preserve"> сегмента:</w:t>
            </w:r>
            <w:r w:rsidRPr="00FA3345">
              <w:rPr>
                <w:rFonts w:ascii="Times New Roman" w:eastAsia="Times New Roman" w:hAnsi="Times New Roman" w:cs="Times New Roman"/>
                <w:color w:val="000000"/>
                <w:lang w:val="sr-Latn-BA" w:eastAsia="sr-Latn-BA"/>
              </w:rPr>
              <w:br/>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Упознавање са радом у геријатријским установама</w:t>
            </w:r>
            <w:r w:rsidRPr="00FA3345">
              <w:rPr>
                <w:rFonts w:ascii="Times New Roman" w:eastAsia="Times New Roman" w:hAnsi="Times New Roman" w:cs="Times New Roman"/>
                <w:color w:val="000000"/>
                <w:lang w:val="sr-Latn-BA" w:eastAsia="sr-Latn-BA"/>
              </w:rPr>
              <w:br/>
            </w:r>
            <w:r w:rsidRPr="00FA3345">
              <w:rPr>
                <w:rFonts w:ascii="Times New Roman" w:eastAsia="Times New Roman" w:hAnsi="Times New Roman" w:cs="Times New Roman"/>
                <w:color w:val="000000"/>
                <w:lang w:val="sr-Cyrl-BA" w:eastAsia="sr-Latn-BA"/>
              </w:rPr>
              <w:t>-</w:t>
            </w:r>
            <w:r w:rsidRPr="00FA3345">
              <w:rPr>
                <w:rFonts w:ascii="Times New Roman" w:eastAsia="Times New Roman" w:hAnsi="Times New Roman" w:cs="Times New Roman"/>
                <w:color w:val="000000"/>
                <w:lang w:val="sr-Latn-BA" w:eastAsia="sr-Latn-BA"/>
              </w:rPr>
              <w:t xml:space="preserve"> Упознавањје са радом у </w:t>
            </w:r>
            <w:r w:rsidRPr="00FA3345">
              <w:rPr>
                <w:rFonts w:ascii="Times New Roman" w:eastAsia="Times New Roman" w:hAnsi="Times New Roman" w:cs="Times New Roman"/>
                <w:color w:val="000000"/>
                <w:lang w:val="sr-Cyrl-BA" w:eastAsia="sr-Latn-BA"/>
              </w:rPr>
              <w:t xml:space="preserve">Универзитетско клиничком центру  Републике Српске </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вј</w:t>
            </w:r>
            <w:r w:rsidRPr="00FA3345">
              <w:rPr>
                <w:rFonts w:ascii="Times New Roman" w:eastAsia="Times New Roman" w:hAnsi="Times New Roman" w:cs="Times New Roman"/>
                <w:iCs/>
                <w:color w:val="000000"/>
                <w:lang w:val="sr-Latn-BA" w:eastAsia="sr-Latn-BA"/>
              </w:rPr>
              <w:t>ежбе</w:t>
            </w:r>
            <w:r w:rsidRPr="00FA3345">
              <w:rPr>
                <w:rFonts w:ascii="Times New Roman" w:eastAsia="Times New Roman" w:hAnsi="Times New Roman" w:cs="Times New Roman"/>
                <w:iCs/>
                <w:color w:val="000000"/>
                <w:lang w:val="sr-Cyrl-BA" w:eastAsia="sr-Latn-BA"/>
              </w:rPr>
              <w:t>(</w:t>
            </w:r>
            <w:r w:rsidRPr="00FA3345">
              <w:rPr>
                <w:rFonts w:ascii="Times New Roman" w:eastAsia="Times New Roman" w:hAnsi="Times New Roman" w:cs="Times New Roman"/>
                <w:color w:val="000000"/>
                <w:lang w:val="sr-Cyrl-BA" w:eastAsia="sr-Latn-BA"/>
              </w:rPr>
              <w:t>а</w:t>
            </w:r>
            <w:r w:rsidRPr="00FA3345">
              <w:rPr>
                <w:rFonts w:ascii="Times New Roman" w:eastAsia="Times New Roman" w:hAnsi="Times New Roman" w:cs="Times New Roman"/>
                <w:color w:val="000000"/>
                <w:lang w:val="sr-Latn-BA" w:eastAsia="sr-Latn-BA"/>
              </w:rPr>
              <w:t>намнеза из геријатрије</w:t>
            </w:r>
            <w:r w:rsidRPr="00FA3345">
              <w:rPr>
                <w:rFonts w:ascii="Times New Roman" w:eastAsia="Times New Roman" w:hAnsi="Times New Roman" w:cs="Times New Roman"/>
                <w:color w:val="000000"/>
                <w:lang w:val="sr-Cyrl-BA" w:eastAsia="sr-Latn-BA"/>
              </w:rPr>
              <w:t>,д</w:t>
            </w:r>
            <w:r w:rsidRPr="00FA3345">
              <w:rPr>
                <w:rFonts w:ascii="Times New Roman" w:eastAsia="Times New Roman" w:hAnsi="Times New Roman" w:cs="Times New Roman"/>
                <w:color w:val="000000"/>
                <w:lang w:val="sr-Latn-BA" w:eastAsia="sr-Latn-BA"/>
              </w:rPr>
              <w:t>емонстрација комплетног физикалног прегледа</w:t>
            </w:r>
            <w:r w:rsidRPr="00FA3345">
              <w:rPr>
                <w:rFonts w:ascii="Times New Roman" w:eastAsia="Times New Roman" w:hAnsi="Times New Roman" w:cs="Times New Roman"/>
                <w:color w:val="000000"/>
                <w:lang w:val="sr-Cyrl-BA" w:eastAsia="sr-Latn-BA"/>
              </w:rPr>
              <w:t xml:space="preserve"> , с</w:t>
            </w:r>
            <w:r w:rsidRPr="00FA3345">
              <w:rPr>
                <w:rFonts w:ascii="Times New Roman" w:eastAsia="Times New Roman" w:hAnsi="Times New Roman" w:cs="Times New Roman"/>
                <w:color w:val="000000"/>
                <w:lang w:val="sr-Latn-BA" w:eastAsia="sr-Latn-BA"/>
              </w:rPr>
              <w:t>пецифичности терапије</w:t>
            </w:r>
            <w:r w:rsidRPr="00FA3345">
              <w:rPr>
                <w:rFonts w:ascii="Times New Roman" w:eastAsia="Times New Roman" w:hAnsi="Times New Roman" w:cs="Times New Roman"/>
                <w:color w:val="000000"/>
                <w:lang w:val="sr-Cyrl-BA" w:eastAsia="sr-Latn-BA"/>
              </w:rPr>
              <w:t>)</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д</w:t>
            </w:r>
            <w:r w:rsidRPr="00FA3345">
              <w:rPr>
                <w:rFonts w:ascii="Times New Roman" w:eastAsia="Times New Roman" w:hAnsi="Times New Roman" w:cs="Times New Roman"/>
                <w:iCs/>
                <w:color w:val="000000"/>
                <w:lang w:val="sr-Latn-BA" w:eastAsia="sr-Latn-BA"/>
              </w:rPr>
              <w:t>руги облици наставе</w:t>
            </w:r>
            <w:r w:rsidRPr="00FA3345">
              <w:rPr>
                <w:rFonts w:ascii="Times New Roman" w:eastAsia="Times New Roman" w:hAnsi="Times New Roman" w:cs="Times New Roman"/>
                <w:iCs/>
                <w:color w:val="000000"/>
                <w:lang w:val="sr-Cyrl-BA" w:eastAsia="sr-Latn-BA"/>
              </w:rPr>
              <w:t>;</w:t>
            </w:r>
            <w:r w:rsidRPr="00FA3345">
              <w:rPr>
                <w:rFonts w:ascii="Times New Roman" w:eastAsia="Times New Roman" w:hAnsi="Times New Roman" w:cs="Times New Roman"/>
                <w:color w:val="000000"/>
                <w:lang w:val="sr-Cyrl-BA" w:eastAsia="sr-Latn-BA"/>
              </w:rPr>
              <w:t>з</w:t>
            </w:r>
            <w:r w:rsidRPr="00FA3345">
              <w:rPr>
                <w:rFonts w:ascii="Times New Roman" w:eastAsia="Times New Roman" w:hAnsi="Times New Roman" w:cs="Times New Roman"/>
                <w:color w:val="000000"/>
                <w:lang w:val="sr-Latn-BA" w:eastAsia="sr-Latn-BA"/>
              </w:rPr>
              <w:t>брињавање старих у установама стационарног типа</w:t>
            </w:r>
            <w:r w:rsidRPr="00FA3345">
              <w:rPr>
                <w:rFonts w:ascii="Times New Roman" w:eastAsia="Times New Roman" w:hAnsi="Times New Roman" w:cs="Times New Roman"/>
                <w:color w:val="000000"/>
                <w:lang w:val="sr-Cyrl-BA" w:eastAsia="sr-Latn-BA"/>
              </w:rPr>
              <w:t xml:space="preserve"> )</w:t>
            </w:r>
          </w:p>
          <w:p w:rsidR="005C1259" w:rsidRPr="00FA3345" w:rsidRDefault="005C1259" w:rsidP="005C1259">
            <w:pPr>
              <w:spacing w:after="0" w:line="240" w:lineRule="auto"/>
              <w:rPr>
                <w:rFonts w:ascii="Times New Roman" w:eastAsia="Times New Roman" w:hAnsi="Times New Roman" w:cs="Times New Roman"/>
                <w:iCs/>
                <w:color w:val="000000"/>
                <w:lang w:val="sr-Latn-BA" w:eastAsia="sr-Latn-BA"/>
              </w:rPr>
            </w:pPr>
            <w:r w:rsidRPr="00FA3345">
              <w:rPr>
                <w:rFonts w:ascii="Times New Roman" w:eastAsia="Times New Roman" w:hAnsi="Times New Roman" w:cs="Times New Roman"/>
                <w:iCs/>
                <w:color w:val="000000"/>
                <w:lang w:val="sr-Cyrl-BA" w:eastAsia="sr-Latn-BA"/>
              </w:rPr>
              <w:t>- с</w:t>
            </w:r>
            <w:r w:rsidRPr="00FA3345">
              <w:rPr>
                <w:rFonts w:ascii="Times New Roman" w:eastAsia="Times New Roman" w:hAnsi="Times New Roman" w:cs="Times New Roman"/>
                <w:iCs/>
                <w:color w:val="000000"/>
                <w:lang w:val="sr-Latn-BA" w:eastAsia="sr-Latn-BA"/>
              </w:rPr>
              <w:t>тудијски истраживачки рад</w:t>
            </w:r>
            <w:r w:rsidRPr="00FA3345">
              <w:rPr>
                <w:rFonts w:ascii="Times New Roman" w:eastAsia="Times New Roman" w:hAnsi="Times New Roman" w:cs="Times New Roman"/>
                <w:iCs/>
                <w:color w:val="000000"/>
                <w:lang w:val="sr-Cyrl-BA" w:eastAsia="sr-Latn-BA"/>
              </w:rPr>
              <w:t>.</w:t>
            </w:r>
          </w:p>
        </w:tc>
      </w:tr>
      <w:tr w:rsidR="005C1259"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5C1259" w:rsidRPr="00FA3345" w:rsidRDefault="005C1259" w:rsidP="005C1259">
            <w:pPr>
              <w:spacing w:after="0" w:line="240" w:lineRule="auto"/>
              <w:rPr>
                <w:rFonts w:ascii="Times New Roman" w:eastAsia="Times New Roman" w:hAnsi="Times New Roman" w:cs="Times New Roman"/>
                <w:lang w:val="sr-Cyrl-CS"/>
              </w:rPr>
            </w:pPr>
            <w:r w:rsidRPr="00FA3345">
              <w:rPr>
                <w:rFonts w:ascii="Times New Roman" w:eastAsia="Times New Roman" w:hAnsi="Times New Roman" w:cs="Times New Roman"/>
                <w:b/>
                <w:bCs/>
                <w:lang w:val="sr-Cyrl-CS"/>
              </w:rPr>
              <w:t>Литература:</w:t>
            </w:r>
          </w:p>
        </w:tc>
      </w:tr>
      <w:tr w:rsidR="005C1259" w:rsidRPr="00FA3345" w:rsidTr="00DD51F0">
        <w:tblPrEx>
          <w:tblCellMar>
            <w:top w:w="28" w:type="dxa"/>
            <w:bottom w:w="28" w:type="dxa"/>
          </w:tblCellMar>
        </w:tblPrEx>
        <w:trPr>
          <w:cantSplit/>
          <w:trHeight w:val="1148"/>
        </w:trPr>
        <w:tc>
          <w:tcPr>
            <w:tcW w:w="10206" w:type="dxa"/>
            <w:gridSpan w:val="13"/>
            <w:tcBorders>
              <w:top w:val="nil"/>
              <w:bottom w:val="single" w:sz="4" w:space="0" w:color="auto"/>
            </w:tcBorders>
          </w:tcPr>
          <w:p w:rsidR="005C1259" w:rsidRPr="00FA3345" w:rsidRDefault="005C1259" w:rsidP="005C1259">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Обавезна</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Cyrl-BA" w:eastAsia="sr-Latn-BA"/>
              </w:rPr>
              <w:t xml:space="preserve">1. Рајко Игић . Основе геријатрије </w:t>
            </w:r>
            <w:r w:rsidRPr="00FA3345">
              <w:rPr>
                <w:rFonts w:ascii="Times New Roman" w:eastAsia="Times New Roman" w:hAnsi="Times New Roman" w:cs="Times New Roman"/>
                <w:color w:val="000000"/>
                <w:lang w:val="sr-Latn-BA" w:eastAsia="sr-Latn-BA"/>
              </w:rPr>
              <w:t xml:space="preserve"> </w:t>
            </w:r>
            <w:r w:rsidRPr="00FA3345">
              <w:rPr>
                <w:rFonts w:ascii="Times New Roman" w:eastAsia="Times New Roman" w:hAnsi="Times New Roman" w:cs="Times New Roman"/>
                <w:color w:val="000000"/>
                <w:lang w:val="sr-Cyrl-BA" w:eastAsia="sr-Latn-BA"/>
              </w:rPr>
              <w:t>Медицински факултет , Универзитет у Бањој Луци ,2018 .</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000000"/>
                <w:lang w:val="sr-Cyrl-BA" w:eastAsia="sr-Latn-BA"/>
              </w:rPr>
            </w:pPr>
            <w:r w:rsidRPr="00FA3345">
              <w:rPr>
                <w:rFonts w:ascii="Times New Roman" w:eastAsia="Times New Roman" w:hAnsi="Times New Roman" w:cs="Times New Roman"/>
                <w:color w:val="000000"/>
                <w:lang w:val="sr-Latn-BA" w:eastAsia="sr-Latn-BA"/>
              </w:rPr>
              <w:t>2. Материјал са предавања</w:t>
            </w:r>
            <w:r w:rsidRPr="00FA3345">
              <w:rPr>
                <w:rFonts w:ascii="Times New Roman" w:eastAsia="Times New Roman" w:hAnsi="Times New Roman" w:cs="Times New Roman"/>
                <w:color w:val="000000"/>
                <w:lang w:val="sr-Cyrl-BA" w:eastAsia="sr-Latn-BA"/>
              </w:rPr>
              <w:t>.</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i/>
                <w:iCs/>
                <w:color w:val="000000"/>
                <w:lang w:val="sr-Cyrl-BA" w:eastAsia="sr-Latn-BA"/>
              </w:rPr>
            </w:pPr>
            <w:r w:rsidRPr="00FA3345">
              <w:rPr>
                <w:rFonts w:ascii="Times New Roman" w:eastAsia="Times New Roman" w:hAnsi="Times New Roman" w:cs="Times New Roman"/>
                <w:i/>
                <w:iCs/>
                <w:color w:val="000000"/>
                <w:lang w:val="sr-Latn-BA" w:eastAsia="sr-Latn-BA"/>
              </w:rPr>
              <w:t>Допунска</w:t>
            </w:r>
          </w:p>
          <w:p w:rsidR="005C1259" w:rsidRPr="00FA3345" w:rsidRDefault="005C1259" w:rsidP="005C1259">
            <w:pPr>
              <w:shd w:val="clear" w:color="auto" w:fill="FFFFFF"/>
              <w:spacing w:after="0" w:line="240" w:lineRule="auto"/>
              <w:outlineLvl w:val="2"/>
              <w:rPr>
                <w:rFonts w:ascii="Times New Roman" w:eastAsia="Times New Roman" w:hAnsi="Times New Roman" w:cs="Times New Roman"/>
                <w:color w:val="595959"/>
                <w:lang w:val="sr-Latn-BA" w:eastAsia="sr-Latn-BA"/>
              </w:rPr>
            </w:pPr>
            <w:r w:rsidRPr="00FA3345">
              <w:rPr>
                <w:rFonts w:ascii="Times New Roman" w:eastAsia="Times New Roman" w:hAnsi="Times New Roman" w:cs="Times New Roman"/>
                <w:iCs/>
                <w:color w:val="000000"/>
                <w:lang w:val="sr-Cyrl-BA" w:eastAsia="sr-Latn-BA"/>
              </w:rPr>
              <w:t>1</w:t>
            </w:r>
            <w:r w:rsidRPr="00FA3345">
              <w:rPr>
                <w:rFonts w:ascii="Times New Roman" w:eastAsia="Times New Roman" w:hAnsi="Times New Roman" w:cs="Times New Roman"/>
                <w:iCs/>
                <w:color w:val="000000"/>
                <w:lang w:val="sr-Latn-BA" w:eastAsia="sr-Latn-BA"/>
              </w:rPr>
              <w:t>.</w:t>
            </w:r>
            <w:r w:rsidRPr="00FA3345">
              <w:rPr>
                <w:rFonts w:ascii="Times New Roman" w:eastAsia="Times New Roman" w:hAnsi="Times New Roman" w:cs="Times New Roman"/>
                <w:i/>
                <w:iCs/>
                <w:color w:val="000000"/>
                <w:lang w:val="sr-Latn-BA" w:eastAsia="sr-Latn-BA"/>
              </w:rPr>
              <w:t xml:space="preserve"> </w:t>
            </w:r>
            <w:r w:rsidRPr="00FA3345">
              <w:rPr>
                <w:rFonts w:ascii="Times New Roman" w:eastAsia="Times New Roman" w:hAnsi="Times New Roman" w:cs="Times New Roman"/>
                <w:color w:val="000000"/>
                <w:lang w:val="sr-Latn-BA" w:eastAsia="sr-Latn-BA"/>
              </w:rPr>
              <w:t>Kasper,</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Fauci.</w:t>
            </w:r>
            <w:r w:rsidRPr="00FA3345">
              <w:rPr>
                <w:rFonts w:ascii="Times New Roman" w:eastAsia="Times New Roman" w:hAnsi="Times New Roman" w:cs="Times New Roman"/>
                <w:color w:val="000000"/>
                <w:lang w:val="sr-Cyrl-BA" w:eastAsia="sr-Latn-BA"/>
              </w:rPr>
              <w:t xml:space="preserve"> </w:t>
            </w:r>
            <w:r w:rsidRPr="00FA3345">
              <w:rPr>
                <w:rFonts w:ascii="Times New Roman" w:eastAsia="Times New Roman" w:hAnsi="Times New Roman" w:cs="Times New Roman"/>
                <w:color w:val="000000"/>
                <w:lang w:val="sr-Latn-BA" w:eastAsia="sr-Latn-BA"/>
              </w:rPr>
              <w:t xml:space="preserve">Харисонови </w:t>
            </w:r>
            <w:r w:rsidRPr="00FA3345">
              <w:rPr>
                <w:rFonts w:ascii="Times New Roman" w:eastAsia="Times New Roman" w:hAnsi="Times New Roman" w:cs="Times New Roman"/>
                <w:color w:val="000000"/>
                <w:lang w:val="sr-Cyrl-BA" w:eastAsia="sr-Latn-BA"/>
              </w:rPr>
              <w:t xml:space="preserve">принципи </w:t>
            </w:r>
            <w:r w:rsidRPr="00FA3345">
              <w:rPr>
                <w:rFonts w:ascii="Times New Roman" w:eastAsia="Times New Roman" w:hAnsi="Times New Roman" w:cs="Times New Roman"/>
                <w:color w:val="000000"/>
                <w:lang w:val="sr-Latn-BA" w:eastAsia="sr-Latn-BA"/>
              </w:rPr>
              <w:t>интерне медицине (1</w:t>
            </w:r>
            <w:r w:rsidRPr="00FA3345">
              <w:rPr>
                <w:rFonts w:ascii="Times New Roman" w:eastAsia="Times New Roman" w:hAnsi="Times New Roman" w:cs="Times New Roman"/>
                <w:color w:val="000000"/>
                <w:lang w:val="sr-Cyrl-BA" w:eastAsia="sr-Latn-BA"/>
              </w:rPr>
              <w:t>9</w:t>
            </w:r>
            <w:r w:rsidRPr="00FA3345">
              <w:rPr>
                <w:rFonts w:ascii="Times New Roman" w:eastAsia="Times New Roman" w:hAnsi="Times New Roman" w:cs="Times New Roman"/>
                <w:color w:val="000000"/>
                <w:lang w:val="sr-Latn-BA" w:eastAsia="sr-Latn-BA"/>
              </w:rPr>
              <w:t>. издање),</w:t>
            </w:r>
            <w:r w:rsidRPr="00FA3345">
              <w:rPr>
                <w:rFonts w:ascii="Times New Roman" w:eastAsia="Times New Roman" w:hAnsi="Times New Roman" w:cs="Times New Roman"/>
                <w:color w:val="000000"/>
                <w:lang w:val="sr-Cyrl-BA" w:eastAsia="sr-Latn-BA"/>
              </w:rPr>
              <w:t xml:space="preserve"> Датастатус, </w:t>
            </w:r>
            <w:r w:rsidRPr="00FA3345">
              <w:rPr>
                <w:rFonts w:ascii="Times New Roman" w:eastAsia="Times New Roman" w:hAnsi="Times New Roman" w:cs="Times New Roman"/>
                <w:color w:val="000000"/>
                <w:lang w:val="sr-Latn-BA" w:eastAsia="sr-Latn-BA"/>
              </w:rPr>
              <w:t>Београд, 20</w:t>
            </w:r>
            <w:r w:rsidRPr="00FA3345">
              <w:rPr>
                <w:rFonts w:ascii="Times New Roman" w:eastAsia="Times New Roman" w:hAnsi="Times New Roman" w:cs="Times New Roman"/>
                <w:color w:val="000000"/>
                <w:lang w:val="sr-Cyrl-BA" w:eastAsia="sr-Latn-BA"/>
              </w:rPr>
              <w:t>21.</w:t>
            </w:r>
          </w:p>
          <w:p w:rsidR="005C1259" w:rsidRPr="00FA3345" w:rsidRDefault="005C1259" w:rsidP="005C1259">
            <w:pPr>
              <w:spacing w:after="0" w:line="240" w:lineRule="auto"/>
              <w:outlineLvl w:val="0"/>
              <w:rPr>
                <w:rFonts w:ascii="Times New Roman" w:eastAsia="Times New Roman" w:hAnsi="Times New Roman" w:cs="Times New Roman"/>
                <w:bCs/>
                <w:kern w:val="36"/>
                <w:lang w:val="sr-Cyrl-BA" w:eastAsia="sr-Latn-CS"/>
              </w:rPr>
            </w:pPr>
            <w:r w:rsidRPr="00FA3345">
              <w:rPr>
                <w:rFonts w:ascii="Times New Roman" w:eastAsia="Times New Roman" w:hAnsi="Times New Roman" w:cs="Times New Roman"/>
                <w:bCs/>
                <w:color w:val="000000"/>
                <w:kern w:val="36"/>
                <w:lang w:val="sr-Cyrl-BA" w:eastAsia="sr-Latn-BA"/>
              </w:rPr>
              <w:t>2</w:t>
            </w:r>
            <w:r w:rsidRPr="00FA3345">
              <w:rPr>
                <w:rFonts w:ascii="Times New Roman" w:eastAsia="Times New Roman" w:hAnsi="Times New Roman" w:cs="Times New Roman"/>
                <w:bCs/>
                <w:color w:val="000000"/>
                <w:kern w:val="36"/>
                <w:lang w:val="sr-Latn-BA" w:eastAsia="sr-Latn-BA"/>
              </w:rPr>
              <w:t xml:space="preserve">. </w:t>
            </w:r>
            <w:r w:rsidRPr="00FA3345">
              <w:rPr>
                <w:rFonts w:ascii="Times New Roman" w:eastAsia="Times New Roman" w:hAnsi="Times New Roman" w:cs="Times New Roman"/>
                <w:bCs/>
                <w:color w:val="000000"/>
                <w:kern w:val="36"/>
                <w:lang w:val="sr-Cyrl-BA" w:eastAsia="sr-Latn-BA"/>
              </w:rPr>
              <w:t xml:space="preserve">Лана Нежић,Ранко Шкрбић , Свјетлана  Стојисављевић-Шатара и сар.Клиничка  фармакологија у геријатрији .Медицински факултета , УНиверзитет у Бањој Луци , 2018 </w:t>
            </w:r>
          </w:p>
        </w:tc>
      </w:tr>
      <w:tr w:rsidR="005C1259" w:rsidRPr="00FA3345" w:rsidTr="00DD51F0">
        <w:tblPrEx>
          <w:tblCellMar>
            <w:top w:w="28" w:type="dxa"/>
            <w:bottom w:w="28" w:type="dxa"/>
          </w:tblCellMar>
        </w:tblPrEx>
        <w:trPr>
          <w:cantSplit/>
          <w:trHeight w:val="187"/>
        </w:trPr>
        <w:tc>
          <w:tcPr>
            <w:tcW w:w="10206" w:type="dxa"/>
            <w:gridSpan w:val="13"/>
            <w:tcBorders>
              <w:bottom w:val="single" w:sz="4" w:space="0" w:color="auto"/>
            </w:tcBorders>
            <w:shd w:val="clear" w:color="auto" w:fill="99CCFF"/>
          </w:tcPr>
          <w:p w:rsidR="005C1259" w:rsidRPr="00FA3345" w:rsidRDefault="005C1259" w:rsidP="005C1259">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Облици провјере знања и оцјењивање:</w:t>
            </w:r>
          </w:p>
        </w:tc>
      </w:tr>
      <w:tr w:rsidR="005C1259" w:rsidRPr="00FA3345" w:rsidTr="00DD51F0">
        <w:tblPrEx>
          <w:tblCellMar>
            <w:top w:w="28" w:type="dxa"/>
            <w:bottom w:w="28" w:type="dxa"/>
          </w:tblCellMar>
        </w:tblPrEx>
        <w:trPr>
          <w:cantSplit/>
          <w:trHeight w:val="104"/>
        </w:trPr>
        <w:tc>
          <w:tcPr>
            <w:tcW w:w="3369" w:type="dxa"/>
            <w:gridSpan w:val="5"/>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CS"/>
              </w:rPr>
            </w:pPr>
            <w:r w:rsidRPr="00FA3345">
              <w:rPr>
                <w:rFonts w:ascii="Times New Roman" w:eastAsia="Times New Roman" w:hAnsi="Times New Roman" w:cs="Times New Roman"/>
                <w:b/>
                <w:lang w:val="sr-Cyrl-CS"/>
              </w:rPr>
              <w:t>Предиспитне обавезе</w:t>
            </w:r>
          </w:p>
        </w:tc>
        <w:tc>
          <w:tcPr>
            <w:tcW w:w="3600"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ru-RU"/>
              </w:rPr>
            </w:pPr>
            <w:r w:rsidRPr="00FA3345">
              <w:rPr>
                <w:rFonts w:ascii="Times New Roman" w:eastAsia="Times New Roman" w:hAnsi="Times New Roman" w:cs="Times New Roman"/>
                <w:b/>
                <w:lang w:val="ru-RU"/>
              </w:rPr>
              <w:t>Завршни испит</w:t>
            </w:r>
          </w:p>
        </w:tc>
        <w:tc>
          <w:tcPr>
            <w:tcW w:w="3237" w:type="dxa"/>
            <w:gridSpan w:val="4"/>
            <w:tcBorders>
              <w:top w:val="single" w:sz="4" w:space="0" w:color="auto"/>
            </w:tcBorders>
            <w:shd w:val="clear" w:color="auto" w:fill="B3B3B3"/>
          </w:tcPr>
          <w:p w:rsidR="005C1259" w:rsidRPr="00FA3345" w:rsidRDefault="005C1259" w:rsidP="005C1259">
            <w:pPr>
              <w:spacing w:after="0" w:line="240" w:lineRule="auto"/>
              <w:jc w:val="center"/>
              <w:rPr>
                <w:rFonts w:ascii="Times New Roman" w:eastAsia="Times New Roman" w:hAnsi="Times New Roman" w:cs="Times New Roman"/>
                <w:b/>
                <w:lang w:val="sr-Cyrl-RS"/>
              </w:rPr>
            </w:pPr>
            <w:r w:rsidRPr="00FA3345">
              <w:rPr>
                <w:rFonts w:ascii="Times New Roman" w:eastAsia="Times New Roman" w:hAnsi="Times New Roman" w:cs="Times New Roman"/>
                <w:b/>
                <w:lang w:val="ru-RU"/>
              </w:rPr>
              <w:t>Укупно</w:t>
            </w:r>
            <w:r w:rsidRPr="00FA3345">
              <w:rPr>
                <w:rFonts w:ascii="Times New Roman" w:eastAsia="Times New Roman" w:hAnsi="Times New Roman" w:cs="Times New Roman"/>
                <w:b/>
                <w:lang w:val="sr-Cyrl-RS"/>
              </w:rPr>
              <w:t xml:space="preserve"> бодова</w:t>
            </w:r>
          </w:p>
        </w:tc>
      </w:tr>
      <w:tr w:rsidR="005C1259" w:rsidRPr="00FA3345" w:rsidTr="00DD51F0">
        <w:tblPrEx>
          <w:tblCellMar>
            <w:top w:w="28" w:type="dxa"/>
            <w:bottom w:w="28" w:type="dxa"/>
          </w:tblCellMar>
        </w:tblPrEx>
        <w:trPr>
          <w:cantSplit/>
          <w:trHeight w:val="103"/>
        </w:trPr>
        <w:tc>
          <w:tcPr>
            <w:tcW w:w="2793"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Latn-RS"/>
              </w:rPr>
              <w:t>Присуство настави</w:t>
            </w:r>
          </w:p>
        </w:tc>
        <w:tc>
          <w:tcPr>
            <w:tcW w:w="576" w:type="dxa"/>
            <w:gridSpan w:val="2"/>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10</w:t>
            </w:r>
          </w:p>
        </w:tc>
        <w:tc>
          <w:tcPr>
            <w:tcW w:w="3024" w:type="dxa"/>
            <w:gridSpan w:val="3"/>
            <w:tcBorders>
              <w:top w:val="nil"/>
            </w:tcBorders>
          </w:tcPr>
          <w:p w:rsidR="005C1259" w:rsidRPr="00FA3345" w:rsidRDefault="005C1259" w:rsidP="005C1259">
            <w:pPr>
              <w:spacing w:after="0" w:line="240" w:lineRule="auto"/>
              <w:jc w:val="both"/>
              <w:rPr>
                <w:rFonts w:ascii="Times New Roman" w:eastAsia="Times New Roman" w:hAnsi="Times New Roman" w:cs="Times New Roman"/>
                <w:b/>
                <w:bCs/>
                <w:lang w:val="sr-Cyrl-RS"/>
              </w:rPr>
            </w:pPr>
          </w:p>
        </w:tc>
        <w:tc>
          <w:tcPr>
            <w:tcW w:w="576" w:type="dxa"/>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Latn-BA"/>
              </w:rPr>
            </w:pPr>
          </w:p>
        </w:tc>
        <w:tc>
          <w:tcPr>
            <w:tcW w:w="3237" w:type="dxa"/>
            <w:gridSpan w:val="4"/>
            <w:vMerge w:val="restart"/>
            <w:tcBorders>
              <w:top w:val="nil"/>
            </w:tcBorders>
            <w:vAlign w:val="center"/>
          </w:tcPr>
          <w:p w:rsidR="005C1259" w:rsidRPr="00FA3345" w:rsidRDefault="005C1259" w:rsidP="005C1259">
            <w:pPr>
              <w:spacing w:after="0" w:line="240" w:lineRule="auto"/>
              <w:jc w:val="center"/>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100</w:t>
            </w:r>
          </w:p>
        </w:tc>
      </w:tr>
      <w:tr w:rsidR="007F4014" w:rsidRPr="00FA3345" w:rsidTr="00DD51F0">
        <w:tblPrEx>
          <w:tblCellMar>
            <w:top w:w="28" w:type="dxa"/>
            <w:bottom w:w="28" w:type="dxa"/>
          </w:tblCellMar>
        </w:tblPrEx>
        <w:trPr>
          <w:cantSplit/>
          <w:trHeight w:val="103"/>
        </w:trPr>
        <w:tc>
          <w:tcPr>
            <w:tcW w:w="2793"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BA"/>
              </w:rPr>
            </w:pPr>
            <w:r w:rsidRPr="00FA3345">
              <w:rPr>
                <w:rFonts w:ascii="Times New Roman" w:eastAsia="Times New Roman" w:hAnsi="Times New Roman" w:cs="Times New Roman"/>
                <w:b/>
                <w:bCs/>
                <w:lang w:val="sr-Cyrl-RS"/>
              </w:rPr>
              <w:t>Колоквиј</w:t>
            </w:r>
            <w:r w:rsidRPr="00FA3345">
              <w:rPr>
                <w:rFonts w:ascii="Times New Roman" w:eastAsia="Times New Roman" w:hAnsi="Times New Roman" w:cs="Times New Roman"/>
                <w:b/>
                <w:bCs/>
                <w:lang w:val="sr-Cyrl-BA"/>
              </w:rPr>
              <w:t xml:space="preserve">и:  2 колоквија </w:t>
            </w:r>
          </w:p>
        </w:tc>
        <w:tc>
          <w:tcPr>
            <w:tcW w:w="576" w:type="dxa"/>
            <w:gridSpan w:val="2"/>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40</w:t>
            </w:r>
          </w:p>
        </w:tc>
        <w:tc>
          <w:tcPr>
            <w:tcW w:w="3024"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 xml:space="preserve">Усмени </w:t>
            </w:r>
          </w:p>
        </w:tc>
        <w:tc>
          <w:tcPr>
            <w:tcW w:w="576" w:type="dxa"/>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Latn-BA"/>
              </w:rPr>
            </w:pPr>
            <w:r w:rsidRPr="00FA3345">
              <w:rPr>
                <w:rFonts w:ascii="Times New Roman" w:eastAsia="Times New Roman" w:hAnsi="Times New Roman" w:cs="Times New Roman"/>
                <w:b/>
                <w:bCs/>
                <w:lang w:val="sr-Latn-BA"/>
              </w:rPr>
              <w:t>50</w:t>
            </w:r>
          </w:p>
        </w:tc>
        <w:tc>
          <w:tcPr>
            <w:tcW w:w="3237" w:type="dxa"/>
            <w:gridSpan w:val="4"/>
            <w:vMerge/>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Height w:val="103"/>
        </w:trPr>
        <w:tc>
          <w:tcPr>
            <w:tcW w:w="2793"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RS"/>
              </w:rPr>
            </w:pPr>
            <w:r w:rsidRPr="00FA3345">
              <w:rPr>
                <w:rFonts w:ascii="Times New Roman" w:eastAsia="Times New Roman" w:hAnsi="Times New Roman" w:cs="Times New Roman"/>
                <w:b/>
                <w:bCs/>
                <w:lang w:val="sr-Cyrl-RS"/>
              </w:rPr>
              <w:t>Семинарски рад</w:t>
            </w:r>
          </w:p>
        </w:tc>
        <w:tc>
          <w:tcPr>
            <w:tcW w:w="576" w:type="dxa"/>
            <w:gridSpan w:val="2"/>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Cyrl-CS"/>
              </w:rPr>
            </w:pPr>
          </w:p>
        </w:tc>
        <w:tc>
          <w:tcPr>
            <w:tcW w:w="3024" w:type="dxa"/>
            <w:gridSpan w:val="3"/>
            <w:tcBorders>
              <w:top w:val="nil"/>
            </w:tcBorders>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c>
          <w:tcPr>
            <w:tcW w:w="576" w:type="dxa"/>
            <w:tcBorders>
              <w:top w:val="nil"/>
            </w:tcBorders>
            <w:vAlign w:val="center"/>
          </w:tcPr>
          <w:p w:rsidR="007F4014" w:rsidRPr="00FA3345" w:rsidRDefault="007F4014" w:rsidP="007F4014">
            <w:pPr>
              <w:spacing w:after="0" w:line="240" w:lineRule="auto"/>
              <w:jc w:val="center"/>
              <w:rPr>
                <w:rFonts w:ascii="Times New Roman" w:eastAsia="Times New Roman" w:hAnsi="Times New Roman" w:cs="Times New Roman"/>
                <w:b/>
                <w:bCs/>
                <w:lang w:val="sr-Cyrl-CS"/>
              </w:rPr>
            </w:pPr>
          </w:p>
        </w:tc>
        <w:tc>
          <w:tcPr>
            <w:tcW w:w="3237" w:type="dxa"/>
            <w:gridSpan w:val="4"/>
            <w:vMerge/>
          </w:tcPr>
          <w:p w:rsidR="007F4014" w:rsidRPr="00FA3345" w:rsidRDefault="007F4014" w:rsidP="007F4014">
            <w:pPr>
              <w:spacing w:after="0" w:line="240" w:lineRule="auto"/>
              <w:jc w:val="both"/>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Pr>
        <w:tc>
          <w:tcPr>
            <w:tcW w:w="10206" w:type="dxa"/>
            <w:gridSpan w:val="13"/>
            <w:tcBorders>
              <w:bottom w:val="nil"/>
            </w:tcBorders>
            <w:shd w:val="clear" w:color="auto" w:fill="99CCFF"/>
          </w:tcPr>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Посебна назнака за предмет: </w:t>
            </w:r>
          </w:p>
        </w:tc>
      </w:tr>
      <w:tr w:rsidR="007F4014" w:rsidRPr="00FA3345" w:rsidTr="00DD51F0">
        <w:tblPrEx>
          <w:tblCellMar>
            <w:top w:w="28" w:type="dxa"/>
            <w:bottom w:w="28" w:type="dxa"/>
          </w:tblCellMar>
        </w:tblPrEx>
        <w:trPr>
          <w:cantSplit/>
        </w:trPr>
        <w:tc>
          <w:tcPr>
            <w:tcW w:w="10206" w:type="dxa"/>
            <w:gridSpan w:val="13"/>
            <w:tcBorders>
              <w:top w:val="nil"/>
            </w:tcBorders>
          </w:tcPr>
          <w:p w:rsidR="007F4014" w:rsidRPr="00FA3345" w:rsidRDefault="007F4014" w:rsidP="007F4014">
            <w:pPr>
              <w:spacing w:after="0" w:line="240" w:lineRule="auto"/>
              <w:rPr>
                <w:rFonts w:ascii="Times New Roman" w:eastAsia="Times New Roman" w:hAnsi="Times New Roman" w:cs="Times New Roman"/>
                <w:b/>
                <w:bCs/>
                <w:lang w:val="sr-Cyrl-CS"/>
              </w:rPr>
            </w:pPr>
          </w:p>
        </w:tc>
      </w:tr>
      <w:tr w:rsidR="007F4014" w:rsidRPr="00FA3345" w:rsidTr="00DD51F0">
        <w:tblPrEx>
          <w:tblCellMar>
            <w:top w:w="28" w:type="dxa"/>
            <w:bottom w:w="28" w:type="dxa"/>
          </w:tblCellMar>
        </w:tblPrEx>
        <w:trPr>
          <w:cantSplit/>
        </w:trPr>
        <w:tc>
          <w:tcPr>
            <w:tcW w:w="10206" w:type="dxa"/>
            <w:gridSpan w:val="13"/>
          </w:tcPr>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Име и презиме наставника који је припремио податке: </w:t>
            </w:r>
          </w:p>
          <w:p w:rsidR="007F4014" w:rsidRPr="00FA3345" w:rsidRDefault="007F4014" w:rsidP="007F4014">
            <w:pPr>
              <w:spacing w:after="0" w:line="240" w:lineRule="auto"/>
              <w:rPr>
                <w:rFonts w:ascii="Times New Roman" w:eastAsia="Times New Roman" w:hAnsi="Times New Roman" w:cs="Times New Roman"/>
                <w:b/>
                <w:bCs/>
                <w:lang w:val="sr-Cyrl-CS"/>
              </w:rPr>
            </w:pPr>
            <w:r w:rsidRPr="00FA3345">
              <w:rPr>
                <w:rFonts w:ascii="Times New Roman" w:eastAsia="Times New Roman" w:hAnsi="Times New Roman" w:cs="Times New Roman"/>
                <w:b/>
                <w:bCs/>
                <w:lang w:val="sr-Cyrl-CS"/>
              </w:rPr>
              <w:t xml:space="preserve">Проф. др Сњежана Поповић-Пејичић, дописн члан АНУРС-а, шеф Катедре  за  интерну медицину </w:t>
            </w:r>
          </w:p>
        </w:tc>
      </w:tr>
    </w:tbl>
    <w:p w:rsidR="005C1259" w:rsidRPr="00FA3345" w:rsidRDefault="005C1259" w:rsidP="005C1259">
      <w:pPr>
        <w:spacing w:after="0" w:line="240" w:lineRule="auto"/>
        <w:rPr>
          <w:rFonts w:ascii="Times New Roman" w:eastAsia="Times New Roman" w:hAnsi="Times New Roman" w:cs="Times New Roman"/>
          <w:lang w:val="sr-Cyrl-CS"/>
        </w:rPr>
      </w:pPr>
    </w:p>
    <w:p w:rsidR="005C1259" w:rsidRDefault="005C1259"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tbl>
      <w:tblPr>
        <w:tblW w:w="10196" w:type="dxa"/>
        <w:tblLayout w:type="fixed"/>
        <w:tblLook w:val="0000" w:firstRow="0" w:lastRow="0" w:firstColumn="0" w:lastColumn="0" w:noHBand="0" w:noVBand="0"/>
      </w:tblPr>
      <w:tblGrid>
        <w:gridCol w:w="959"/>
        <w:gridCol w:w="7253"/>
        <w:gridCol w:w="1984"/>
      </w:tblGrid>
      <w:tr w:rsidR="00260A60" w:rsidRPr="00260A60" w:rsidTr="00260A60">
        <w:trPr>
          <w:trHeight w:val="502"/>
        </w:trPr>
        <w:tc>
          <w:tcPr>
            <w:tcW w:w="1019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lang w:val="sr-Cyrl-RS"/>
              </w:rPr>
              <w:t xml:space="preserve"> </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 xml:space="preserve">КЛИНИЧКИ СТАЖ </w:t>
            </w:r>
            <w:r w:rsidRPr="00260A60">
              <w:rPr>
                <w:rFonts w:ascii="Times New Roman" w:hAnsi="Times New Roman" w:cs="Times New Roman"/>
                <w:b/>
                <w:lang w:val="sr-Cyrl-RS"/>
              </w:rPr>
              <w:t>ХИРУРГИЈА</w:t>
            </w:r>
          </w:p>
          <w:p w:rsidR="00260A60" w:rsidRPr="00260A60" w:rsidRDefault="00260A60" w:rsidP="00025DFC">
            <w:pPr>
              <w:rPr>
                <w:rFonts w:ascii="Times New Roman" w:hAnsi="Times New Roman" w:cs="Times New Roman"/>
              </w:rPr>
            </w:pPr>
          </w:p>
        </w:tc>
      </w:tr>
      <w:tr w:rsidR="00260A60" w:rsidRPr="00260A60" w:rsidTr="00260A60">
        <w:trPr>
          <w:trHeight w:val="547"/>
        </w:trPr>
        <w:tc>
          <w:tcPr>
            <w:tcW w:w="1019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RS"/>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RS"/>
              </w:rPr>
              <w:t>XII</w:t>
            </w:r>
          </w:p>
        </w:tc>
      </w:tr>
      <w:tr w:rsidR="00260A60" w:rsidRPr="00260A60" w:rsidTr="00260A60">
        <w:trPr>
          <w:trHeight w:val="788"/>
        </w:trPr>
        <w:tc>
          <w:tcPr>
            <w:tcW w:w="959"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w:t>
            </w:r>
          </w:p>
        </w:tc>
        <w:tc>
          <w:tcPr>
            <w:tcW w:w="7253"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sr-Cyrl-RS"/>
              </w:rPr>
            </w:pPr>
            <w:r w:rsidRPr="00260A60">
              <w:rPr>
                <w:rFonts w:ascii="Times New Roman" w:hAnsi="Times New Roman" w:cs="Times New Roman"/>
                <w:b/>
                <w:lang w:val="sr-Cyrl-RS"/>
              </w:rPr>
              <w:t>ПРЕДАВАЊА</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Тематске јединице</w:t>
            </w:r>
          </w:p>
        </w:tc>
        <w:tc>
          <w:tcPr>
            <w:tcW w:w="1984" w:type="dxa"/>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 часова</w:t>
            </w:r>
          </w:p>
        </w:tc>
      </w:tr>
      <w:tr w:rsidR="00260A60" w:rsidRPr="00260A60" w:rsidTr="00260A60">
        <w:trPr>
          <w:trHeight w:val="1183"/>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Клиничке визите (казуистика), дијагностички поступци код болесника са знацима бола у абдомену; перитонитиса и/или цријевних обс</w:t>
            </w:r>
            <w:r>
              <w:rPr>
                <w:rFonts w:ascii="Times New Roman" w:hAnsi="Times New Roman" w:cs="Times New Roman"/>
              </w:rPr>
              <w:t>трукција,редосљед дијагностика.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Клиничке визите (казуистика), дијагностички поступци код болесника са знацима бола у грудном кошу; пнеумотораџ,х</w:t>
            </w:r>
            <w:r>
              <w:rPr>
                <w:rFonts w:ascii="Times New Roman" w:hAnsi="Times New Roman" w:cs="Times New Roman"/>
              </w:rPr>
              <w:t>емотораџ редосљед дијагностика.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Препознавање клиничко хидроелектролитског и метаболитичког пор</w:t>
            </w:r>
            <w:r>
              <w:rPr>
                <w:rFonts w:ascii="Times New Roman" w:hAnsi="Times New Roman" w:cs="Times New Roman"/>
              </w:rPr>
              <w:t>емећаја код хируршког болесника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Вриједност функционалног и лабараторијског испитивања хируршког болесника, нумеричка процијена оштег стања хируршког болесника преоперативно за елективне</w:t>
            </w:r>
            <w:r>
              <w:rPr>
                <w:rFonts w:ascii="Times New Roman" w:hAnsi="Times New Roman" w:cs="Times New Roman"/>
              </w:rPr>
              <w:t xml:space="preserve"> и хитне хируршке интервенције.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Технике опште анестезија (интервенска и инхалациона), општи анестетици, интубирање пацијента при уводу у анаестезију, локални анес</w:t>
            </w:r>
            <w:r>
              <w:rPr>
                <w:rFonts w:ascii="Times New Roman" w:hAnsi="Times New Roman" w:cs="Times New Roman"/>
              </w:rPr>
              <w:t>тетици, анестезички мониторинг.</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Упознати како се одређују крне групе,деривати крви, припреме крви за трансфу</w:t>
            </w:r>
            <w:r>
              <w:rPr>
                <w:rFonts w:ascii="Times New Roman" w:hAnsi="Times New Roman" w:cs="Times New Roman"/>
              </w:rPr>
              <w:t>зију, компликације трансфузије.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Диферен</w:t>
            </w:r>
            <w:r>
              <w:rPr>
                <w:rFonts w:ascii="Times New Roman" w:hAnsi="Times New Roman" w:cs="Times New Roman"/>
              </w:rPr>
              <w:t>цијална дијагноза бола у трбуху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Дијагностич</w:t>
            </w:r>
            <w:r>
              <w:rPr>
                <w:rFonts w:ascii="Times New Roman" w:hAnsi="Times New Roman" w:cs="Times New Roman"/>
              </w:rPr>
              <w:t>ки поступци у неонаталном  добу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25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pStyle w:val="ListParagraph"/>
              <w:autoSpaceDE w:val="0"/>
              <w:autoSpaceDN w:val="0"/>
              <w:adjustRightInd w:val="0"/>
              <w:ind w:left="36"/>
              <w:jc w:val="both"/>
              <w:rPr>
                <w:rFonts w:ascii="Times New Roman" w:hAnsi="Times New Roman" w:cs="Times New Roman"/>
              </w:rPr>
            </w:pPr>
            <w:r w:rsidRPr="00260A60">
              <w:rPr>
                <w:rFonts w:ascii="Times New Roman" w:hAnsi="Times New Roman" w:cs="Times New Roman"/>
              </w:rPr>
              <w:t>Венска катетаризација и канулације, пункције, торако и лапароцентузе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Клинички,УЗВ преглед дојке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Стерилизација, избор врсте стерилизације за поједине материјале, дезинфекција и дезинфекциона средства,  антисепса и антисептичка средства, асептичне технике.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Техника постоперативне његе хируршког болесника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260A60">
            <w:pPr>
              <w:jc w:val="both"/>
              <w:rPr>
                <w:rFonts w:ascii="Times New Roman" w:hAnsi="Times New Roman" w:cs="Times New Roman"/>
              </w:rPr>
            </w:pPr>
            <w:r w:rsidRPr="00260A60">
              <w:rPr>
                <w:rFonts w:ascii="Times New Roman" w:hAnsi="Times New Roman" w:cs="Times New Roman"/>
              </w:rPr>
              <w:t>Ендоскопија  у хирургији: гастроскопија, ректоскопија, колоноскопија,</w:t>
            </w:r>
            <w:r>
              <w:rPr>
                <w:rFonts w:ascii="Times New Roman" w:hAnsi="Times New Roman" w:cs="Times New Roman"/>
              </w:rPr>
              <w:t xml:space="preserve"> </w:t>
            </w:r>
            <w:r w:rsidRPr="00260A60">
              <w:rPr>
                <w:rFonts w:ascii="Times New Roman" w:hAnsi="Times New Roman" w:cs="Times New Roman"/>
              </w:rPr>
              <w:t>биопсија артроскопија,</w:t>
            </w:r>
            <w:r>
              <w:rPr>
                <w:rFonts w:ascii="Times New Roman" w:hAnsi="Times New Roman" w:cs="Times New Roman"/>
              </w:rPr>
              <w:t xml:space="preserve"> </w:t>
            </w:r>
            <w:r w:rsidRPr="00260A60">
              <w:rPr>
                <w:rFonts w:ascii="Times New Roman" w:hAnsi="Times New Roman" w:cs="Times New Roman"/>
              </w:rPr>
              <w:t>биопсија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Исхрана преко стоме, парентерална исхрана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УЗВ дијагностика у хирургији</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Пункције, код тензионог пнеумоторакса и течни  излива у плеуралном простору</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Радиографске процедуре у хирургији</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Приказ слободни кожни трансплантата и њега исти,микроваскуларни трансфер кожних, кожномишићних и кожно-м</w:t>
            </w:r>
            <w:r>
              <w:rPr>
                <w:rFonts w:ascii="Times New Roman" w:hAnsi="Times New Roman" w:cs="Times New Roman"/>
              </w:rPr>
              <w:t>ишићних-коштаних трансплантата.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Лумбална пункција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Артропластике кука и кољена, спољњи фиксатор, остеосинтеза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Хируршки третмани инфекције: инцизија, евакуација, дренажа,лаважа,сукција, узимање бриса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Имунизацију у профилакси хируршких инфекција.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RS"/>
              </w:rPr>
            </w:pPr>
            <w:r w:rsidRPr="00260A60">
              <w:rPr>
                <w:rFonts w:ascii="Times New Roman" w:hAnsi="Times New Roman" w:cs="Times New Roman"/>
              </w:rPr>
              <w:t>Дигитални ректални преглед</w:t>
            </w:r>
            <w:r w:rsidRPr="00260A60">
              <w:rPr>
                <w:rFonts w:ascii="Times New Roman" w:hAnsi="Times New Roman" w:cs="Times New Roman"/>
                <w:lang w:val="sr-Cyrl-RS"/>
              </w:rPr>
              <w:t>,</w:t>
            </w:r>
            <w:r w:rsidRPr="00260A60">
              <w:rPr>
                <w:rFonts w:ascii="Times New Roman" w:hAnsi="Times New Roman" w:cs="Times New Roman"/>
              </w:rPr>
              <w:t xml:space="preserve"> Дигитални  преглед простате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Мјерења  инагалитет екстремитета, гипсана имобилизација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sr-Cyrl-RS"/>
              </w:rPr>
              <w:t>Х</w:t>
            </w:r>
            <w:r w:rsidRPr="00260A60">
              <w:rPr>
                <w:rFonts w:ascii="Times New Roman" w:hAnsi="Times New Roman" w:cs="Times New Roman"/>
              </w:rPr>
              <w:t>ируршке обраде ране и постављање хируршког  шава.</w:t>
            </w:r>
          </w:p>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Одстрањивање хируршки конаца, дрена</w:t>
            </w:r>
          </w:p>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Њега  и превајање  хируршке ране.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10</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Давање имтрамускуларни,</w:t>
            </w:r>
            <w:r w:rsidRPr="00260A60">
              <w:rPr>
                <w:rFonts w:ascii="Times New Roman" w:hAnsi="Times New Roman" w:cs="Times New Roman"/>
                <w:lang w:val="sr-Cyrl-RS"/>
              </w:rPr>
              <w:t xml:space="preserve"> </w:t>
            </w:r>
            <w:r>
              <w:rPr>
                <w:rFonts w:ascii="Times New Roman" w:hAnsi="Times New Roman" w:cs="Times New Roman"/>
              </w:rPr>
              <w:t>субкутани инекција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Хируршко збрињавање крварења: тампонада,</w:t>
            </w:r>
            <w:r w:rsidRPr="00260A60">
              <w:rPr>
                <w:rFonts w:ascii="Times New Roman" w:hAnsi="Times New Roman" w:cs="Times New Roman"/>
                <w:lang w:val="sr-Cyrl-RS"/>
              </w:rPr>
              <w:t xml:space="preserve"> </w:t>
            </w:r>
            <w:r>
              <w:rPr>
                <w:rFonts w:ascii="Times New Roman" w:hAnsi="Times New Roman" w:cs="Times New Roman"/>
              </w:rPr>
              <w:t>Есцхмар, лигатура.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5</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Локална терапија</w:t>
            </w:r>
            <w:r>
              <w:rPr>
                <w:rFonts w:ascii="Times New Roman" w:hAnsi="Times New Roman" w:cs="Times New Roman"/>
              </w:rPr>
              <w:t xml:space="preserve"> опекотине, булектомија, превој</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Pr>
                <w:rFonts w:ascii="Times New Roman" w:hAnsi="Times New Roman" w:cs="Times New Roman"/>
              </w:rPr>
              <w:t>Постављане уринарног катетера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Њега, превијања и нецрецтомиа декубитуса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2</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191D37">
            <w:pPr>
              <w:numPr>
                <w:ilvl w:val="0"/>
                <w:numId w:val="47"/>
              </w:numPr>
              <w:suppressAutoHyphens/>
              <w:spacing w:after="0" w:line="240" w:lineRule="auto"/>
              <w:jc w:val="center"/>
              <w:rPr>
                <w:rFonts w:ascii="Times New Roman" w:hAnsi="Times New Roman" w:cs="Times New Roman"/>
              </w:rPr>
            </w:pPr>
          </w:p>
        </w:tc>
        <w:tc>
          <w:tcPr>
            <w:tcW w:w="7253"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rPr>
              <w:t>Успостављање (обезбијеђивање) венског пута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RS"/>
              </w:rPr>
              <w:t>2</w:t>
            </w:r>
          </w:p>
        </w:tc>
      </w:tr>
      <w:tr w:rsidR="00260A60" w:rsidRPr="00260A60" w:rsidTr="00260A60">
        <w:trPr>
          <w:trHeight w:val="640"/>
        </w:trPr>
        <w:tc>
          <w:tcPr>
            <w:tcW w:w="8212" w:type="dxa"/>
            <w:gridSpan w:val="2"/>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RS"/>
              </w:rPr>
              <w:t>УКУПНО</w:t>
            </w:r>
            <w:r w:rsidRPr="00260A60">
              <w:rPr>
                <w:rFonts w:ascii="Times New Roman" w:hAnsi="Times New Roman" w:cs="Times New Roman"/>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100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CellMar>
          <w:top w:w="108" w:type="dxa"/>
          <w:bottom w:w="108" w:type="dxa"/>
        </w:tblCellMar>
        <w:tblLook w:val="0000" w:firstRow="0" w:lastRow="0" w:firstColumn="0" w:lastColumn="0" w:noHBand="0" w:noVBand="0"/>
      </w:tblPr>
      <w:tblGrid>
        <w:gridCol w:w="959"/>
        <w:gridCol w:w="7258"/>
        <w:gridCol w:w="1984"/>
      </w:tblGrid>
      <w:tr w:rsidR="00260A60" w:rsidRPr="00260A60" w:rsidTr="00260A60">
        <w:trPr>
          <w:trHeight w:val="788"/>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Клинички стаж- интерна медицина</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84"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color w:val="000000"/>
                <w:lang w:eastAsia="sr-Latn-BA"/>
              </w:rPr>
              <w:t xml:space="preserve"> </w:t>
            </w:r>
            <w:r w:rsidRPr="00260A60">
              <w:rPr>
                <w:rFonts w:ascii="Times New Roman" w:hAnsi="Times New Roman" w:cs="Times New Roman"/>
                <w:b/>
                <w:color w:val="000000"/>
                <w:lang w:val="sr-Cyrl-BA" w:eastAsia="sr-Latn-BA"/>
              </w:rPr>
              <w:t xml:space="preserve">кардиологије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 xml:space="preserve">Узимање анамнезе и </w:t>
            </w:r>
            <w:r w:rsidRPr="00260A60">
              <w:rPr>
                <w:rFonts w:ascii="Times New Roman" w:hAnsi="Times New Roman" w:cs="Times New Roman"/>
                <w:color w:val="000000"/>
                <w:lang w:val="sr-Cyrl-BA" w:eastAsia="sr-Latn-BA"/>
              </w:rPr>
              <w:t xml:space="preserve">физикални </w:t>
            </w:r>
            <w:r w:rsidRPr="00260A60">
              <w:rPr>
                <w:rFonts w:ascii="Times New Roman" w:hAnsi="Times New Roman" w:cs="Times New Roman"/>
                <w:color w:val="000000"/>
                <w:lang w:val="sr-Latn-BA" w:eastAsia="sr-Latn-BA"/>
              </w:rPr>
              <w:t xml:space="preserve"> преглед кардиолошких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w:t>
            </w:r>
            <w:r w:rsidRPr="00260A60">
              <w:rPr>
                <w:rFonts w:ascii="Times New Roman" w:hAnsi="Times New Roman" w:cs="Times New Roman"/>
                <w:color w:val="000000"/>
                <w:lang w:val="sr-Cyrl-BA" w:eastAsia="sr-Latn-BA"/>
              </w:rPr>
              <w:t>.</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 xml:space="preserve">ијагностички и терапијски алгоритми у кардиологији.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Начин з</w:t>
            </w:r>
            <w:r w:rsidRPr="00260A60">
              <w:rPr>
                <w:rFonts w:ascii="Times New Roman" w:hAnsi="Times New Roman" w:cs="Times New Roman"/>
                <w:color w:val="000000"/>
                <w:lang w:val="sr-Latn-BA" w:eastAsia="sr-Latn-BA"/>
              </w:rPr>
              <w:t>брињавањ</w:t>
            </w:r>
            <w:r w:rsidRPr="00260A60">
              <w:rPr>
                <w:rFonts w:ascii="Times New Roman" w:hAnsi="Times New Roman" w:cs="Times New Roman"/>
                <w:color w:val="000000"/>
                <w:lang w:val="sr-Cyrl-BA" w:eastAsia="sr-Latn-BA"/>
              </w:rPr>
              <w:t xml:space="preserve">а </w:t>
            </w:r>
            <w:r w:rsidRPr="00260A60">
              <w:rPr>
                <w:rFonts w:ascii="Times New Roman" w:hAnsi="Times New Roman" w:cs="Times New Roman"/>
                <w:color w:val="000000"/>
                <w:lang w:val="sr-Latn-BA" w:eastAsia="sr-Latn-BA"/>
              </w:rPr>
              <w:t xml:space="preserve"> ургентних стања у кардиологији.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кардиолошкој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породичне </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кардиолошких  обољења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3373"/>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ендокринологије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 xml:space="preserve">Клиничке  вјештине :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Узимање анамнезе и физикални  преглед ендокринолошких блесника, болесника са шећерном болести и другим метаболичким поремећајима.</w:t>
            </w:r>
            <w:r w:rsidRPr="00260A60">
              <w:rPr>
                <w:rFonts w:ascii="Times New Roman" w:hAnsi="Times New Roman" w:cs="Times New Roman"/>
                <w:color w:val="000000"/>
                <w:lang w:val="sr-Cyrl-BA" w:eastAsia="sr-Latn-BA"/>
              </w:rPr>
              <w:br/>
              <w:t>Дијагностички и терапијски алгоритми у ендокринологији, дијабетесу и другим поремећајима метаболизма</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брињавањ</w:t>
            </w:r>
            <w:r w:rsidRPr="00260A60">
              <w:rPr>
                <w:rFonts w:ascii="Times New Roman" w:hAnsi="Times New Roman" w:cs="Times New Roman"/>
                <w:color w:val="000000"/>
                <w:lang w:val="sr-Cyrl-BA" w:eastAsia="sr-Latn-BA"/>
              </w:rPr>
              <w:t xml:space="preserve">е </w:t>
            </w:r>
            <w:r w:rsidRPr="00260A60">
              <w:rPr>
                <w:rFonts w:ascii="Times New Roman" w:hAnsi="Times New Roman" w:cs="Times New Roman"/>
                <w:color w:val="000000"/>
                <w:lang w:val="sr-Latn-BA" w:eastAsia="sr-Latn-BA"/>
              </w:rPr>
              <w:t xml:space="preserve"> ургентних стања у ендокринологији, дијабетесу и поремећајима метаболизма.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p>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ендокринолошкој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 xml:space="preserve">лога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 породичне</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 xml:space="preserve">медицине у дијагностици и </w:t>
            </w:r>
            <w:r w:rsidRPr="00260A60">
              <w:rPr>
                <w:rFonts w:ascii="Times New Roman" w:hAnsi="Times New Roman" w:cs="Times New Roman"/>
                <w:color w:val="000000"/>
                <w:lang w:val="sr-Cyrl-BA" w:eastAsia="sr-Latn-BA"/>
              </w:rPr>
              <w:t>лиј</w:t>
            </w:r>
            <w:r w:rsidRPr="00260A60">
              <w:rPr>
                <w:rFonts w:ascii="Times New Roman" w:hAnsi="Times New Roman" w:cs="Times New Roman"/>
                <w:color w:val="000000"/>
                <w:lang w:val="sr-Latn-BA" w:eastAsia="sr-Latn-BA"/>
              </w:rPr>
              <w:t>ечењу ендокринолошких обољења,шећерне болести и других метаболичких  поремећаја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нефрологије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w:t>
            </w:r>
            <w:r w:rsidRPr="00260A60">
              <w:rPr>
                <w:rFonts w:ascii="Times New Roman" w:hAnsi="Times New Roman" w:cs="Times New Roman"/>
                <w:color w:val="000000"/>
                <w:lang w:val="sr-Cyrl-BA" w:eastAsia="sr-Latn-BA"/>
              </w:rPr>
              <w:t>а</w:t>
            </w:r>
            <w:r w:rsidRPr="00260A60">
              <w:rPr>
                <w:rFonts w:ascii="Times New Roman" w:hAnsi="Times New Roman" w:cs="Times New Roman"/>
                <w:color w:val="000000"/>
                <w:lang w:val="sr-Latn-BA" w:eastAsia="sr-Latn-BA"/>
              </w:rPr>
              <w:t xml:space="preserve"> имунолошким и</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нефролошкким обољењима, дијагностички и терапијски алгоритми у клиничкој имунологији и нефрологији</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br/>
            </w: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брињавању ургентних стања у клиничкој имунологији и нефрологији.</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6</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b/>
                <w:color w:val="000000"/>
                <w:lang w:val="sr-Cyrl-BA" w:eastAsia="sr-Latn-BA"/>
              </w:rPr>
              <w:t>Рад  у специјалистичкој  нефролошкој амбулант</w:t>
            </w:r>
            <w:r w:rsidRPr="00260A60">
              <w:rPr>
                <w:rFonts w:ascii="Times New Roman" w:hAnsi="Times New Roman" w:cs="Times New Roman"/>
                <w:color w:val="000000"/>
                <w:lang w:val="sr-Cyrl-BA" w:eastAsia="sr-Latn-BA"/>
              </w:rPr>
              <w:t xml:space="preserve">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породичне</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 м</w:t>
            </w:r>
            <w:r w:rsidRPr="00260A60">
              <w:rPr>
                <w:rFonts w:ascii="Times New Roman" w:hAnsi="Times New Roman" w:cs="Times New Roman"/>
                <w:color w:val="000000"/>
                <w:lang w:val="sr-Latn-BA" w:eastAsia="sr-Latn-BA"/>
              </w:rPr>
              <w:t>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ечењу имунолошких и нефролошких обољења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хематологије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Клиничке  вјештине</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 хематолошким обољењима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ијагностички и терапијски алгоритми у</w:t>
            </w:r>
            <w:r w:rsidRPr="00260A60">
              <w:rPr>
                <w:rFonts w:ascii="Times New Roman" w:hAnsi="Times New Roman" w:cs="Times New Roman"/>
                <w:color w:val="000000"/>
                <w:lang w:val="sr-Cyrl-BA" w:eastAsia="sr-Latn-BA"/>
              </w:rPr>
              <w:t xml:space="preserve"> </w:t>
            </w:r>
            <w:r w:rsidRPr="00260A60">
              <w:rPr>
                <w:rFonts w:ascii="Times New Roman" w:hAnsi="Times New Roman" w:cs="Times New Roman"/>
                <w:color w:val="000000"/>
                <w:lang w:val="sr-Latn-BA" w:eastAsia="sr-Latn-BA"/>
              </w:rPr>
              <w:t>хематологији</w:t>
            </w:r>
            <w:r w:rsidRPr="00260A60">
              <w:rPr>
                <w:rFonts w:ascii="Times New Roman" w:hAnsi="Times New Roman" w:cs="Times New Roman"/>
                <w:color w:val="000000"/>
                <w:lang w:val="sr-Cyrl-BA" w:eastAsia="sr-Latn-BA"/>
              </w:rPr>
              <w:t>.</w:t>
            </w:r>
          </w:p>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 xml:space="preserve">брињавању ургентних стања </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хематологији</w:t>
            </w:r>
            <w:r w:rsidRPr="00260A60">
              <w:rPr>
                <w:rFonts w:ascii="Times New Roman" w:hAnsi="Times New Roman" w:cs="Times New Roman"/>
                <w:color w:val="000000"/>
                <w:lang w:val="sr-Cyrl-RS" w:eastAsia="sr-Latn-BA"/>
              </w:rPr>
              <w:t>.</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хематолошкој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Latn-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породичне</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хематолошких обољења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на одељењу</w:t>
            </w:r>
            <w:r w:rsidRPr="00260A60">
              <w:rPr>
                <w:rFonts w:ascii="Times New Roman" w:hAnsi="Times New Roman" w:cs="Times New Roman"/>
                <w:b/>
                <w:color w:val="000000"/>
                <w:lang w:val="sr-Cyrl-BA" w:eastAsia="sr-Latn-BA"/>
              </w:rPr>
              <w:t xml:space="preserve">   реуматологије </w:t>
            </w:r>
          </w:p>
          <w:p w:rsidR="00260A60" w:rsidRPr="00260A60" w:rsidRDefault="00260A60" w:rsidP="00025DFC">
            <w:pPr>
              <w:rPr>
                <w:rFonts w:ascii="Times New Roman" w:hAnsi="Times New Roman" w:cs="Times New Roman"/>
                <w:i/>
                <w:color w:val="000000"/>
                <w:lang w:val="sr-Cyrl-BA" w:eastAsia="sr-Latn-BA"/>
              </w:rPr>
            </w:pPr>
            <w:r w:rsidRPr="00260A60">
              <w:rPr>
                <w:rFonts w:ascii="Times New Roman" w:hAnsi="Times New Roman" w:cs="Times New Roman"/>
                <w:i/>
                <w:color w:val="000000"/>
                <w:lang w:val="sr-Cyrl-BA" w:eastAsia="sr-Latn-BA"/>
              </w:rPr>
              <w:t xml:space="preserve">Клиничке вјештине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Latn-BA" w:eastAsia="sr-Latn-BA"/>
              </w:rPr>
              <w:t>Узимање анамнезе и физи</w:t>
            </w:r>
            <w:r w:rsidRPr="00260A60">
              <w:rPr>
                <w:rFonts w:ascii="Times New Roman" w:hAnsi="Times New Roman" w:cs="Times New Roman"/>
                <w:color w:val="000000"/>
                <w:lang w:val="sr-Cyrl-BA" w:eastAsia="sr-Latn-BA"/>
              </w:rPr>
              <w:t xml:space="preserve">кални </w:t>
            </w:r>
            <w:r w:rsidRPr="00260A60">
              <w:rPr>
                <w:rFonts w:ascii="Times New Roman" w:hAnsi="Times New Roman" w:cs="Times New Roman"/>
                <w:color w:val="000000"/>
                <w:lang w:val="sr-Latn-BA" w:eastAsia="sr-Latn-BA"/>
              </w:rPr>
              <w:t xml:space="preserve"> преглед б</w:t>
            </w:r>
            <w:r w:rsidRPr="00260A60">
              <w:rPr>
                <w:rFonts w:ascii="Times New Roman" w:hAnsi="Times New Roman" w:cs="Times New Roman"/>
                <w:color w:val="000000"/>
                <w:lang w:val="sr-Cyrl-BA" w:eastAsia="sr-Latn-BA"/>
              </w:rPr>
              <w:t>о</w:t>
            </w:r>
            <w:r w:rsidRPr="00260A60">
              <w:rPr>
                <w:rFonts w:ascii="Times New Roman" w:hAnsi="Times New Roman" w:cs="Times New Roman"/>
                <w:color w:val="000000"/>
                <w:lang w:val="sr-Latn-BA" w:eastAsia="sr-Latn-BA"/>
              </w:rPr>
              <w:t>лесника с</w:t>
            </w:r>
            <w:r w:rsidRPr="00260A60">
              <w:rPr>
                <w:rFonts w:ascii="Times New Roman" w:hAnsi="Times New Roman" w:cs="Times New Roman"/>
                <w:color w:val="000000"/>
                <w:lang w:val="sr-Cyrl-BA" w:eastAsia="sr-Latn-BA"/>
              </w:rPr>
              <w:t>а</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 xml:space="preserve">реуматолошким </w:t>
            </w:r>
            <w:r w:rsidRPr="00260A60">
              <w:rPr>
                <w:rFonts w:ascii="Times New Roman" w:hAnsi="Times New Roman" w:cs="Times New Roman"/>
                <w:color w:val="000000"/>
                <w:lang w:val="sr-Latn-BA" w:eastAsia="sr-Latn-BA"/>
              </w:rPr>
              <w:t xml:space="preserve"> обољењима</w:t>
            </w:r>
            <w:r w:rsidRPr="00260A60">
              <w:rPr>
                <w:rFonts w:ascii="Times New Roman" w:hAnsi="Times New Roman" w:cs="Times New Roman"/>
                <w:color w:val="000000"/>
                <w:lang w:val="sr-Cyrl-BA" w:eastAsia="sr-Latn-BA"/>
              </w:rPr>
              <w:t>.</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Д</w:t>
            </w:r>
            <w:r w:rsidRPr="00260A60">
              <w:rPr>
                <w:rFonts w:ascii="Times New Roman" w:hAnsi="Times New Roman" w:cs="Times New Roman"/>
                <w:color w:val="000000"/>
                <w:lang w:val="sr-Latn-BA" w:eastAsia="sr-Latn-BA"/>
              </w:rPr>
              <w:t>ијагностички и терапијски алгоритми у</w:t>
            </w:r>
            <w:r w:rsidRPr="00260A60">
              <w:rPr>
                <w:rFonts w:ascii="Times New Roman" w:hAnsi="Times New Roman" w:cs="Times New Roman"/>
                <w:color w:val="000000"/>
                <w:lang w:val="sr-Cyrl-BA" w:eastAsia="sr-Latn-BA"/>
              </w:rPr>
              <w:t xml:space="preserve"> реуматологији </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З</w:t>
            </w:r>
            <w:r w:rsidRPr="00260A60">
              <w:rPr>
                <w:rFonts w:ascii="Times New Roman" w:hAnsi="Times New Roman" w:cs="Times New Roman"/>
                <w:color w:val="000000"/>
                <w:lang w:val="sr-Latn-BA" w:eastAsia="sr-Latn-BA"/>
              </w:rPr>
              <w:t xml:space="preserve">брињавању ургентних стања </w:t>
            </w:r>
            <w:r w:rsidRPr="00260A60">
              <w:rPr>
                <w:rFonts w:ascii="Times New Roman" w:hAnsi="Times New Roman" w:cs="Times New Roman"/>
                <w:color w:val="000000"/>
                <w:lang w:val="sr-Cyrl-BA" w:eastAsia="sr-Latn-BA"/>
              </w:rPr>
              <w:t xml:space="preserve">у реуматологији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bs-Cyrl-BA"/>
              </w:rPr>
              <w:t>10</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у специјалистичкој  реуматолошкој  амбуланти </w:t>
            </w:r>
          </w:p>
          <w:p w:rsidR="00260A60" w:rsidRPr="00260A60" w:rsidRDefault="00260A60" w:rsidP="00025DFC">
            <w:pPr>
              <w:rPr>
                <w:rFonts w:ascii="Times New Roman" w:hAnsi="Times New Roman" w:cs="Times New Roman"/>
                <w:color w:val="000000"/>
                <w:lang w:val="sr-Cyrl-BA" w:eastAsia="sr-Latn-BA"/>
              </w:rPr>
            </w:pPr>
            <w:r w:rsidRPr="00260A60">
              <w:rPr>
                <w:rFonts w:ascii="Times New Roman" w:hAnsi="Times New Roman" w:cs="Times New Roman"/>
                <w:color w:val="000000"/>
                <w:lang w:val="sr-Cyrl-BA" w:eastAsia="sr-Latn-BA"/>
              </w:rPr>
              <w:t xml:space="preserve">Оспособљени  да  могу  адекватно испунити </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у</w:t>
            </w:r>
            <w:r w:rsidRPr="00260A60">
              <w:rPr>
                <w:rFonts w:ascii="Times New Roman" w:hAnsi="Times New Roman" w:cs="Times New Roman"/>
                <w:color w:val="000000"/>
                <w:lang w:val="sr-Latn-BA" w:eastAsia="sr-Latn-BA"/>
              </w:rPr>
              <w:t>лог</w:t>
            </w:r>
            <w:r w:rsidRPr="00260A60">
              <w:rPr>
                <w:rFonts w:ascii="Times New Roman" w:hAnsi="Times New Roman" w:cs="Times New Roman"/>
                <w:color w:val="000000"/>
                <w:lang w:val="sr-Cyrl-BA" w:eastAsia="sr-Latn-BA"/>
              </w:rPr>
              <w:t xml:space="preserve">у </w:t>
            </w:r>
            <w:r w:rsidRPr="00260A60">
              <w:rPr>
                <w:rFonts w:ascii="Times New Roman" w:hAnsi="Times New Roman" w:cs="Times New Roman"/>
                <w:color w:val="000000"/>
                <w:lang w:val="sr-Latn-BA" w:eastAsia="sr-Latn-BA"/>
              </w:rPr>
              <w:t xml:space="preserve"> </w:t>
            </w:r>
            <w:r w:rsidRPr="00260A60">
              <w:rPr>
                <w:rFonts w:ascii="Times New Roman" w:hAnsi="Times New Roman" w:cs="Times New Roman"/>
                <w:color w:val="000000"/>
                <w:lang w:val="sr-Cyrl-BA" w:eastAsia="sr-Latn-BA"/>
              </w:rPr>
              <w:t>љ</w:t>
            </w:r>
            <w:r w:rsidRPr="00260A60">
              <w:rPr>
                <w:rFonts w:ascii="Times New Roman" w:hAnsi="Times New Roman" w:cs="Times New Roman"/>
                <w:color w:val="000000"/>
                <w:lang w:val="sr-Latn-BA" w:eastAsia="sr-Latn-BA"/>
              </w:rPr>
              <w:t xml:space="preserve">екара </w:t>
            </w:r>
            <w:r w:rsidRPr="00260A60">
              <w:rPr>
                <w:rFonts w:ascii="Times New Roman" w:hAnsi="Times New Roman" w:cs="Times New Roman"/>
                <w:color w:val="000000"/>
                <w:lang w:val="sr-Cyrl-BA" w:eastAsia="sr-Latn-BA"/>
              </w:rPr>
              <w:t xml:space="preserve"> породичне</w:t>
            </w:r>
            <w:r w:rsidRPr="00260A60">
              <w:rPr>
                <w:rFonts w:ascii="Times New Roman" w:hAnsi="Times New Roman" w:cs="Times New Roman"/>
                <w:color w:val="000000"/>
                <w:lang w:val="sr-Latn-BA" w:eastAsia="sr-Latn-BA"/>
              </w:rPr>
              <w:t xml:space="preserve"> медицине у дијагностици и л</w:t>
            </w:r>
            <w:r w:rsidRPr="00260A60">
              <w:rPr>
                <w:rFonts w:ascii="Times New Roman" w:hAnsi="Times New Roman" w:cs="Times New Roman"/>
                <w:color w:val="000000"/>
                <w:lang w:val="sr-Cyrl-BA" w:eastAsia="sr-Latn-BA"/>
              </w:rPr>
              <w:t>иј</w:t>
            </w:r>
            <w:r w:rsidRPr="00260A60">
              <w:rPr>
                <w:rFonts w:ascii="Times New Roman" w:hAnsi="Times New Roman" w:cs="Times New Roman"/>
                <w:color w:val="000000"/>
                <w:lang w:val="sr-Latn-BA" w:eastAsia="sr-Latn-BA"/>
              </w:rPr>
              <w:t xml:space="preserve">ечењу </w:t>
            </w:r>
            <w:r w:rsidRPr="00260A60">
              <w:rPr>
                <w:rFonts w:ascii="Times New Roman" w:hAnsi="Times New Roman" w:cs="Times New Roman"/>
                <w:color w:val="000000"/>
                <w:lang w:val="sr-Cyrl-BA" w:eastAsia="sr-Latn-BA"/>
              </w:rPr>
              <w:t xml:space="preserve">реуматолошких </w:t>
            </w:r>
            <w:r w:rsidRPr="00260A60">
              <w:rPr>
                <w:rFonts w:ascii="Times New Roman" w:hAnsi="Times New Roman" w:cs="Times New Roman"/>
                <w:color w:val="000000"/>
                <w:lang w:val="sr-Latn-BA" w:eastAsia="sr-Latn-BA"/>
              </w:rPr>
              <w:t xml:space="preserve"> обољења и збрињавању ургентних стања </w:t>
            </w:r>
            <w:r w:rsidRPr="00260A60">
              <w:rPr>
                <w:rFonts w:ascii="Times New Roman" w:hAnsi="Times New Roman" w:cs="Times New Roman"/>
                <w:color w:val="000000"/>
                <w:lang w:val="sr-Cyrl-BA" w:eastAsia="sr-Latn-BA"/>
              </w:rPr>
              <w:t xml:space="preserve">у реуматологији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color w:val="000000"/>
                <w:lang w:val="sr-Cyrl-BA" w:eastAsia="sr-Latn-BA"/>
              </w:rPr>
              <w:t>Оспособљени 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Рад 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 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val="sr-Cyrl-BA" w:eastAsia="sr-Latn-BA"/>
              </w:rPr>
              <w:t xml:space="preserve">Рад </w:t>
            </w:r>
            <w:r w:rsidRPr="00260A60">
              <w:rPr>
                <w:rFonts w:ascii="Times New Roman" w:hAnsi="Times New Roman" w:cs="Times New Roman"/>
                <w:b/>
                <w:color w:val="000000"/>
                <w:lang w:eastAsia="sr-Latn-BA"/>
              </w:rPr>
              <w:t>у пријемној амбуланти</w:t>
            </w:r>
            <w:r w:rsidRPr="00260A60">
              <w:rPr>
                <w:rFonts w:ascii="Times New Roman" w:hAnsi="Times New Roman" w:cs="Times New Roman"/>
                <w:b/>
                <w:color w:val="000000"/>
                <w:lang w:val="sr-Cyrl-BA" w:eastAsia="sr-Latn-BA"/>
              </w:rPr>
              <w:t xml:space="preserve">  интерне  медицине</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w:t>
            </w:r>
            <w:r w:rsidRPr="00260A60">
              <w:rPr>
                <w:rFonts w:ascii="Times New Roman" w:hAnsi="Times New Roman" w:cs="Times New Roman"/>
                <w:b/>
                <w:color w:val="000000"/>
                <w:lang w:val="sr-Cyrl-BA" w:eastAsia="sr-Latn-BA"/>
              </w:rPr>
              <w:t xml:space="preserve"> </w:t>
            </w:r>
            <w:r w:rsidRPr="00260A60">
              <w:rPr>
                <w:rFonts w:ascii="Times New Roman" w:hAnsi="Times New Roman" w:cs="Times New Roman"/>
                <w:color w:val="000000"/>
                <w:lang w:val="sr-Cyrl-BA" w:eastAsia="sr-Latn-BA"/>
              </w:rPr>
              <w:t>за  з</w:t>
            </w:r>
            <w:r w:rsidRPr="00260A60">
              <w:rPr>
                <w:rFonts w:ascii="Times New Roman" w:hAnsi="Times New Roman" w:cs="Times New Roman"/>
                <w:color w:val="000000"/>
                <w:lang w:val="sr-Latn-BA" w:eastAsia="sr-Latn-BA"/>
              </w:rPr>
              <w:t>брињавању ургентних стања</w:t>
            </w:r>
            <w:r w:rsidRPr="00260A60">
              <w:rPr>
                <w:rFonts w:ascii="Times New Roman" w:hAnsi="Times New Roman" w:cs="Times New Roman"/>
                <w:color w:val="000000"/>
                <w:lang w:val="sr-Cyrl-BA" w:eastAsia="sr-Latn-BA"/>
              </w:rPr>
              <w:t xml:space="preserve"> у интерној  медицини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Студијски истраживачки рад</w:t>
            </w:r>
            <w:r w:rsidRPr="00260A60">
              <w:rPr>
                <w:rFonts w:ascii="Times New Roman" w:hAnsi="Times New Roman" w:cs="Times New Roman"/>
                <w:b/>
                <w:color w:val="000000"/>
                <w:lang w:val="sr-Cyrl-BA" w:eastAsia="sr-Latn-BA"/>
              </w:rPr>
              <w:t xml:space="preserve">  у Интерној   медицини </w:t>
            </w:r>
          </w:p>
          <w:p w:rsidR="00260A60" w:rsidRPr="00260A60" w:rsidRDefault="00260A60" w:rsidP="00025DFC">
            <w:pPr>
              <w:rPr>
                <w:rFonts w:ascii="Times New Roman" w:hAnsi="Times New Roman" w:cs="Times New Roman"/>
                <w:color w:val="000000"/>
                <w:lang w:val="sr-Latn-BA" w:eastAsia="sr-Latn-BA"/>
              </w:rPr>
            </w:pPr>
            <w:r w:rsidRPr="00260A60">
              <w:rPr>
                <w:rFonts w:ascii="Times New Roman" w:hAnsi="Times New Roman" w:cs="Times New Roman"/>
                <w:color w:val="000000"/>
                <w:lang w:val="sr-Cyrl-BA" w:eastAsia="sr-Latn-BA"/>
              </w:rPr>
              <w:t xml:space="preserve">Оспособљени за разумијевање основа истраживачког  рада </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b/>
                <w:color w:val="000000"/>
                <w:lang w:eastAsia="sr-Latn-BA"/>
              </w:rPr>
              <w:t>Студијски истраживачки рад</w:t>
            </w:r>
            <w:r w:rsidRPr="00260A60">
              <w:rPr>
                <w:rFonts w:ascii="Times New Roman" w:hAnsi="Times New Roman" w:cs="Times New Roman"/>
                <w:b/>
                <w:color w:val="000000"/>
                <w:lang w:val="sr-Cyrl-BA" w:eastAsia="sr-Latn-BA"/>
              </w:rPr>
              <w:t xml:space="preserve">  у Интерној  медицини </w:t>
            </w:r>
          </w:p>
          <w:p w:rsidR="00260A60" w:rsidRPr="00260A60" w:rsidRDefault="00260A60" w:rsidP="00025DFC">
            <w:pPr>
              <w:rPr>
                <w:rFonts w:ascii="Times New Roman" w:hAnsi="Times New Roman" w:cs="Times New Roman"/>
                <w:b/>
                <w:color w:val="000000"/>
                <w:lang w:val="sr-Cyrl-BA" w:eastAsia="sr-Latn-BA"/>
              </w:rPr>
            </w:pPr>
            <w:r w:rsidRPr="00260A60">
              <w:rPr>
                <w:rFonts w:ascii="Times New Roman" w:hAnsi="Times New Roman" w:cs="Times New Roman"/>
                <w:color w:val="000000"/>
                <w:lang w:val="sr-Cyrl-BA" w:eastAsia="sr-Latn-BA"/>
              </w:rPr>
              <w:t>Оспособљени за разумијевање основа истраживачког  рада</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r>
      <w:tr w:rsidR="00260A60" w:rsidRPr="00260A60" w:rsidTr="00260A60">
        <w:trPr>
          <w:trHeight w:val="640"/>
        </w:trPr>
        <w:tc>
          <w:tcPr>
            <w:tcW w:w="8217" w:type="dxa"/>
            <w:gridSpan w:val="2"/>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Cs/>
                <w:lang w:val="bs-Cyrl-BA"/>
              </w:rPr>
              <w:t>УКУПНО:</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100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CellMar>
          <w:top w:w="108" w:type="dxa"/>
          <w:bottom w:w="108" w:type="dxa"/>
        </w:tblCellMar>
        <w:tblLook w:val="0000" w:firstRow="0" w:lastRow="0" w:firstColumn="0" w:lastColumn="0" w:noHBand="0" w:noVBand="0"/>
      </w:tblPr>
      <w:tblGrid>
        <w:gridCol w:w="959"/>
        <w:gridCol w:w="7258"/>
        <w:gridCol w:w="1984"/>
      </w:tblGrid>
      <w:tr w:rsidR="00260A60" w:rsidRPr="00260A60" w:rsidTr="00260A60">
        <w:trPr>
          <w:trHeight w:val="788"/>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lang w:val="sr-Cyrl-RS"/>
              </w:rPr>
              <w:t xml:space="preserve"> </w:t>
            </w:r>
            <w:r w:rsidRPr="00260A60">
              <w:rPr>
                <w:rFonts w:ascii="Times New Roman" w:hAnsi="Times New Roman" w:cs="Times New Roman"/>
                <w:b/>
                <w:bCs/>
              </w:rPr>
              <w:t xml:space="preserve"> КЛИНИЧКИ СТАЖ</w:t>
            </w:r>
            <w:r w:rsidRPr="00260A60">
              <w:rPr>
                <w:rFonts w:ascii="Times New Roman" w:hAnsi="Times New Roman" w:cs="Times New Roman"/>
                <w:b/>
                <w:bCs/>
                <w:lang w:val="sr-Cyrl-RS"/>
              </w:rPr>
              <w:t xml:space="preserve"> ИЗ ПЕДИЈАТРИЈЕ</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Cyrl-RS"/>
              </w:rPr>
              <w:t xml:space="preserve"> 11.СЕМЕСТАР</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84"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НЕОНАТОЛОГИЈА </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Перинатална анамнеза-специфичности</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новорођенчета</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Скоровање гестацијске старости и индекса виталности.процјена перинаталне асфиксије</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Исхрана новорођенчета, дојење</w:t>
            </w:r>
          </w:p>
          <w:p w:rsidR="00260A60" w:rsidRPr="00260A60" w:rsidRDefault="00260A60" w:rsidP="00191D37">
            <w:pPr>
              <w:numPr>
                <w:ilvl w:val="0"/>
                <w:numId w:val="48"/>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Специфичности пријевремено рођеног дјетета</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10</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ПУЛМОЛОГИЈА И АЛЕРГОЛОГИЈА </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пулмолошких болесника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обољењем РТ</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пулмологији (спирометрија, мјерење сатурације, евакуација излива- пункција)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Дијагноза и праћење дјетета са астмом као хроничног болесника</w:t>
            </w:r>
          </w:p>
          <w:p w:rsidR="00260A60" w:rsidRPr="00260A60" w:rsidRDefault="00260A60" w:rsidP="00191D37">
            <w:pPr>
              <w:numPr>
                <w:ilvl w:val="0"/>
                <w:numId w:val="49"/>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астматског статуса</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7</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ГАСТРОНЕТЕРОЛОГИЈА</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гастроентеролошких болесника</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Препознавање,дијагностика и лијечење дехидратације код дјеце</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Специфичности исхране код гастронетролошких болести ( дијете)</w:t>
            </w:r>
          </w:p>
          <w:p w:rsidR="00260A60" w:rsidRPr="00260A60" w:rsidRDefault="00260A60" w:rsidP="00191D37">
            <w:pPr>
              <w:numPr>
                <w:ilvl w:val="0"/>
                <w:numId w:val="50"/>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гастронетерологији ( гастроскопија, езофагеална ПХ метрија, ректоскопија)</w:t>
            </w:r>
          </w:p>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НЕУРОЛОГИЈА</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неуролошких болести</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Извођење неуролошког прегледа код дојенчета и малог дјетеа</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припремом и извођењем дијагностичких тестова у неурологији и основе интерпретације истих</w:t>
            </w:r>
          </w:p>
          <w:p w:rsidR="00260A60" w:rsidRPr="00260A60" w:rsidRDefault="00260A60" w:rsidP="00191D37">
            <w:pPr>
              <w:numPr>
                <w:ilvl w:val="0"/>
                <w:numId w:val="51"/>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епилептичког статуса  код дјеце</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ХЕМАТОЛОГИЈА И ОНКОЛОГИЈА</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хематолошких и онколошких болести</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онколошког пацијента</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хематологији и онкологији (пункције, биопсије, размаз периферне крви)</w:t>
            </w:r>
          </w:p>
          <w:p w:rsidR="00260A60" w:rsidRPr="00260A60" w:rsidRDefault="00260A60" w:rsidP="00191D37">
            <w:pPr>
              <w:numPr>
                <w:ilvl w:val="0"/>
                <w:numId w:val="52"/>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Трансфузиона терапија у педијатрији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6</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НЕФРОЛОГИЈА</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 xml:space="preserve">Узимање анамнезе код нефролошких болести </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нефролошког пацијента</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дјечијој нефрологији(правилно узимање уринокултуре код малог дјетета, ИВП; УЗ; УМЦУГ)</w:t>
            </w:r>
          </w:p>
          <w:p w:rsidR="00260A60" w:rsidRPr="00260A60" w:rsidRDefault="00260A60" w:rsidP="00191D37">
            <w:pPr>
              <w:numPr>
                <w:ilvl w:val="0"/>
                <w:numId w:val="54"/>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хитних стања у дјечијој нефрологији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ЕНДОКРИНОЛОГИЈА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ендокринолошких обољења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ендокринолошким болестима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Дијете са дијабетес меллитусом тип 1 (лијечење и исхрана)</w:t>
            </w:r>
          </w:p>
          <w:p w:rsidR="00260A60" w:rsidRPr="00260A60" w:rsidRDefault="00260A60" w:rsidP="00191D37">
            <w:pPr>
              <w:numPr>
                <w:ilvl w:val="0"/>
                <w:numId w:val="53"/>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–ендокринолошки тестови</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КАРДИОЛОГИЈА</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кардиолошких болести у дјеце</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урођеном срчаном маном</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дјечијој кардиологији  ( ЕКГ, УЗ срца)</w:t>
            </w:r>
          </w:p>
          <w:p w:rsidR="00260A60" w:rsidRPr="00260A60" w:rsidRDefault="00260A60" w:rsidP="00191D37">
            <w:pPr>
              <w:numPr>
                <w:ilvl w:val="0"/>
                <w:numId w:val="55"/>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Лијечење хитних стања у дјечијој кардиологији</w:t>
            </w: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5</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258" w:type="dxa"/>
            <w:tcBorders>
              <w:top w:val="single" w:sz="8" w:space="0" w:color="000000"/>
              <w:left w:val="single" w:sz="8" w:space="0" w:color="000000"/>
              <w:bottom w:val="single" w:sz="8" w:space="0" w:color="000000"/>
            </w:tcBorders>
            <w:shd w:val="clear" w:color="auto" w:fill="auto"/>
          </w:tcPr>
          <w:p w:rsidR="00260A60" w:rsidRPr="00260A60" w:rsidRDefault="00260A60" w:rsidP="00025DFC">
            <w:pPr>
              <w:rPr>
                <w:rFonts w:ascii="Times New Roman" w:hAnsi="Times New Roman" w:cs="Times New Roman"/>
                <w:lang w:val="sr-Cyrl-RS"/>
              </w:rPr>
            </w:pPr>
            <w:r w:rsidRPr="00260A60">
              <w:rPr>
                <w:rFonts w:ascii="Times New Roman" w:hAnsi="Times New Roman" w:cs="Times New Roman"/>
                <w:lang w:val="sr-Cyrl-RS"/>
              </w:rPr>
              <w:t xml:space="preserve">РЕУМАТОЛОГИЈА    </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Узимање анамнезе код реуматолошких болести</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Клинички преглед дјетета са реуматолошким обољењима ( ЈРА)</w:t>
            </w:r>
          </w:p>
          <w:p w:rsidR="00260A60" w:rsidRPr="00260A60" w:rsidRDefault="00260A60" w:rsidP="00191D37">
            <w:pPr>
              <w:numPr>
                <w:ilvl w:val="0"/>
                <w:numId w:val="56"/>
              </w:numPr>
              <w:suppressAutoHyphens/>
              <w:spacing w:after="0" w:line="240" w:lineRule="auto"/>
              <w:rPr>
                <w:rFonts w:ascii="Times New Roman" w:hAnsi="Times New Roman" w:cs="Times New Roman"/>
                <w:lang w:val="sr-Cyrl-RS"/>
              </w:rPr>
            </w:pPr>
            <w:r w:rsidRPr="00260A60">
              <w:rPr>
                <w:rFonts w:ascii="Times New Roman" w:hAnsi="Times New Roman" w:cs="Times New Roman"/>
                <w:lang w:val="sr-Cyrl-RS"/>
              </w:rPr>
              <w:t>Упознавање са основним дг.процедурама у у реуматологији (серолошки тестови. Интерпретација налаза, Уз зглобова)</w:t>
            </w:r>
          </w:p>
          <w:p w:rsidR="00260A60" w:rsidRPr="00260A60" w:rsidRDefault="00260A60" w:rsidP="00025DFC">
            <w:pPr>
              <w:ind w:left="720"/>
              <w:rPr>
                <w:rFonts w:ascii="Times New Roman" w:hAnsi="Times New Roman" w:cs="Times New Roman"/>
                <w:lang w:val="sr-Cyrl-RS"/>
              </w:rPr>
            </w:pPr>
          </w:p>
          <w:p w:rsidR="00260A60" w:rsidRPr="00260A60" w:rsidRDefault="00260A60" w:rsidP="00025DFC">
            <w:pPr>
              <w:rPr>
                <w:rFonts w:ascii="Times New Roman" w:hAnsi="Times New Roman" w:cs="Times New Roman"/>
                <w:lang w:val="sr-Cyrl-RS"/>
              </w:rPr>
            </w:pPr>
          </w:p>
          <w:p w:rsidR="00260A60" w:rsidRPr="00260A60" w:rsidRDefault="00260A60" w:rsidP="00025DFC">
            <w:pPr>
              <w:rPr>
                <w:rFonts w:ascii="Times New Roman" w:hAnsi="Times New Roman" w:cs="Times New Roman"/>
              </w:rPr>
            </w:pP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RS"/>
              </w:rPr>
            </w:pPr>
            <w:r w:rsidRPr="00260A60">
              <w:rPr>
                <w:rFonts w:ascii="Times New Roman" w:hAnsi="Times New Roman" w:cs="Times New Roman"/>
                <w:lang w:val="sr-Cyrl-RS"/>
              </w:rPr>
              <w:t>3</w:t>
            </w:r>
          </w:p>
        </w:tc>
      </w:tr>
      <w:tr w:rsidR="00260A60" w:rsidRPr="00260A60" w:rsidTr="00260A60">
        <w:trPr>
          <w:trHeight w:val="640"/>
        </w:trPr>
        <w:tc>
          <w:tcPr>
            <w:tcW w:w="8217" w:type="dxa"/>
            <w:gridSpan w:val="2"/>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Cs/>
                <w:lang w:val="bs-Cyrl-BA"/>
              </w:rPr>
              <w:t>УКУПНО:</w:t>
            </w:r>
          </w:p>
        </w:tc>
        <w:tc>
          <w:tcPr>
            <w:tcW w:w="1984"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50</w:t>
            </w:r>
          </w:p>
        </w:tc>
      </w:tr>
    </w:tbl>
    <w:p w:rsidR="00260A60" w:rsidRPr="00260A60" w:rsidRDefault="00260A60" w:rsidP="005C1259">
      <w:pPr>
        <w:tabs>
          <w:tab w:val="left" w:pos="1275"/>
        </w:tabs>
        <w:rPr>
          <w:rFonts w:ascii="Times New Roman" w:eastAsia="Times New Roman" w:hAnsi="Times New Roman" w:cs="Times New Roman"/>
          <w:lang w:val="sr-Cyrl-RS"/>
        </w:rPr>
      </w:pPr>
    </w:p>
    <w:tbl>
      <w:tblPr>
        <w:tblW w:w="10206" w:type="dxa"/>
        <w:tblInd w:w="-15" w:type="dxa"/>
        <w:tblLayout w:type="fixed"/>
        <w:tblCellMar>
          <w:top w:w="108" w:type="dxa"/>
          <w:bottom w:w="108" w:type="dxa"/>
        </w:tblCellMar>
        <w:tblLook w:val="0000" w:firstRow="0" w:lastRow="0" w:firstColumn="0" w:lastColumn="0" w:noHBand="0" w:noVBand="0"/>
      </w:tblPr>
      <w:tblGrid>
        <w:gridCol w:w="829"/>
        <w:gridCol w:w="7398"/>
        <w:gridCol w:w="1979"/>
      </w:tblGrid>
      <w:tr w:rsidR="00260A60" w:rsidRPr="00260A60" w:rsidTr="00260A60">
        <w:trPr>
          <w:trHeight w:val="788"/>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RS"/>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ГИНЕКОЛОГИЈА И АКУШЕРСТВО</w:t>
            </w:r>
          </w:p>
          <w:p w:rsidR="00260A60" w:rsidRPr="00260A60" w:rsidRDefault="00260A60" w:rsidP="00025DFC">
            <w:pPr>
              <w:rPr>
                <w:rFonts w:ascii="Times New Roman" w:hAnsi="Times New Roman" w:cs="Times New Roman"/>
              </w:rPr>
            </w:pPr>
          </w:p>
        </w:tc>
      </w:tr>
      <w:tr w:rsidR="00260A60" w:rsidRPr="00260A60" w:rsidTr="00260A60">
        <w:trPr>
          <w:trHeight w:val="349"/>
        </w:trPr>
        <w:tc>
          <w:tcPr>
            <w:tcW w:w="10206"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82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39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979"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Анамнеза; Општи физикални преглед; Инспекција и палпација вањских гениталних органа; Гинеколошки бимануелни преглед; Преглед у екартерима; Ректални преглед; Преглед дојки; Узимање цитолошког бриса грлића</w:t>
            </w:r>
            <w:r w:rsidRPr="00260A60">
              <w:rPr>
                <w:rFonts w:ascii="Times New Roman" w:hAnsi="Times New Roman" w:cs="Times New Roman"/>
              </w:rPr>
              <w:t xml:space="preserve"> </w:t>
            </w:r>
            <w:r w:rsidRPr="00260A60">
              <w:rPr>
                <w:rFonts w:ascii="Times New Roman" w:hAnsi="Times New Roman" w:cs="Times New Roman"/>
                <w:lang w:val="sr-Cyrl-BA"/>
              </w:rPr>
              <w:t>(Папаниколау); Узимање вагиналног и цервикалниг бриса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2</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Пласирање уринарног катетера;</w:t>
            </w:r>
            <w:r w:rsidRPr="00260A60">
              <w:rPr>
                <w:rFonts w:ascii="Times New Roman" w:hAnsi="Times New Roman" w:cs="Times New Roman"/>
              </w:rPr>
              <w:t xml:space="preserve"> </w:t>
            </w:r>
            <w:r w:rsidRPr="00260A60">
              <w:rPr>
                <w:rFonts w:ascii="Times New Roman" w:hAnsi="Times New Roman" w:cs="Times New Roman"/>
                <w:lang w:val="sr-Cyrl-BA"/>
              </w:rPr>
              <w:t xml:space="preserve">Основи колпоскопије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3</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Дијагностичко-терапијске процедуре код обољења грлића материце</w:t>
            </w:r>
            <w:r w:rsidRPr="00260A60">
              <w:rPr>
                <w:rFonts w:ascii="Times New Roman" w:hAnsi="Times New Roman" w:cs="Times New Roman"/>
              </w:rPr>
              <w:t xml:space="preserve"> </w:t>
            </w:r>
            <w:r w:rsidRPr="00260A60">
              <w:rPr>
                <w:rFonts w:ascii="Times New Roman" w:hAnsi="Times New Roman" w:cs="Times New Roman"/>
                <w:lang w:val="sr-Cyrl-BA"/>
              </w:rPr>
              <w:t xml:space="preserve">(биопсија грлића, полипектомије, електро/криокоагулација грлића); </w:t>
            </w:r>
            <w:r w:rsidRPr="00260A60">
              <w:rPr>
                <w:rFonts w:ascii="Times New Roman" w:hAnsi="Times New Roman" w:cs="Times New Roman"/>
              </w:rPr>
              <w:t xml:space="preserve"> </w:t>
            </w:r>
            <w:r w:rsidRPr="00260A60">
              <w:rPr>
                <w:rFonts w:ascii="Times New Roman" w:hAnsi="Times New Roman" w:cs="Times New Roman"/>
                <w:lang w:val="sr-Cyrl-BA"/>
              </w:rPr>
              <w:t>Хируршки третман туморозних лезија перинеума, вулве и вагине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40"/>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4</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 xml:space="preserve">Превијање и тоалета постоперативне ране, Екстирпација интраабдоминалног дрена; Асистирање код апликације интраутерусног улошка; Асистирање приликом апликације песара;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5</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Дијагностичко-терапијске процедуре – основи киретаже кавума утеруса, фракционисана експлоративна киретажа, хистероскопија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6</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Медикаментозни прекид нежељене трудноће; Асистирање код инструменталног прекида нежељене трудноће;</w:t>
            </w:r>
            <w:r w:rsidRPr="00260A60">
              <w:rPr>
                <w:rFonts w:ascii="Times New Roman" w:hAnsi="Times New Roman" w:cs="Times New Roman"/>
              </w:rPr>
              <w:t xml:space="preserve"> </w:t>
            </w:r>
            <w:r w:rsidRPr="00260A60">
              <w:rPr>
                <w:rFonts w:ascii="Times New Roman" w:hAnsi="Times New Roman" w:cs="Times New Roman"/>
                <w:lang w:val="sr-Cyrl-BA"/>
              </w:rPr>
              <w:t>Медицински индикован, медикаментозно индукован прекид трудноће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7</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sr-Cyrl-BA"/>
              </w:rPr>
              <w:t>Основи гинеколошке хирургије: лапаротомије, вагиналне операције, лапароскопске операције ( припрема пацијенткиње за оперативни захват, преоперативна профилакса,</w:t>
            </w:r>
            <w:r w:rsidRPr="00260A60">
              <w:rPr>
                <w:rFonts w:ascii="Times New Roman" w:hAnsi="Times New Roman" w:cs="Times New Roman"/>
              </w:rPr>
              <w:t xml:space="preserve"> </w:t>
            </w:r>
            <w:r w:rsidRPr="00260A60">
              <w:rPr>
                <w:rFonts w:ascii="Times New Roman" w:hAnsi="Times New Roman" w:cs="Times New Roman"/>
                <w:lang w:val="sr-Cyrl-BA"/>
              </w:rPr>
              <w:t>асистирање, постоперативни третман);</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6</w:t>
            </w:r>
          </w:p>
        </w:tc>
      </w:tr>
      <w:tr w:rsidR="00260A60" w:rsidRPr="00260A60" w:rsidTr="00260A60">
        <w:trPr>
          <w:trHeight w:val="297"/>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8</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Основи ултразвучне дијагностике у гинекологији</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72"/>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9</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Основи ултразвучне дијагностике у трудноћи</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342"/>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10</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Пренатална дијагностика ( неинвазивна и инвазивна)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11</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Церклаж (</w:t>
            </w:r>
            <w:r w:rsidRPr="00260A60">
              <w:rPr>
                <w:rFonts w:ascii="Times New Roman" w:hAnsi="Times New Roman" w:cs="Times New Roman"/>
                <w:lang w:val="sr-Latn-BA"/>
              </w:rPr>
              <w:t>cerclagae)</w:t>
            </w:r>
            <w:r w:rsidRPr="00260A60">
              <w:rPr>
                <w:rFonts w:ascii="Times New Roman" w:hAnsi="Times New Roman" w:cs="Times New Roman"/>
                <w:lang w:val="sr-Cyrl-BA"/>
              </w:rPr>
              <w:t>: индикације, контраиндикације, апликовање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12</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Latn-BA"/>
              </w:rPr>
            </w:pPr>
            <w:r w:rsidRPr="00260A60">
              <w:rPr>
                <w:rFonts w:ascii="Times New Roman" w:hAnsi="Times New Roman" w:cs="Times New Roman"/>
                <w:lang w:val="sr-Cyrl-BA"/>
              </w:rPr>
              <w:t xml:space="preserve">Дијагностички и терапијски поступци код хиперстимулацијског синдрома </w:t>
            </w:r>
            <w:r w:rsidRPr="00260A60">
              <w:rPr>
                <w:rFonts w:ascii="Times New Roman" w:hAnsi="Times New Roman" w:cs="Times New Roman"/>
                <w:lang w:val="sr-Latn-BA"/>
              </w:rPr>
              <w:t xml:space="preserve">(OHSS); </w:t>
            </w:r>
            <w:r w:rsidRPr="00260A60">
              <w:rPr>
                <w:rFonts w:ascii="Times New Roman" w:hAnsi="Times New Roman" w:cs="Times New Roman"/>
                <w:lang w:val="sr-Cyrl-BA"/>
              </w:rPr>
              <w:t>Дијагностички и терапијски поступци код ектопичне трудноће</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13</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lang w:val="sr-Latn-BA"/>
              </w:rPr>
            </w:pPr>
            <w:r w:rsidRPr="00260A60">
              <w:rPr>
                <w:rFonts w:ascii="Times New Roman" w:hAnsi="Times New Roman" w:cs="Times New Roman"/>
                <w:lang w:val="sr-Cyrl-BA"/>
              </w:rPr>
              <w:t>Анамнеза труднице, бимануални преглед труднице; преглед у екартерима; узимање цервикалног бриса, узимање и анализа теста на превремену руптуру плодових овоја (</w:t>
            </w:r>
            <w:r w:rsidRPr="00260A60">
              <w:rPr>
                <w:rFonts w:ascii="Times New Roman" w:hAnsi="Times New Roman" w:cs="Times New Roman"/>
                <w:lang w:val="sr-Latn-BA"/>
              </w:rPr>
              <w:t xml:space="preserve"> Amni sure test); </w:t>
            </w:r>
            <w:r w:rsidRPr="00260A60">
              <w:rPr>
                <w:rFonts w:ascii="Times New Roman" w:hAnsi="Times New Roman" w:cs="Times New Roman"/>
                <w:lang w:val="sr-Cyrl-BA"/>
              </w:rPr>
              <w:t>Спољашњи преглед труднице: ( Леополд-Павликови хватови), узимање мјера карлице пелвиметром, мјерење висине фундуса утеруса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396"/>
        </w:trPr>
        <w:tc>
          <w:tcPr>
            <w:tcW w:w="829" w:type="dxa"/>
            <w:tcBorders>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14</w:t>
            </w:r>
          </w:p>
        </w:tc>
        <w:tc>
          <w:tcPr>
            <w:tcW w:w="7398" w:type="dxa"/>
            <w:tcBorders>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Кардиотокографија ( индикације, поступак, интерпретација)</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495"/>
        </w:trPr>
        <w:tc>
          <w:tcPr>
            <w:tcW w:w="829" w:type="dxa"/>
            <w:tcBorders>
              <w:left w:val="single" w:sz="8" w:space="0" w:color="000000"/>
              <w:bottom w:val="single" w:sz="8" w:space="0" w:color="000000"/>
              <w:right w:val="single" w:sz="4" w:space="0" w:color="auto"/>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bs-Cyrl-BA"/>
              </w:rPr>
              <w:t>15</w:t>
            </w:r>
          </w:p>
        </w:tc>
        <w:tc>
          <w:tcPr>
            <w:tcW w:w="7398" w:type="dxa"/>
            <w:tcBorders>
              <w:left w:val="single" w:sz="4" w:space="0" w:color="auto"/>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Основи ултразвучне дијагностике у перинатологији </w:t>
            </w:r>
          </w:p>
        </w:tc>
        <w:tc>
          <w:tcPr>
            <w:tcW w:w="1979"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324"/>
        </w:trPr>
        <w:tc>
          <w:tcPr>
            <w:tcW w:w="829" w:type="dxa"/>
            <w:tcBorders>
              <w:left w:val="single" w:sz="8" w:space="0" w:color="000000"/>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   16</w:t>
            </w:r>
          </w:p>
        </w:tc>
        <w:tc>
          <w:tcPr>
            <w:tcW w:w="7398" w:type="dxa"/>
            <w:tcBorders>
              <w:left w:val="single" w:sz="4" w:space="0" w:color="auto"/>
              <w:bottom w:val="single" w:sz="4" w:space="0" w:color="auto"/>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Амниоскопија;</w:t>
            </w:r>
            <w:r w:rsidRPr="00260A60">
              <w:rPr>
                <w:rFonts w:ascii="Times New Roman" w:hAnsi="Times New Roman" w:cs="Times New Roman"/>
              </w:rPr>
              <w:t xml:space="preserve"> </w:t>
            </w:r>
            <w:r w:rsidRPr="00260A60">
              <w:rPr>
                <w:rFonts w:ascii="Times New Roman" w:hAnsi="Times New Roman" w:cs="Times New Roman"/>
                <w:lang w:val="sr-Cyrl-BA"/>
              </w:rPr>
              <w:t>Окситоцински тест;</w:t>
            </w:r>
          </w:p>
        </w:tc>
        <w:tc>
          <w:tcPr>
            <w:tcW w:w="1979"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17</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lang w:val="sr-Cyrl-BA"/>
              </w:rPr>
            </w:pPr>
            <w:r w:rsidRPr="00260A60">
              <w:rPr>
                <w:rFonts w:ascii="Times New Roman" w:hAnsi="Times New Roman" w:cs="Times New Roman"/>
                <w:lang w:val="sr-Cyrl-BA"/>
              </w:rPr>
              <w:t>Преглед труднице у породилишту: мјерење крвног притиска, пулса; спољашњи преглед труднице, акушерски преглед (процјењивање зрелости грлића, дилатација, презентација, ситус и хабитус фетуса), верификовање и слушање феталних тонова (фетална срчана фреквенца)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1</w:t>
            </w:r>
          </w:p>
        </w:tc>
      </w:tr>
      <w:tr w:rsidR="00260A60" w:rsidRPr="00260A60" w:rsidTr="00260A60">
        <w:trPr>
          <w:trHeight w:val="179"/>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18</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Индукција порода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19</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Артефицијална руптура феталних мембрана;</w:t>
            </w:r>
            <w:r w:rsidRPr="00260A60">
              <w:rPr>
                <w:rFonts w:ascii="Times New Roman" w:hAnsi="Times New Roman" w:cs="Times New Roman"/>
                <w:bCs/>
              </w:rPr>
              <w:t xml:space="preserve"> </w:t>
            </w:r>
            <w:r w:rsidRPr="00260A60">
              <w:rPr>
                <w:rFonts w:ascii="Times New Roman" w:hAnsi="Times New Roman" w:cs="Times New Roman"/>
                <w:bCs/>
                <w:lang w:val="bs-Cyrl-BA"/>
              </w:rPr>
              <w:t>Асистирани вагинални пород код презентације плода главицом; ( клемање пупчане врпце, примање новорођенчета);</w:t>
            </w:r>
            <w:r w:rsidRPr="00260A60">
              <w:rPr>
                <w:rFonts w:ascii="Times New Roman" w:hAnsi="Times New Roman" w:cs="Times New Roman"/>
                <w:bCs/>
              </w:rPr>
              <w:t xml:space="preserve"> </w:t>
            </w:r>
            <w:r w:rsidRPr="00260A60">
              <w:rPr>
                <w:rFonts w:ascii="Times New Roman" w:hAnsi="Times New Roman" w:cs="Times New Roman"/>
                <w:bCs/>
                <w:lang w:val="bs-Cyrl-BA"/>
              </w:rPr>
              <w:t>Услови за апликовање епидуралне аналгезије</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3</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20</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Подршка породу у карличној презентацији плода и породу код близанаца ( вагинални пород);</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21</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Порођајни поступци у трећем порођајном добу (рађање постељице): мануелно спонтано одлубљивање постељице, лиза и екстракција адхерентне постељице, мануелна/ инструментална ревизија кавума утеруса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22</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sr-Latn-BA"/>
              </w:rPr>
            </w:pPr>
            <w:r w:rsidRPr="00260A60">
              <w:rPr>
                <w:rFonts w:ascii="Times New Roman" w:hAnsi="Times New Roman" w:cs="Times New Roman"/>
                <w:bCs/>
                <w:lang w:val="bs-Cyrl-BA"/>
              </w:rPr>
              <w:t>Епизиотомија и асистирање код збрињавања епизиотомије (</w:t>
            </w:r>
            <w:r w:rsidRPr="00260A60">
              <w:rPr>
                <w:rFonts w:ascii="Times New Roman" w:hAnsi="Times New Roman" w:cs="Times New Roman"/>
                <w:bCs/>
                <w:lang w:val="sr-Latn-BA"/>
              </w:rPr>
              <w:t xml:space="preserve">suturae); </w:t>
            </w:r>
            <w:r w:rsidRPr="00260A60">
              <w:rPr>
                <w:rFonts w:ascii="Times New Roman" w:hAnsi="Times New Roman" w:cs="Times New Roman"/>
                <w:bCs/>
                <w:lang w:val="sr-Cyrl-BA"/>
              </w:rPr>
              <w:t>Локална анестезија перинеума и епизиотомије</w:t>
            </w:r>
            <w:r w:rsidRPr="00260A60">
              <w:rPr>
                <w:rFonts w:ascii="Times New Roman" w:hAnsi="Times New Roman" w:cs="Times New Roman"/>
                <w:bCs/>
                <w:lang w:val="sr-Latn-BA"/>
              </w:rPr>
              <w:t xml:space="preserve">; </w:t>
            </w:r>
            <w:r w:rsidRPr="00260A60">
              <w:rPr>
                <w:rFonts w:ascii="Times New Roman" w:hAnsi="Times New Roman" w:cs="Times New Roman"/>
                <w:bCs/>
                <w:lang w:val="sr-Cyrl-BA"/>
              </w:rPr>
              <w:t>Пудендални блок – анестезија;</w:t>
            </w:r>
            <w:r w:rsidRPr="00260A60">
              <w:rPr>
                <w:rFonts w:ascii="Times New Roman" w:hAnsi="Times New Roman" w:cs="Times New Roman"/>
                <w:bCs/>
                <w:lang w:val="sr-Latn-BA"/>
              </w:rPr>
              <w:t xml:space="preserve"> </w:t>
            </w:r>
            <w:r w:rsidRPr="00260A60">
              <w:rPr>
                <w:rFonts w:ascii="Times New Roman" w:hAnsi="Times New Roman" w:cs="Times New Roman"/>
                <w:bCs/>
                <w:lang w:val="sr-Cyrl-BA"/>
              </w:rPr>
              <w:t>Ревизија и сутуре меког порођајног канала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23</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Постпартално испитивање висине фундуса утеруса, праћење општег стања и виталних параметара породиље; процјена губитка крви у току порода и послије порода;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r>
      <w:tr w:rsidR="00260A60" w:rsidRPr="00260A60" w:rsidTr="00260A60">
        <w:trPr>
          <w:trHeight w:val="251"/>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24</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Узорковање феталне крви</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2</w:t>
            </w:r>
          </w:p>
        </w:tc>
      </w:tr>
      <w:tr w:rsidR="00260A60" w:rsidRPr="00260A60" w:rsidTr="00260A60">
        <w:trPr>
          <w:trHeight w:val="64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25</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jc w:val="both"/>
              <w:rPr>
                <w:rFonts w:ascii="Times New Roman" w:hAnsi="Times New Roman" w:cs="Times New Roman"/>
                <w:bCs/>
                <w:lang w:val="bs-Cyrl-BA"/>
              </w:rPr>
            </w:pPr>
            <w:r w:rsidRPr="00260A60">
              <w:rPr>
                <w:rFonts w:ascii="Times New Roman" w:hAnsi="Times New Roman" w:cs="Times New Roman"/>
                <w:bCs/>
                <w:lang w:val="bs-Cyrl-BA"/>
              </w:rPr>
              <w:t>Преглед породиље ( пуерпере): опште стање, крвни притисак, пулс, крвна слика, фактори инфекције, савјет о хигијени, процјена лохија, процјена висине фундуса и контрактилности утеруса, палпација дојки – лактација;</w:t>
            </w:r>
            <w:r w:rsidRPr="00260A60">
              <w:rPr>
                <w:rFonts w:ascii="Times New Roman" w:hAnsi="Times New Roman" w:cs="Times New Roman"/>
                <w:bCs/>
              </w:rPr>
              <w:t xml:space="preserve"> </w:t>
            </w:r>
            <w:r w:rsidRPr="00260A60">
              <w:rPr>
                <w:rFonts w:ascii="Times New Roman" w:hAnsi="Times New Roman" w:cs="Times New Roman"/>
                <w:bCs/>
                <w:lang w:val="bs-Cyrl-BA"/>
              </w:rPr>
              <w:t xml:space="preserve">Инспекција и преглед  ране на епизиотомији, на меком порођајном путу или инцизије ране од царског реза; </w:t>
            </w:r>
            <w:r w:rsidRPr="00260A60">
              <w:rPr>
                <w:rFonts w:ascii="Times New Roman" w:hAnsi="Times New Roman" w:cs="Times New Roman"/>
                <w:bCs/>
              </w:rPr>
              <w:t xml:space="preserve"> </w:t>
            </w:r>
            <w:r w:rsidRPr="00260A60">
              <w:rPr>
                <w:rFonts w:ascii="Times New Roman" w:hAnsi="Times New Roman" w:cs="Times New Roman"/>
                <w:bCs/>
                <w:lang w:val="bs-Cyrl-BA"/>
              </w:rPr>
              <w:t>Превијање и тоалета ране;</w:t>
            </w:r>
            <w:r w:rsidRPr="00260A60">
              <w:rPr>
                <w:rFonts w:ascii="Times New Roman" w:hAnsi="Times New Roman" w:cs="Times New Roman"/>
                <w:bCs/>
              </w:rPr>
              <w:t xml:space="preserve"> </w:t>
            </w:r>
            <w:r w:rsidRPr="00260A60">
              <w:rPr>
                <w:rFonts w:ascii="Times New Roman" w:hAnsi="Times New Roman" w:cs="Times New Roman"/>
                <w:bCs/>
                <w:lang w:val="bs-Cyrl-BA"/>
              </w:rPr>
              <w:t>Помоћ и провјеравање стања мајке и новорођенчета;</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2</w:t>
            </w:r>
          </w:p>
        </w:tc>
      </w:tr>
      <w:tr w:rsidR="00260A60" w:rsidRPr="00260A60" w:rsidTr="00260A60">
        <w:trPr>
          <w:trHeight w:val="359"/>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 xml:space="preserve">  26</w:t>
            </w:r>
          </w:p>
        </w:tc>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r w:rsidRPr="00260A60">
              <w:rPr>
                <w:rFonts w:ascii="Times New Roman" w:hAnsi="Times New Roman" w:cs="Times New Roman"/>
                <w:bCs/>
                <w:lang w:val="bs-Cyrl-BA"/>
              </w:rPr>
              <w:t>Основе царског реза (индикације, поступак и асистирање);</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bs-Cyrl-BA"/>
              </w:rPr>
            </w:pPr>
            <w:r w:rsidRPr="00260A60">
              <w:rPr>
                <w:rFonts w:ascii="Times New Roman" w:hAnsi="Times New Roman" w:cs="Times New Roman"/>
                <w:lang w:val="bs-Cyrl-BA"/>
              </w:rPr>
              <w:t>1</w:t>
            </w:r>
          </w:p>
        </w:tc>
      </w:tr>
      <w:tr w:rsidR="00260A60" w:rsidRPr="00260A60" w:rsidTr="00260A60">
        <w:trPr>
          <w:trHeight w:val="640"/>
        </w:trPr>
        <w:tc>
          <w:tcPr>
            <w:tcW w:w="829" w:type="dxa"/>
            <w:tcBorders>
              <w:top w:val="single" w:sz="4" w:space="0" w:color="auto"/>
              <w:left w:val="single" w:sz="4" w:space="0" w:color="auto"/>
              <w:bottom w:val="single" w:sz="4" w:space="0" w:color="auto"/>
            </w:tcBorders>
            <w:shd w:val="clear" w:color="auto" w:fill="auto"/>
            <w:vAlign w:val="center"/>
          </w:tcPr>
          <w:p w:rsidR="00260A60" w:rsidRPr="00260A60" w:rsidRDefault="00260A60" w:rsidP="00025DFC">
            <w:pPr>
              <w:rPr>
                <w:rFonts w:ascii="Times New Roman" w:hAnsi="Times New Roman" w:cs="Times New Roman"/>
                <w:bCs/>
                <w:lang w:val="bs-Cyrl-BA"/>
              </w:rPr>
            </w:pPr>
          </w:p>
        </w:tc>
        <w:tc>
          <w:tcPr>
            <w:tcW w:w="7398" w:type="dxa"/>
            <w:tcBorders>
              <w:top w:val="single" w:sz="4" w:space="0" w:color="auto"/>
              <w:bottom w:val="single" w:sz="4" w:space="0" w:color="auto"/>
              <w:right w:val="single" w:sz="4" w:space="0" w:color="auto"/>
            </w:tcBorders>
            <w:shd w:val="clear" w:color="auto" w:fill="auto"/>
            <w:vAlign w:val="center"/>
          </w:tcPr>
          <w:p w:rsidR="00260A60" w:rsidRPr="00260A60" w:rsidRDefault="00260A60" w:rsidP="00025DFC">
            <w:pPr>
              <w:rPr>
                <w:rFonts w:ascii="Times New Roman" w:hAnsi="Times New Roman" w:cs="Times New Roman"/>
                <w:bCs/>
                <w:lang w:val="sr-Cyrl-BA"/>
              </w:rPr>
            </w:pPr>
            <w:r w:rsidRPr="00260A60">
              <w:rPr>
                <w:rFonts w:ascii="Times New Roman" w:hAnsi="Times New Roman" w:cs="Times New Roman"/>
                <w:bCs/>
                <w:lang w:val="sr-Cyrl-BA"/>
              </w:rPr>
              <w:t>УКУПНО:</w:t>
            </w:r>
          </w:p>
        </w:tc>
        <w:tc>
          <w:tcPr>
            <w:tcW w:w="1979" w:type="dxa"/>
            <w:tcBorders>
              <w:top w:val="single" w:sz="4" w:space="0" w:color="auto"/>
              <w:left w:val="single" w:sz="4" w:space="0" w:color="auto"/>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50</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201" w:type="dxa"/>
        <w:tblInd w:w="-5" w:type="dxa"/>
        <w:tblLayout w:type="fixed"/>
        <w:tblLook w:val="0000" w:firstRow="0" w:lastRow="0" w:firstColumn="0" w:lastColumn="0" w:noHBand="0" w:noVBand="0"/>
      </w:tblPr>
      <w:tblGrid>
        <w:gridCol w:w="959"/>
        <w:gridCol w:w="7258"/>
        <w:gridCol w:w="1984"/>
      </w:tblGrid>
      <w:tr w:rsidR="00260A60" w:rsidRPr="00260A60" w:rsidTr="00260A60">
        <w:trPr>
          <w:trHeight w:val="502"/>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КЛИНИЧКИ СТАЖ</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sr-Cyrl-RS"/>
              </w:rPr>
              <w:t xml:space="preserve">УРГЕНТНА МЕДИЦИНА </w:t>
            </w:r>
          </w:p>
        </w:tc>
      </w:tr>
      <w:tr w:rsidR="00260A60" w:rsidRPr="00260A60" w:rsidTr="00260A60">
        <w:trPr>
          <w:trHeight w:val="547"/>
        </w:trPr>
        <w:tc>
          <w:tcPr>
            <w:tcW w:w="10201"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Cyrl-BA"/>
              </w:rPr>
            </w:pPr>
            <w:r w:rsidRPr="00260A60">
              <w:rPr>
                <w:rFonts w:ascii="Times New Roman" w:hAnsi="Times New Roman" w:cs="Times New Roman"/>
                <w:b/>
                <w:lang w:val="sr-Cyrl-RS"/>
              </w:rPr>
              <w:t>Семестар</w:t>
            </w:r>
            <w:r w:rsidRPr="00260A60">
              <w:rPr>
                <w:rFonts w:ascii="Times New Roman" w:hAnsi="Times New Roman" w:cs="Times New Roman"/>
                <w:b/>
              </w:rPr>
              <w:t xml:space="preserve">: </w:t>
            </w:r>
            <w:r w:rsidRPr="00260A60">
              <w:rPr>
                <w:rFonts w:ascii="Times New Roman" w:hAnsi="Times New Roman" w:cs="Times New Roman"/>
                <w:b/>
                <w:lang w:val="sr-Latn-BA"/>
              </w:rPr>
              <w:t>XII</w:t>
            </w:r>
          </w:p>
        </w:tc>
      </w:tr>
      <w:tr w:rsidR="00260A60" w:rsidRPr="00260A60" w:rsidTr="00260A60">
        <w:trPr>
          <w:trHeight w:val="788"/>
        </w:trPr>
        <w:tc>
          <w:tcPr>
            <w:tcW w:w="959"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w:t>
            </w:r>
          </w:p>
        </w:tc>
        <w:tc>
          <w:tcPr>
            <w:tcW w:w="7258" w:type="dxa"/>
            <w:tcBorders>
              <w:top w:val="single" w:sz="8" w:space="0" w:color="000000"/>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lang w:val="sr-Latn-BA"/>
              </w:rPr>
            </w:pPr>
            <w:r w:rsidRPr="00260A60">
              <w:rPr>
                <w:rFonts w:ascii="Times New Roman" w:hAnsi="Times New Roman" w:cs="Times New Roman"/>
                <w:b/>
                <w:lang w:val="sr-Cyrl-RS"/>
              </w:rPr>
              <w:t>Тематске јединице</w:t>
            </w:r>
            <w:r w:rsidRPr="00260A60">
              <w:rPr>
                <w:rFonts w:ascii="Times New Roman" w:hAnsi="Times New Roman" w:cs="Times New Roman"/>
                <w:b/>
                <w:lang w:val="sr-Latn-BA"/>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sr-Cyrl-RS"/>
              </w:rPr>
              <w:t>Број часова</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Амбулантни рад у присуству ментора, приступ ургентном пацијенту, кратка циљана анамнеза и преглед, диференцијална дијагноза и постављање радне дијагнозе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lang w:val="sr-Cyrl-BA"/>
              </w:rPr>
              <w:t>10</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2</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кардиопулмоналне реанимације код  одраслих и дјеце  по алгоритму БЛС-а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3</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напредне кардиопулмоналне реанимације код одраслих и дјеце по  алгоритму АЛС-а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40"/>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Извођење практичних вјештина у реанимацији: отварање дисајног пута,употреба амбу балона, извођење ендотрахеалне  интубације и постављање  И-гел маске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 xml:space="preserve">Извођење поступка дефибрилације код одраслих и дјеце, употреба мануелног дефибрилатора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Примјена и апликација лијекова парентералним путем: интрамускуларно,   интравенски , постављање интравенског катетера - брауниле, укључивање  инфузије и апликација инфузионих отопина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7</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rPr>
            </w:pPr>
            <w:r w:rsidRPr="00260A60">
              <w:rPr>
                <w:rFonts w:ascii="Times New Roman" w:hAnsi="Times New Roman" w:cs="Times New Roman"/>
                <w:lang w:val="sr-Cyrl-BA"/>
              </w:rPr>
              <w:t xml:space="preserve">Постављање уринарног катетера и катетеризација мокраћне бешике код мушкараца и жена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4</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8</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Примјена мануелног и електричног аспиратора, извођење поступка аспирације  путем аспирационог катетера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9</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Употреба пулсног оксиметра, глукометра, вађење крви из вене за анализу ургентних лабораторијских параметара - Д димера,  Тропонина Т...</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10</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Анализа параметара виталних функција на монитору виталних параметара, снимање и очитање ЕКГ записа код хитног и ургентног пацијента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11</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Употреба инхалатора и примјена лијекова путем инхалатора код опструкције горњих дисајних путева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12</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 xml:space="preserve">Обрада и шивање малих и већих рана, рад у сали за мале хируршке интервенције </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2</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13</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Обрада и третман опекотине, дебридман и завијање</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14</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Примјена и постављање имобилизационих удлага код повреда у трауми и политрауми, заустављање крварења и спречавање шока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3</w:t>
            </w:r>
          </w:p>
        </w:tc>
      </w:tr>
      <w:tr w:rsidR="00260A60" w:rsidRPr="00260A60" w:rsidTr="00260A60">
        <w:trPr>
          <w:trHeight w:val="606"/>
        </w:trPr>
        <w:tc>
          <w:tcPr>
            <w:tcW w:w="959"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15</w:t>
            </w:r>
          </w:p>
        </w:tc>
        <w:tc>
          <w:tcPr>
            <w:tcW w:w="7258" w:type="dxa"/>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lang w:val="sr-Cyrl-BA"/>
              </w:rPr>
            </w:pPr>
            <w:r w:rsidRPr="00260A60">
              <w:rPr>
                <w:rFonts w:ascii="Times New Roman" w:hAnsi="Times New Roman" w:cs="Times New Roman"/>
                <w:lang w:val="sr-Cyrl-BA"/>
              </w:rPr>
              <w:t>Рад на терену у санитетском возилу, руковање са опремом у санитетском возилу, руковање са портабилним респиратором, транспортни положаји  и транспорт витално угроженог пацијента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lang w:val="sr-Cyrl-BA"/>
              </w:rPr>
            </w:pPr>
            <w:r w:rsidRPr="00260A60">
              <w:rPr>
                <w:rFonts w:ascii="Times New Roman" w:hAnsi="Times New Roman" w:cs="Times New Roman"/>
                <w:lang w:val="sr-Cyrl-BA"/>
              </w:rPr>
              <w:t>5</w:t>
            </w:r>
          </w:p>
        </w:tc>
      </w:tr>
      <w:tr w:rsidR="00260A60" w:rsidRPr="00260A60" w:rsidTr="00260A60">
        <w:trPr>
          <w:trHeight w:val="640"/>
        </w:trPr>
        <w:tc>
          <w:tcPr>
            <w:tcW w:w="8217" w:type="dxa"/>
            <w:gridSpan w:val="2"/>
            <w:tcBorders>
              <w:top w:val="single" w:sz="8" w:space="0" w:color="000000"/>
              <w:left w:val="single" w:sz="8" w:space="0" w:color="000000"/>
              <w:bottom w:val="single" w:sz="8" w:space="0" w:color="000000"/>
            </w:tcBorders>
            <w:shd w:val="clear" w:color="auto" w:fill="auto"/>
            <w:vAlign w:val="center"/>
          </w:tcPr>
          <w:p w:rsidR="00260A60" w:rsidRPr="00260A60" w:rsidRDefault="00260A60" w:rsidP="00025DFC">
            <w:pPr>
              <w:rPr>
                <w:rFonts w:ascii="Times New Roman" w:hAnsi="Times New Roman" w:cs="Times New Roman"/>
                <w:b/>
                <w:bCs/>
              </w:rPr>
            </w:pPr>
            <w:r w:rsidRPr="00260A60">
              <w:rPr>
                <w:rFonts w:ascii="Times New Roman" w:hAnsi="Times New Roman" w:cs="Times New Roman"/>
                <w:b/>
                <w:bCs/>
                <w:lang w:val="sr-Cyrl-RS"/>
              </w:rPr>
              <w:t>УКУПНО</w:t>
            </w:r>
            <w:r w:rsidRPr="00260A60">
              <w:rPr>
                <w:rFonts w:ascii="Times New Roman" w:hAnsi="Times New Roman" w:cs="Times New Roman"/>
                <w:b/>
                <w:bCs/>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b/>
                <w:bCs/>
                <w:lang w:val="sr-Cyrl-BA"/>
              </w:rPr>
            </w:pPr>
            <w:r w:rsidRPr="00260A60">
              <w:rPr>
                <w:rFonts w:ascii="Times New Roman" w:hAnsi="Times New Roman" w:cs="Times New Roman"/>
                <w:b/>
                <w:bCs/>
                <w:lang w:val="sr-Cyrl-BA"/>
              </w:rPr>
              <w:t>50 часова</w:t>
            </w:r>
          </w:p>
        </w:tc>
      </w:tr>
    </w:tbl>
    <w:p w:rsidR="00260A60" w:rsidRPr="00260A60" w:rsidRDefault="00260A60" w:rsidP="005C1259">
      <w:pPr>
        <w:tabs>
          <w:tab w:val="left" w:pos="1275"/>
        </w:tabs>
        <w:rPr>
          <w:rFonts w:ascii="Times New Roman" w:eastAsia="Times New Roman" w:hAnsi="Times New Roman" w:cs="Times New Roman"/>
          <w:lang w:val="sr-Cyrl-RS"/>
        </w:rPr>
      </w:pPr>
    </w:p>
    <w:p w:rsidR="00260A60" w:rsidRPr="00260A60" w:rsidRDefault="00260A60" w:rsidP="005C1259">
      <w:pPr>
        <w:tabs>
          <w:tab w:val="left" w:pos="1275"/>
        </w:tabs>
        <w:rPr>
          <w:rFonts w:ascii="Times New Roman" w:eastAsia="Times New Roman" w:hAnsi="Times New Roman" w:cs="Times New Roman"/>
          <w:lang w:val="sr-Cyrl-RS"/>
        </w:rPr>
      </w:pPr>
    </w:p>
    <w:tbl>
      <w:tblPr>
        <w:tblW w:w="10060" w:type="dxa"/>
        <w:tblInd w:w="-5" w:type="dxa"/>
        <w:tblLayout w:type="fixed"/>
        <w:tblCellMar>
          <w:top w:w="108" w:type="dxa"/>
          <w:bottom w:w="108" w:type="dxa"/>
        </w:tblCellMar>
        <w:tblLook w:val="0000" w:firstRow="0" w:lastRow="0" w:firstColumn="0" w:lastColumn="0" w:noHBand="0" w:noVBand="0"/>
      </w:tblPr>
      <w:tblGrid>
        <w:gridCol w:w="959"/>
        <w:gridCol w:w="7258"/>
        <w:gridCol w:w="1843"/>
      </w:tblGrid>
      <w:tr w:rsidR="00260A60" w:rsidRPr="00260A60" w:rsidTr="00260A60">
        <w:trPr>
          <w:trHeight w:val="788"/>
        </w:trPr>
        <w:tc>
          <w:tcPr>
            <w:tcW w:w="10060"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bs-Cyrl-BA"/>
              </w:rPr>
            </w:pPr>
            <w:r w:rsidRPr="00260A60">
              <w:rPr>
                <w:rFonts w:ascii="Times New Roman" w:hAnsi="Times New Roman" w:cs="Times New Roman"/>
                <w:b/>
                <w:lang w:val="sr-Cyrl-RS"/>
              </w:rPr>
              <w:t>ПРЕДМЕТ</w:t>
            </w:r>
            <w:r w:rsidRPr="00260A60">
              <w:rPr>
                <w:rFonts w:ascii="Times New Roman" w:hAnsi="Times New Roman" w:cs="Times New Roman"/>
                <w:b/>
              </w:rPr>
              <w:t>:</w:t>
            </w:r>
            <w:r w:rsidRPr="00260A60">
              <w:rPr>
                <w:rFonts w:ascii="Times New Roman" w:hAnsi="Times New Roman" w:cs="Times New Roman"/>
                <w:b/>
                <w:bCs/>
                <w:color w:val="FFFFFF"/>
                <w:lang w:val="sr-Cyrl-RS"/>
              </w:rPr>
              <w:t xml:space="preserve"> </w:t>
            </w:r>
            <w:r w:rsidRPr="00260A60">
              <w:rPr>
                <w:rFonts w:ascii="Times New Roman" w:hAnsi="Times New Roman" w:cs="Times New Roman"/>
                <w:b/>
                <w:bCs/>
                <w:lang w:val="bs-Cyrl-BA"/>
              </w:rPr>
              <w:t>КЛИНИЧКИ СТАЖ</w:t>
            </w:r>
            <w:r w:rsidRPr="00260A60">
              <w:rPr>
                <w:rFonts w:ascii="Times New Roman" w:hAnsi="Times New Roman" w:cs="Times New Roman"/>
                <w:b/>
                <w:bCs/>
                <w:lang w:val="sr-Cyrl-RS"/>
              </w:rPr>
              <w:t>- ПОРОДИЧНА МЕДИЦИНА</w:t>
            </w:r>
            <w:r w:rsidRPr="00260A60">
              <w:rPr>
                <w:rFonts w:ascii="Times New Roman" w:hAnsi="Times New Roman" w:cs="Times New Roman"/>
                <w:b/>
                <w:bCs/>
                <w:lang w:val="sr-Latn-BA"/>
              </w:rPr>
              <w:t xml:space="preserve"> </w:t>
            </w:r>
          </w:p>
        </w:tc>
      </w:tr>
      <w:tr w:rsidR="00260A60" w:rsidRPr="00260A60" w:rsidTr="00260A60">
        <w:trPr>
          <w:trHeight w:val="349"/>
        </w:trPr>
        <w:tc>
          <w:tcPr>
            <w:tcW w:w="10060" w:type="dxa"/>
            <w:gridSpan w:val="3"/>
            <w:tcBorders>
              <w:top w:val="single" w:sz="8" w:space="0" w:color="000000"/>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rPr>
                <w:rFonts w:ascii="Times New Roman" w:hAnsi="Times New Roman" w:cs="Times New Roman"/>
                <w:b/>
                <w:lang w:val="sr-Latn-BA"/>
              </w:rPr>
            </w:pPr>
            <w:r w:rsidRPr="00260A60">
              <w:rPr>
                <w:rFonts w:ascii="Times New Roman" w:hAnsi="Times New Roman" w:cs="Times New Roman"/>
                <w:b/>
                <w:lang w:val="sr-Cyrl-RS"/>
              </w:rPr>
              <w:t>Семестар</w:t>
            </w:r>
            <w:r w:rsidRPr="00260A60">
              <w:rPr>
                <w:rFonts w:ascii="Times New Roman" w:hAnsi="Times New Roman" w:cs="Times New Roman"/>
                <w:b/>
              </w:rPr>
              <w:t>: XII</w:t>
            </w:r>
          </w:p>
        </w:tc>
      </w:tr>
      <w:tr w:rsidR="00260A60" w:rsidRPr="00260A60" w:rsidTr="00260A60">
        <w:trPr>
          <w:trHeight w:val="788"/>
        </w:trPr>
        <w:tc>
          <w:tcPr>
            <w:tcW w:w="959"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w:t>
            </w:r>
          </w:p>
        </w:tc>
        <w:tc>
          <w:tcPr>
            <w:tcW w:w="7258" w:type="dxa"/>
            <w:tcBorders>
              <w:left w:val="single" w:sz="8" w:space="0" w:color="000000"/>
              <w:bottom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b/>
                <w:lang w:val="bs-Cyrl-BA"/>
              </w:rPr>
            </w:pPr>
            <w:r w:rsidRPr="00260A60">
              <w:rPr>
                <w:rFonts w:ascii="Times New Roman" w:hAnsi="Times New Roman" w:cs="Times New Roman"/>
                <w:b/>
                <w:lang w:val="bs-Cyrl-BA"/>
              </w:rPr>
              <w:t>ВЈЕЖБЕ</w:t>
            </w:r>
          </w:p>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Тематске јединице</w:t>
            </w:r>
          </w:p>
        </w:tc>
        <w:tc>
          <w:tcPr>
            <w:tcW w:w="1843" w:type="dxa"/>
            <w:tcBorders>
              <w:left w:val="single" w:sz="8" w:space="0" w:color="000000"/>
              <w:bottom w:val="single" w:sz="8" w:space="0" w:color="000000"/>
              <w:right w:val="single" w:sz="8" w:space="0" w:color="000000"/>
            </w:tcBorders>
            <w:shd w:val="clear" w:color="auto" w:fill="66CCFF"/>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b/>
                <w:lang w:val="bs-Cyrl-BA"/>
              </w:rPr>
              <w:t>Број часова</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RS"/>
              </w:rPr>
              <w:t>Електронски картон - вођење медицинске документације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RS"/>
              </w:rPr>
            </w:pPr>
            <w:r w:rsidRPr="00260A60">
              <w:rPr>
                <w:rFonts w:ascii="Times New Roman" w:hAnsi="Times New Roman" w:cs="Times New Roman"/>
                <w:lang w:val="sr-Cyrl-RS"/>
              </w:rPr>
              <w:t xml:space="preserve">Прописивање рецепата </w:t>
            </w:r>
            <w:r w:rsidRPr="00260A60">
              <w:rPr>
                <w:rFonts w:ascii="Times New Roman" w:hAnsi="Times New Roman" w:cs="Times New Roman"/>
                <w:lang w:val="sr-Cyrl-BA"/>
              </w:rPr>
              <w:t>и рационална употреба лијекова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Комуникација са болесником и родбином</w:t>
            </w:r>
            <w:r w:rsidRPr="00260A60">
              <w:rPr>
                <w:rFonts w:ascii="Times New Roman" w:hAnsi="Times New Roman" w:cs="Times New Roman"/>
                <w:lang w:val="sr-Latn-BA"/>
              </w:rPr>
              <w:t xml:space="preserve">; </w:t>
            </w:r>
            <w:r w:rsidRPr="00260A60">
              <w:rPr>
                <w:rFonts w:ascii="Times New Roman" w:hAnsi="Times New Roman" w:cs="Times New Roman"/>
                <w:lang w:val="sr-Cyrl-BA"/>
              </w:rPr>
              <w:t xml:space="preserve"> Давање телефонских савјета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40"/>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4</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Комуникација са душевно обољелим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5</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Физикални преглед дјетета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6</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Физикални преглед одраслих и старијих особа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7</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Геријатријска процјена</w:t>
            </w:r>
            <w:r w:rsidRPr="00260A60">
              <w:rPr>
                <w:rFonts w:ascii="Times New Roman" w:hAnsi="Times New Roman" w:cs="Times New Roman"/>
                <w:lang w:val="sr-Latn-BA"/>
              </w:rPr>
              <w:t xml:space="preserve">; </w:t>
            </w:r>
            <w:r w:rsidRPr="00260A60">
              <w:rPr>
                <w:rFonts w:ascii="Times New Roman" w:hAnsi="Times New Roman" w:cs="Times New Roman"/>
                <w:lang w:val="sr-Cyrl-BA"/>
              </w:rPr>
              <w:t>Процјена употребе алкохола и дрога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8</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Рационално упућивање на додатна испитивања,  тумачење налаза, у циљу постављања  дијагнозе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9</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Апликација парентералне терапије</w:t>
            </w:r>
            <w:r w:rsidRPr="00260A60">
              <w:rPr>
                <w:rFonts w:ascii="Times New Roman" w:hAnsi="Times New Roman" w:cs="Times New Roman"/>
                <w:lang w:val="sr-Latn-BA"/>
              </w:rPr>
              <w:t xml:space="preserve">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10</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Употреба направа за унос инхалаторне терапије</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11</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Вакцинација</w:t>
            </w:r>
            <w:r w:rsidRPr="00260A60">
              <w:rPr>
                <w:rFonts w:ascii="Times New Roman" w:hAnsi="Times New Roman" w:cs="Times New Roman"/>
                <w:lang w:val="sr-Latn-BA"/>
              </w:rPr>
              <w:t xml:space="preserve">; </w:t>
            </w:r>
            <w:r w:rsidRPr="00260A60">
              <w:rPr>
                <w:rFonts w:ascii="Times New Roman" w:hAnsi="Times New Roman" w:cs="Times New Roman"/>
                <w:lang w:val="sr-Cyrl-BA"/>
              </w:rPr>
              <w:t>Испирање слушних канала</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12</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Вођење боловања и припрема болесника за инвалидску комисију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13</w:t>
            </w:r>
          </w:p>
        </w:tc>
        <w:tc>
          <w:tcPr>
            <w:tcW w:w="7258" w:type="dxa"/>
            <w:tcBorders>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Прописивање техничких/ортопедских помагала </w:t>
            </w:r>
          </w:p>
        </w:tc>
        <w:tc>
          <w:tcPr>
            <w:tcW w:w="1843" w:type="dxa"/>
            <w:tcBorders>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606"/>
        </w:trPr>
        <w:tc>
          <w:tcPr>
            <w:tcW w:w="959" w:type="dxa"/>
            <w:tcBorders>
              <w:left w:val="single" w:sz="8" w:space="0" w:color="000000"/>
              <w:bottom w:val="single" w:sz="8" w:space="0" w:color="000000"/>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14</w:t>
            </w:r>
          </w:p>
        </w:tc>
        <w:tc>
          <w:tcPr>
            <w:tcW w:w="7258" w:type="dxa"/>
            <w:tcBorders>
              <w:left w:val="single" w:sz="8" w:space="0" w:color="000000"/>
              <w:bottom w:val="single" w:sz="4" w:space="0" w:color="auto"/>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Cyrl-BA"/>
              </w:rPr>
            </w:pPr>
            <w:r w:rsidRPr="00260A60">
              <w:rPr>
                <w:rFonts w:ascii="Times New Roman" w:hAnsi="Times New Roman" w:cs="Times New Roman"/>
                <w:lang w:val="sr-Cyrl-BA"/>
              </w:rPr>
              <w:t xml:space="preserve">Палијативна њега код болесника са малигном болешћу </w:t>
            </w:r>
          </w:p>
        </w:tc>
        <w:tc>
          <w:tcPr>
            <w:tcW w:w="1843"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8</w:t>
            </w:r>
          </w:p>
        </w:tc>
      </w:tr>
      <w:tr w:rsidR="00260A60" w:rsidRPr="00260A60" w:rsidTr="00260A60">
        <w:trPr>
          <w:trHeight w:val="1275"/>
        </w:trPr>
        <w:tc>
          <w:tcPr>
            <w:tcW w:w="959" w:type="dxa"/>
            <w:tcBorders>
              <w:left w:val="single" w:sz="8" w:space="0" w:color="000000"/>
              <w:bottom w:val="single" w:sz="4" w:space="0" w:color="auto"/>
            </w:tcBorders>
            <w:shd w:val="clear" w:color="auto" w:fill="auto"/>
            <w:vAlign w:val="center"/>
          </w:tcPr>
          <w:p w:rsidR="00260A60" w:rsidRPr="00260A60" w:rsidRDefault="00260A60" w:rsidP="00025DFC">
            <w:pPr>
              <w:jc w:val="both"/>
              <w:rPr>
                <w:rFonts w:ascii="Times New Roman" w:hAnsi="Times New Roman" w:cs="Times New Roman"/>
              </w:rPr>
            </w:pPr>
            <w:r w:rsidRPr="00260A60">
              <w:rPr>
                <w:rFonts w:ascii="Times New Roman" w:hAnsi="Times New Roman" w:cs="Times New Roman"/>
                <w:lang w:val="bs-Cyrl-BA"/>
              </w:rPr>
              <w:t>15</w:t>
            </w:r>
          </w:p>
        </w:tc>
        <w:tc>
          <w:tcPr>
            <w:tcW w:w="7258" w:type="dxa"/>
            <w:tcBorders>
              <w:left w:val="single" w:sz="8" w:space="0" w:color="000000"/>
              <w:bottom w:val="single" w:sz="4" w:space="0" w:color="auto"/>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sr-Latn-BA"/>
              </w:rPr>
            </w:pPr>
            <w:r w:rsidRPr="00260A60">
              <w:rPr>
                <w:rFonts w:ascii="Times New Roman" w:hAnsi="Times New Roman" w:cs="Times New Roman"/>
                <w:lang w:val="sr-Cyrl-BA"/>
              </w:rPr>
              <w:t>Кућне посјете</w:t>
            </w:r>
            <w:r w:rsidRPr="00260A60">
              <w:rPr>
                <w:rFonts w:ascii="Times New Roman" w:hAnsi="Times New Roman" w:cs="Times New Roman"/>
                <w:lang w:val="sr-Latn-BA"/>
              </w:rPr>
              <w:t xml:space="preserve">; </w:t>
            </w:r>
            <w:r w:rsidRPr="00260A60">
              <w:rPr>
                <w:rFonts w:ascii="Times New Roman" w:hAnsi="Times New Roman" w:cs="Times New Roman"/>
                <w:lang w:val="sr-Cyrl-BA"/>
              </w:rPr>
              <w:t>Савјетовање о вођењу здравог живота, сарадња са здравственим и друштвеним институцијама</w:t>
            </w:r>
          </w:p>
        </w:tc>
        <w:tc>
          <w:tcPr>
            <w:tcW w:w="1843" w:type="dxa"/>
            <w:tcBorders>
              <w:left w:val="single" w:sz="8" w:space="0" w:color="000000"/>
              <w:bottom w:val="single" w:sz="4" w:space="0" w:color="auto"/>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6</w:t>
            </w:r>
          </w:p>
        </w:tc>
      </w:tr>
      <w:tr w:rsidR="00260A60" w:rsidRPr="00260A60" w:rsidTr="00260A60">
        <w:trPr>
          <w:trHeight w:val="585"/>
        </w:trPr>
        <w:tc>
          <w:tcPr>
            <w:tcW w:w="8217" w:type="dxa"/>
            <w:gridSpan w:val="2"/>
            <w:tcBorders>
              <w:top w:val="single" w:sz="4" w:space="0" w:color="auto"/>
              <w:left w:val="single" w:sz="8" w:space="0" w:color="000000"/>
              <w:bottom w:val="single" w:sz="8" w:space="0" w:color="000000"/>
            </w:tcBorders>
            <w:shd w:val="clear" w:color="auto" w:fill="auto"/>
            <w:vAlign w:val="center"/>
          </w:tcPr>
          <w:p w:rsidR="00260A60" w:rsidRPr="00260A60" w:rsidRDefault="00260A60" w:rsidP="00025DFC">
            <w:pPr>
              <w:pStyle w:val="ListParagraph"/>
              <w:spacing w:line="360" w:lineRule="auto"/>
              <w:rPr>
                <w:rFonts w:ascii="Times New Roman" w:hAnsi="Times New Roman" w:cs="Times New Roman"/>
                <w:lang w:val="bs-Cyrl-BA"/>
              </w:rPr>
            </w:pPr>
            <w:r w:rsidRPr="00260A60">
              <w:rPr>
                <w:rFonts w:ascii="Times New Roman" w:hAnsi="Times New Roman" w:cs="Times New Roman"/>
                <w:lang w:val="bs-Cyrl-BA"/>
              </w:rPr>
              <w:t>УКУПНО</w:t>
            </w:r>
          </w:p>
        </w:tc>
        <w:tc>
          <w:tcPr>
            <w:tcW w:w="1843" w:type="dxa"/>
            <w:tcBorders>
              <w:top w:val="single" w:sz="4" w:space="0" w:color="auto"/>
              <w:left w:val="single" w:sz="8" w:space="0" w:color="000000"/>
              <w:bottom w:val="single" w:sz="8" w:space="0" w:color="000000"/>
              <w:right w:val="single" w:sz="8" w:space="0" w:color="000000"/>
            </w:tcBorders>
            <w:shd w:val="clear" w:color="auto" w:fill="auto"/>
            <w:vAlign w:val="center"/>
          </w:tcPr>
          <w:p w:rsidR="00260A60" w:rsidRPr="00260A60" w:rsidRDefault="00260A60" w:rsidP="00025DFC">
            <w:pPr>
              <w:jc w:val="center"/>
              <w:rPr>
                <w:rFonts w:ascii="Times New Roman" w:hAnsi="Times New Roman" w:cs="Times New Roman"/>
              </w:rPr>
            </w:pPr>
            <w:r w:rsidRPr="00260A60">
              <w:rPr>
                <w:rFonts w:ascii="Times New Roman" w:hAnsi="Times New Roman" w:cs="Times New Roman"/>
              </w:rPr>
              <w:t>100</w:t>
            </w:r>
          </w:p>
        </w:tc>
      </w:tr>
    </w:tbl>
    <w:p w:rsidR="00260A60" w:rsidRPr="00260A60" w:rsidRDefault="00260A60" w:rsidP="00260A60">
      <w:pPr>
        <w:tabs>
          <w:tab w:val="left" w:pos="1275"/>
        </w:tabs>
        <w:rPr>
          <w:rFonts w:ascii="Times New Roman" w:eastAsia="Times New Roman" w:hAnsi="Times New Roman" w:cs="Times New Roman"/>
          <w:lang w:val="sr-Cyrl-RS"/>
        </w:rPr>
      </w:pPr>
    </w:p>
    <w:sectPr w:rsidR="00260A60" w:rsidRPr="00260A60" w:rsidSect="005F1477">
      <w:footerReference w:type="default" r:id="rId21"/>
      <w:pgSz w:w="12240" w:h="15840"/>
      <w:pgMar w:top="426" w:right="616" w:bottom="567" w:left="1440" w:header="11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783" w:rsidRDefault="00326783" w:rsidP="0092671B">
      <w:pPr>
        <w:spacing w:after="0" w:line="240" w:lineRule="auto"/>
      </w:pPr>
      <w:r>
        <w:separator/>
      </w:r>
    </w:p>
  </w:endnote>
  <w:endnote w:type="continuationSeparator" w:id="0">
    <w:p w:rsidR="00326783" w:rsidRDefault="00326783" w:rsidP="0092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YU L Friz Quadrata">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454516"/>
      <w:docPartObj>
        <w:docPartGallery w:val="Page Numbers (Bottom of Page)"/>
        <w:docPartUnique/>
      </w:docPartObj>
    </w:sdtPr>
    <w:sdtEndPr>
      <w:rPr>
        <w:noProof/>
      </w:rPr>
    </w:sdtEndPr>
    <w:sdtContent>
      <w:p w:rsidR="00C56AED" w:rsidRDefault="00C56AED">
        <w:pPr>
          <w:pStyle w:val="Footer"/>
          <w:jc w:val="center"/>
        </w:pPr>
        <w:r>
          <w:fldChar w:fldCharType="begin"/>
        </w:r>
        <w:r>
          <w:instrText xml:space="preserve"> PAGE   \* MERGEFORMAT </w:instrText>
        </w:r>
        <w:r>
          <w:fldChar w:fldCharType="separate"/>
        </w:r>
        <w:r w:rsidR="003D2D59">
          <w:rPr>
            <w:noProof/>
          </w:rPr>
          <w:t>2</w:t>
        </w:r>
        <w:r>
          <w:rPr>
            <w:noProof/>
          </w:rPr>
          <w:fldChar w:fldCharType="end"/>
        </w:r>
      </w:p>
    </w:sdtContent>
  </w:sdt>
  <w:p w:rsidR="00C56AED" w:rsidRDefault="00C56A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783" w:rsidRDefault="00326783" w:rsidP="0092671B">
      <w:pPr>
        <w:spacing w:after="0" w:line="240" w:lineRule="auto"/>
      </w:pPr>
      <w:r>
        <w:separator/>
      </w:r>
    </w:p>
  </w:footnote>
  <w:footnote w:type="continuationSeparator" w:id="0">
    <w:p w:rsidR="00326783" w:rsidRDefault="00326783" w:rsidP="00926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decimal"/>
      <w:lvlText w:val="%1."/>
      <w:lvlJc w:val="left"/>
      <w:pPr>
        <w:tabs>
          <w:tab w:val="num" w:pos="720"/>
        </w:tabs>
        <w:ind w:left="720" w:hanging="360"/>
      </w:pPr>
      <w:rPr>
        <w:rFonts w:ascii="Arial" w:hAnsi="Arial" w:cs="Arial" w:hint="default"/>
        <w:b w:val="0"/>
        <w:i/>
        <w:sz w:val="20"/>
        <w:lang w:val="sr-Cyrl-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E71A2B"/>
    <w:multiLevelType w:val="hybridMultilevel"/>
    <w:tmpl w:val="58FC36D2"/>
    <w:lvl w:ilvl="0" w:tplc="44803550">
      <w:start w:val="1"/>
      <w:numFmt w:val="decimal"/>
      <w:lvlText w:val="%1."/>
      <w:lvlJc w:val="left"/>
      <w:pPr>
        <w:ind w:left="660" w:hanging="360"/>
      </w:pPr>
      <w:rPr>
        <w:rFonts w:ascii="Arial Narrow" w:hAnsi="Arial Narrow" w:hint="default"/>
        <w:b/>
        <w:color w:val="000000"/>
        <w:sz w:val="20"/>
      </w:rPr>
    </w:lvl>
    <w:lvl w:ilvl="1" w:tplc="181A0019" w:tentative="1">
      <w:start w:val="1"/>
      <w:numFmt w:val="lowerLetter"/>
      <w:lvlText w:val="%2."/>
      <w:lvlJc w:val="left"/>
      <w:pPr>
        <w:ind w:left="1380" w:hanging="360"/>
      </w:pPr>
    </w:lvl>
    <w:lvl w:ilvl="2" w:tplc="181A001B" w:tentative="1">
      <w:start w:val="1"/>
      <w:numFmt w:val="lowerRoman"/>
      <w:lvlText w:val="%3."/>
      <w:lvlJc w:val="right"/>
      <w:pPr>
        <w:ind w:left="2100" w:hanging="180"/>
      </w:pPr>
    </w:lvl>
    <w:lvl w:ilvl="3" w:tplc="181A000F" w:tentative="1">
      <w:start w:val="1"/>
      <w:numFmt w:val="decimal"/>
      <w:lvlText w:val="%4."/>
      <w:lvlJc w:val="left"/>
      <w:pPr>
        <w:ind w:left="2820" w:hanging="360"/>
      </w:pPr>
    </w:lvl>
    <w:lvl w:ilvl="4" w:tplc="181A0019" w:tentative="1">
      <w:start w:val="1"/>
      <w:numFmt w:val="lowerLetter"/>
      <w:lvlText w:val="%5."/>
      <w:lvlJc w:val="left"/>
      <w:pPr>
        <w:ind w:left="3540" w:hanging="360"/>
      </w:pPr>
    </w:lvl>
    <w:lvl w:ilvl="5" w:tplc="181A001B" w:tentative="1">
      <w:start w:val="1"/>
      <w:numFmt w:val="lowerRoman"/>
      <w:lvlText w:val="%6."/>
      <w:lvlJc w:val="right"/>
      <w:pPr>
        <w:ind w:left="4260" w:hanging="180"/>
      </w:pPr>
    </w:lvl>
    <w:lvl w:ilvl="6" w:tplc="181A000F" w:tentative="1">
      <w:start w:val="1"/>
      <w:numFmt w:val="decimal"/>
      <w:lvlText w:val="%7."/>
      <w:lvlJc w:val="left"/>
      <w:pPr>
        <w:ind w:left="4980" w:hanging="360"/>
      </w:pPr>
    </w:lvl>
    <w:lvl w:ilvl="7" w:tplc="181A0019" w:tentative="1">
      <w:start w:val="1"/>
      <w:numFmt w:val="lowerLetter"/>
      <w:lvlText w:val="%8."/>
      <w:lvlJc w:val="left"/>
      <w:pPr>
        <w:ind w:left="5700" w:hanging="360"/>
      </w:pPr>
    </w:lvl>
    <w:lvl w:ilvl="8" w:tplc="181A001B" w:tentative="1">
      <w:start w:val="1"/>
      <w:numFmt w:val="lowerRoman"/>
      <w:lvlText w:val="%9."/>
      <w:lvlJc w:val="right"/>
      <w:pPr>
        <w:ind w:left="6420" w:hanging="180"/>
      </w:pPr>
    </w:lvl>
  </w:abstractNum>
  <w:abstractNum w:abstractNumId="2">
    <w:nsid w:val="0316183E"/>
    <w:multiLevelType w:val="hybridMultilevel"/>
    <w:tmpl w:val="99C46918"/>
    <w:lvl w:ilvl="0" w:tplc="502C1E3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661A40"/>
    <w:multiLevelType w:val="hybridMultilevel"/>
    <w:tmpl w:val="718437B0"/>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05B5A"/>
    <w:multiLevelType w:val="hybridMultilevel"/>
    <w:tmpl w:val="8B6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21C0E"/>
    <w:multiLevelType w:val="hybridMultilevel"/>
    <w:tmpl w:val="8376A68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6">
    <w:nsid w:val="06D843E8"/>
    <w:multiLevelType w:val="hybridMultilevel"/>
    <w:tmpl w:val="C106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F0E79"/>
    <w:multiLevelType w:val="hybridMultilevel"/>
    <w:tmpl w:val="E1C4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533B88"/>
    <w:multiLevelType w:val="hybridMultilevel"/>
    <w:tmpl w:val="28FA4C9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1041514B"/>
    <w:multiLevelType w:val="hybridMultilevel"/>
    <w:tmpl w:val="D696E77E"/>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nsid w:val="17525D5A"/>
    <w:multiLevelType w:val="hybridMultilevel"/>
    <w:tmpl w:val="4DB481D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1">
    <w:nsid w:val="17C45DA2"/>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1EA13DEA"/>
    <w:multiLevelType w:val="hybridMultilevel"/>
    <w:tmpl w:val="F3EC25C2"/>
    <w:lvl w:ilvl="0" w:tplc="0A245B3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237610E5"/>
    <w:multiLevelType w:val="hybridMultilevel"/>
    <w:tmpl w:val="C37C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85E0E"/>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D674B3"/>
    <w:multiLevelType w:val="hybridMultilevel"/>
    <w:tmpl w:val="7088A0A6"/>
    <w:lvl w:ilvl="0" w:tplc="D7F69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942AF"/>
    <w:multiLevelType w:val="hybridMultilevel"/>
    <w:tmpl w:val="031E0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B60FE3"/>
    <w:multiLevelType w:val="hybridMultilevel"/>
    <w:tmpl w:val="73FCFBCE"/>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8F603F"/>
    <w:multiLevelType w:val="hybridMultilevel"/>
    <w:tmpl w:val="2DB014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37D9D"/>
    <w:multiLevelType w:val="hybridMultilevel"/>
    <w:tmpl w:val="8D82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10FC6"/>
    <w:multiLevelType w:val="hybridMultilevel"/>
    <w:tmpl w:val="34CE38C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1">
    <w:nsid w:val="2F3B1442"/>
    <w:multiLevelType w:val="hybridMultilevel"/>
    <w:tmpl w:val="402A00BE"/>
    <w:lvl w:ilvl="0" w:tplc="D11819B2">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12B7113"/>
    <w:multiLevelType w:val="multilevel"/>
    <w:tmpl w:val="B9C8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797C5A"/>
    <w:multiLevelType w:val="hybridMultilevel"/>
    <w:tmpl w:val="B330CD7A"/>
    <w:lvl w:ilvl="0" w:tplc="50CC32E6">
      <w:start w:val="1"/>
      <w:numFmt w:val="decimal"/>
      <w:lvlText w:val="%1."/>
      <w:lvlJc w:val="left"/>
      <w:pPr>
        <w:ind w:left="660" w:hanging="360"/>
      </w:pPr>
      <w:rPr>
        <w:rFonts w:ascii="Times New Roman" w:hAnsi="Times New Roman" w:cs="Times New Roman"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BF61A6"/>
    <w:multiLevelType w:val="hybridMultilevel"/>
    <w:tmpl w:val="7A94F9B2"/>
    <w:lvl w:ilvl="0" w:tplc="DD1293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72509A"/>
    <w:multiLevelType w:val="hybridMultilevel"/>
    <w:tmpl w:val="9D486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E92898"/>
    <w:multiLevelType w:val="hybridMultilevel"/>
    <w:tmpl w:val="FF90D57C"/>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1C22F7"/>
    <w:multiLevelType w:val="hybridMultilevel"/>
    <w:tmpl w:val="37AC41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255C87"/>
    <w:multiLevelType w:val="hybridMultilevel"/>
    <w:tmpl w:val="DD72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8B6103"/>
    <w:multiLevelType w:val="hybridMultilevel"/>
    <w:tmpl w:val="C28E3300"/>
    <w:lvl w:ilvl="0" w:tplc="D19C0B90">
      <w:start w:val="1"/>
      <w:numFmt w:val="decimal"/>
      <w:lvlText w:val="%1."/>
      <w:lvlJc w:val="left"/>
      <w:pPr>
        <w:ind w:left="720" w:hanging="360"/>
      </w:pPr>
      <w:rPr>
        <w:rFonts w:hint="default"/>
        <w:b w:val="0"/>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0">
    <w:nsid w:val="44C3216C"/>
    <w:multiLevelType w:val="hybridMultilevel"/>
    <w:tmpl w:val="E234AAE8"/>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C25F8E"/>
    <w:multiLevelType w:val="hybridMultilevel"/>
    <w:tmpl w:val="8376A68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2">
    <w:nsid w:val="499633A4"/>
    <w:multiLevelType w:val="hybridMultilevel"/>
    <w:tmpl w:val="BE7C2534"/>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BC7686"/>
    <w:multiLevelType w:val="hybridMultilevel"/>
    <w:tmpl w:val="A95A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E630B7"/>
    <w:multiLevelType w:val="hybridMultilevel"/>
    <w:tmpl w:val="4DA298D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nsid w:val="4E816BC9"/>
    <w:multiLevelType w:val="hybridMultilevel"/>
    <w:tmpl w:val="73E49032"/>
    <w:lvl w:ilvl="0" w:tplc="7C122F28">
      <w:start w:val="1"/>
      <w:numFmt w:val="decimal"/>
      <w:lvlText w:val="%1."/>
      <w:lvlJc w:val="left"/>
      <w:pPr>
        <w:ind w:left="660" w:hanging="360"/>
      </w:pPr>
      <w:rPr>
        <w:rFonts w:ascii="Times New Roman" w:hAnsi="Times New Roman" w:cs="Times New Roman"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A4689F"/>
    <w:multiLevelType w:val="hybridMultilevel"/>
    <w:tmpl w:val="B460625C"/>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7">
    <w:nsid w:val="50DA740E"/>
    <w:multiLevelType w:val="multilevel"/>
    <w:tmpl w:val="FD0E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F515F0"/>
    <w:multiLevelType w:val="hybridMultilevel"/>
    <w:tmpl w:val="533CAE86"/>
    <w:lvl w:ilvl="0" w:tplc="4BBA887A">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9">
    <w:nsid w:val="534301D2"/>
    <w:multiLevelType w:val="hybridMultilevel"/>
    <w:tmpl w:val="17F8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AD2872"/>
    <w:multiLevelType w:val="hybridMultilevel"/>
    <w:tmpl w:val="A3243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0B5197"/>
    <w:multiLevelType w:val="hybridMultilevel"/>
    <w:tmpl w:val="95BE0AE2"/>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A73B0C"/>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9919F8"/>
    <w:multiLevelType w:val="hybridMultilevel"/>
    <w:tmpl w:val="D6BA477C"/>
    <w:lvl w:ilvl="0" w:tplc="368E5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647433"/>
    <w:multiLevelType w:val="hybridMultilevel"/>
    <w:tmpl w:val="78AAB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75857CE"/>
    <w:multiLevelType w:val="hybridMultilevel"/>
    <w:tmpl w:val="939C5F12"/>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F74FE"/>
    <w:multiLevelType w:val="hybridMultilevel"/>
    <w:tmpl w:val="27C86BE0"/>
    <w:lvl w:ilvl="0" w:tplc="F186650C">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E93FCE"/>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nsid w:val="71E37222"/>
    <w:multiLevelType w:val="hybridMultilevel"/>
    <w:tmpl w:val="875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7D6A3B"/>
    <w:multiLevelType w:val="hybridMultilevel"/>
    <w:tmpl w:val="EC52C79E"/>
    <w:lvl w:ilvl="0" w:tplc="B0E85D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3BD6FD3"/>
    <w:multiLevelType w:val="hybridMultilevel"/>
    <w:tmpl w:val="F44E1392"/>
    <w:lvl w:ilvl="0" w:tplc="812C10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1">
    <w:nsid w:val="744971E4"/>
    <w:multiLevelType w:val="hybridMultilevel"/>
    <w:tmpl w:val="F8F801BA"/>
    <w:lvl w:ilvl="0" w:tplc="04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74F93AD1"/>
    <w:multiLevelType w:val="hybridMultilevel"/>
    <w:tmpl w:val="5D8E9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B71184"/>
    <w:multiLevelType w:val="hybridMultilevel"/>
    <w:tmpl w:val="051EC356"/>
    <w:lvl w:ilvl="0" w:tplc="B6E872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4">
    <w:nsid w:val="77E27D62"/>
    <w:multiLevelType w:val="hybridMultilevel"/>
    <w:tmpl w:val="DC4AA15C"/>
    <w:lvl w:ilvl="0" w:tplc="CE424E36">
      <w:start w:val="1"/>
      <w:numFmt w:val="decimal"/>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B3F7FB1"/>
    <w:multiLevelType w:val="hybridMultilevel"/>
    <w:tmpl w:val="E70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5A2A65"/>
    <w:multiLevelType w:val="hybridMultilevel"/>
    <w:tmpl w:val="41FEFF6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7">
    <w:nsid w:val="7E01350E"/>
    <w:multiLevelType w:val="hybridMultilevel"/>
    <w:tmpl w:val="52BEB16A"/>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264B18"/>
    <w:multiLevelType w:val="hybridMultilevel"/>
    <w:tmpl w:val="2BF838A6"/>
    <w:lvl w:ilvl="0" w:tplc="46C08E7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8"/>
  </w:num>
  <w:num w:numId="3">
    <w:abstractNumId w:val="22"/>
  </w:num>
  <w:num w:numId="4">
    <w:abstractNumId w:val="25"/>
  </w:num>
  <w:num w:numId="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7"/>
  </w:num>
  <w:num w:numId="9">
    <w:abstractNumId w:val="31"/>
  </w:num>
  <w:num w:numId="10">
    <w:abstractNumId w:val="29"/>
  </w:num>
  <w:num w:numId="11">
    <w:abstractNumId w:val="10"/>
  </w:num>
  <w:num w:numId="12">
    <w:abstractNumId w:val="20"/>
  </w:num>
  <w:num w:numId="13">
    <w:abstractNumId w:val="5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53"/>
  </w:num>
  <w:num w:numId="17">
    <w:abstractNumId w:val="47"/>
  </w:num>
  <w:num w:numId="18">
    <w:abstractNumId w:val="9"/>
  </w:num>
  <w:num w:numId="19">
    <w:abstractNumId w:val="56"/>
  </w:num>
  <w:num w:numId="20">
    <w:abstractNumId w:val="40"/>
  </w:num>
  <w:num w:numId="21">
    <w:abstractNumId w:val="42"/>
  </w:num>
  <w:num w:numId="22">
    <w:abstractNumId w:val="44"/>
  </w:num>
  <w:num w:numId="23">
    <w:abstractNumId w:val="48"/>
  </w:num>
  <w:num w:numId="24">
    <w:abstractNumId w:val="11"/>
  </w:num>
  <w:num w:numId="25">
    <w:abstractNumId w:val="49"/>
  </w:num>
  <w:num w:numId="26">
    <w:abstractNumId w:val="2"/>
  </w:num>
  <w:num w:numId="27">
    <w:abstractNumId w:val="24"/>
  </w:num>
  <w:num w:numId="28">
    <w:abstractNumId w:val="27"/>
  </w:num>
  <w:num w:numId="29">
    <w:abstractNumId w:val="34"/>
  </w:num>
  <w:num w:numId="30">
    <w:abstractNumId w:val="46"/>
  </w:num>
  <w:num w:numId="31">
    <w:abstractNumId w:val="52"/>
  </w:num>
  <w:num w:numId="32">
    <w:abstractNumId w:val="0"/>
  </w:num>
  <w:num w:numId="33">
    <w:abstractNumId w:val="38"/>
  </w:num>
  <w:num w:numId="34">
    <w:abstractNumId w:val="36"/>
  </w:num>
  <w:num w:numId="35">
    <w:abstractNumId w:val="23"/>
  </w:num>
  <w:num w:numId="36">
    <w:abstractNumId w:val="57"/>
  </w:num>
  <w:num w:numId="37">
    <w:abstractNumId w:val="41"/>
  </w:num>
  <w:num w:numId="38">
    <w:abstractNumId w:val="58"/>
  </w:num>
  <w:num w:numId="39">
    <w:abstractNumId w:val="26"/>
  </w:num>
  <w:num w:numId="40">
    <w:abstractNumId w:val="32"/>
  </w:num>
  <w:num w:numId="41">
    <w:abstractNumId w:val="30"/>
  </w:num>
  <w:num w:numId="42">
    <w:abstractNumId w:val="45"/>
  </w:num>
  <w:num w:numId="43">
    <w:abstractNumId w:val="3"/>
  </w:num>
  <w:num w:numId="44">
    <w:abstractNumId w:val="17"/>
  </w:num>
  <w:num w:numId="45">
    <w:abstractNumId w:val="12"/>
  </w:num>
  <w:num w:numId="46">
    <w:abstractNumId w:val="5"/>
  </w:num>
  <w:num w:numId="47">
    <w:abstractNumId w:val="28"/>
  </w:num>
  <w:num w:numId="48">
    <w:abstractNumId w:val="55"/>
  </w:num>
  <w:num w:numId="49">
    <w:abstractNumId w:val="39"/>
  </w:num>
  <w:num w:numId="50">
    <w:abstractNumId w:val="18"/>
  </w:num>
  <w:num w:numId="51">
    <w:abstractNumId w:val="19"/>
  </w:num>
  <w:num w:numId="52">
    <w:abstractNumId w:val="33"/>
  </w:num>
  <w:num w:numId="53">
    <w:abstractNumId w:val="6"/>
  </w:num>
  <w:num w:numId="54">
    <w:abstractNumId w:val="13"/>
  </w:num>
  <w:num w:numId="55">
    <w:abstractNumId w:val="4"/>
  </w:num>
  <w:num w:numId="56">
    <w:abstractNumId w:val="7"/>
  </w:num>
  <w:num w:numId="57">
    <w:abstractNumId w:val="43"/>
  </w:num>
  <w:num w:numId="58">
    <w:abstractNumId w:val="15"/>
  </w:num>
  <w:num w:numId="59">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65"/>
    <w:rsid w:val="00004CA8"/>
    <w:rsid w:val="00011F85"/>
    <w:rsid w:val="00014292"/>
    <w:rsid w:val="00017C89"/>
    <w:rsid w:val="00025DFC"/>
    <w:rsid w:val="00034253"/>
    <w:rsid w:val="000354FE"/>
    <w:rsid w:val="00066EF6"/>
    <w:rsid w:val="000703D2"/>
    <w:rsid w:val="000834D1"/>
    <w:rsid w:val="00091C1C"/>
    <w:rsid w:val="000A292A"/>
    <w:rsid w:val="000B2B87"/>
    <w:rsid w:val="000B2F14"/>
    <w:rsid w:val="000B5283"/>
    <w:rsid w:val="000B7E34"/>
    <w:rsid w:val="000C040E"/>
    <w:rsid w:val="000C36B3"/>
    <w:rsid w:val="000C658B"/>
    <w:rsid w:val="000D5B49"/>
    <w:rsid w:val="001046CE"/>
    <w:rsid w:val="001306BC"/>
    <w:rsid w:val="001339E0"/>
    <w:rsid w:val="00140A4F"/>
    <w:rsid w:val="00167881"/>
    <w:rsid w:val="00180447"/>
    <w:rsid w:val="00181FF5"/>
    <w:rsid w:val="00184B03"/>
    <w:rsid w:val="00186C2A"/>
    <w:rsid w:val="00191D37"/>
    <w:rsid w:val="001A55F5"/>
    <w:rsid w:val="001A733B"/>
    <w:rsid w:val="001B1856"/>
    <w:rsid w:val="001B76FA"/>
    <w:rsid w:val="001C0C21"/>
    <w:rsid w:val="001C70AB"/>
    <w:rsid w:val="001D067F"/>
    <w:rsid w:val="001D51A9"/>
    <w:rsid w:val="001E4504"/>
    <w:rsid w:val="001E649A"/>
    <w:rsid w:val="001F4720"/>
    <w:rsid w:val="001F7614"/>
    <w:rsid w:val="0020210A"/>
    <w:rsid w:val="002151E6"/>
    <w:rsid w:val="00221ABB"/>
    <w:rsid w:val="00222649"/>
    <w:rsid w:val="002251D0"/>
    <w:rsid w:val="00237C98"/>
    <w:rsid w:val="002542EF"/>
    <w:rsid w:val="00260A60"/>
    <w:rsid w:val="002728D1"/>
    <w:rsid w:val="00273F41"/>
    <w:rsid w:val="002770EC"/>
    <w:rsid w:val="002832A6"/>
    <w:rsid w:val="00286E95"/>
    <w:rsid w:val="002A4305"/>
    <w:rsid w:val="002B0587"/>
    <w:rsid w:val="002B2253"/>
    <w:rsid w:val="002B2DF0"/>
    <w:rsid w:val="002D0AEB"/>
    <w:rsid w:val="002D1D81"/>
    <w:rsid w:val="002F2D35"/>
    <w:rsid w:val="002F5463"/>
    <w:rsid w:val="00305A3B"/>
    <w:rsid w:val="00316C0D"/>
    <w:rsid w:val="00326783"/>
    <w:rsid w:val="00326C1D"/>
    <w:rsid w:val="0033563E"/>
    <w:rsid w:val="00347E05"/>
    <w:rsid w:val="00354A32"/>
    <w:rsid w:val="00356A44"/>
    <w:rsid w:val="00365A66"/>
    <w:rsid w:val="00376509"/>
    <w:rsid w:val="003770B4"/>
    <w:rsid w:val="0038541D"/>
    <w:rsid w:val="0039019E"/>
    <w:rsid w:val="003978D3"/>
    <w:rsid w:val="003A0E86"/>
    <w:rsid w:val="003A106C"/>
    <w:rsid w:val="003B3A73"/>
    <w:rsid w:val="003C466F"/>
    <w:rsid w:val="003D0CD0"/>
    <w:rsid w:val="003D2D59"/>
    <w:rsid w:val="003D616F"/>
    <w:rsid w:val="003D6A34"/>
    <w:rsid w:val="003D7FDF"/>
    <w:rsid w:val="003E1FEC"/>
    <w:rsid w:val="003F7E15"/>
    <w:rsid w:val="00413183"/>
    <w:rsid w:val="00414C7B"/>
    <w:rsid w:val="0041651B"/>
    <w:rsid w:val="00421CB9"/>
    <w:rsid w:val="00441860"/>
    <w:rsid w:val="00447EE7"/>
    <w:rsid w:val="00460AE2"/>
    <w:rsid w:val="00461111"/>
    <w:rsid w:val="00465AD6"/>
    <w:rsid w:val="004714CA"/>
    <w:rsid w:val="00472ABF"/>
    <w:rsid w:val="004730E7"/>
    <w:rsid w:val="00494655"/>
    <w:rsid w:val="00496BC1"/>
    <w:rsid w:val="004A6078"/>
    <w:rsid w:val="004A70E0"/>
    <w:rsid w:val="004C198D"/>
    <w:rsid w:val="004D480F"/>
    <w:rsid w:val="004E5F52"/>
    <w:rsid w:val="005112CB"/>
    <w:rsid w:val="00521027"/>
    <w:rsid w:val="0052769E"/>
    <w:rsid w:val="00545675"/>
    <w:rsid w:val="00553B5D"/>
    <w:rsid w:val="005550BD"/>
    <w:rsid w:val="005A1F9A"/>
    <w:rsid w:val="005B00AB"/>
    <w:rsid w:val="005B53E2"/>
    <w:rsid w:val="005C1259"/>
    <w:rsid w:val="005C176D"/>
    <w:rsid w:val="005C6874"/>
    <w:rsid w:val="005E6CA8"/>
    <w:rsid w:val="005F1477"/>
    <w:rsid w:val="005F3D43"/>
    <w:rsid w:val="00605192"/>
    <w:rsid w:val="00613675"/>
    <w:rsid w:val="006250A5"/>
    <w:rsid w:val="0062795A"/>
    <w:rsid w:val="00635121"/>
    <w:rsid w:val="00636A61"/>
    <w:rsid w:val="006408B4"/>
    <w:rsid w:val="0064277F"/>
    <w:rsid w:val="006447F4"/>
    <w:rsid w:val="00661566"/>
    <w:rsid w:val="006659D6"/>
    <w:rsid w:val="0067285B"/>
    <w:rsid w:val="00674D42"/>
    <w:rsid w:val="00675B83"/>
    <w:rsid w:val="0067656D"/>
    <w:rsid w:val="006777B3"/>
    <w:rsid w:val="00683218"/>
    <w:rsid w:val="006839AA"/>
    <w:rsid w:val="00685CF2"/>
    <w:rsid w:val="006863A4"/>
    <w:rsid w:val="00693E1F"/>
    <w:rsid w:val="006B1A7F"/>
    <w:rsid w:val="006B2DC0"/>
    <w:rsid w:val="006B7972"/>
    <w:rsid w:val="006C461E"/>
    <w:rsid w:val="006C5FCF"/>
    <w:rsid w:val="006D1595"/>
    <w:rsid w:val="006D6B0E"/>
    <w:rsid w:val="006E0BC3"/>
    <w:rsid w:val="006E5217"/>
    <w:rsid w:val="0070018D"/>
    <w:rsid w:val="00706F1C"/>
    <w:rsid w:val="0071497E"/>
    <w:rsid w:val="00723320"/>
    <w:rsid w:val="00736C25"/>
    <w:rsid w:val="00750738"/>
    <w:rsid w:val="00773FEB"/>
    <w:rsid w:val="0077403A"/>
    <w:rsid w:val="007808FD"/>
    <w:rsid w:val="00781103"/>
    <w:rsid w:val="00791015"/>
    <w:rsid w:val="00796C08"/>
    <w:rsid w:val="00796EBF"/>
    <w:rsid w:val="007B0C26"/>
    <w:rsid w:val="007C1558"/>
    <w:rsid w:val="007C3A81"/>
    <w:rsid w:val="007D154F"/>
    <w:rsid w:val="007D7E6B"/>
    <w:rsid w:val="007E4AE3"/>
    <w:rsid w:val="007E5ED0"/>
    <w:rsid w:val="007F4014"/>
    <w:rsid w:val="007F6BB4"/>
    <w:rsid w:val="00813222"/>
    <w:rsid w:val="00827859"/>
    <w:rsid w:val="00836410"/>
    <w:rsid w:val="008739D8"/>
    <w:rsid w:val="00875AD7"/>
    <w:rsid w:val="00882452"/>
    <w:rsid w:val="00883829"/>
    <w:rsid w:val="00883AFA"/>
    <w:rsid w:val="00884F40"/>
    <w:rsid w:val="00886C91"/>
    <w:rsid w:val="008A6CE7"/>
    <w:rsid w:val="008B2DB3"/>
    <w:rsid w:val="008B6F5A"/>
    <w:rsid w:val="008C570B"/>
    <w:rsid w:val="008D0F87"/>
    <w:rsid w:val="008D7612"/>
    <w:rsid w:val="00901FC3"/>
    <w:rsid w:val="0090324A"/>
    <w:rsid w:val="009214C0"/>
    <w:rsid w:val="00924969"/>
    <w:rsid w:val="0092671B"/>
    <w:rsid w:val="0095499B"/>
    <w:rsid w:val="00956DCF"/>
    <w:rsid w:val="00961EF2"/>
    <w:rsid w:val="009656D0"/>
    <w:rsid w:val="00966333"/>
    <w:rsid w:val="00977EBA"/>
    <w:rsid w:val="00982CAE"/>
    <w:rsid w:val="00984CBC"/>
    <w:rsid w:val="009862D7"/>
    <w:rsid w:val="00992E55"/>
    <w:rsid w:val="009A4EB2"/>
    <w:rsid w:val="009A72A8"/>
    <w:rsid w:val="009B0639"/>
    <w:rsid w:val="009B2177"/>
    <w:rsid w:val="009C093E"/>
    <w:rsid w:val="009C0D3A"/>
    <w:rsid w:val="009C7B44"/>
    <w:rsid w:val="009C7CA3"/>
    <w:rsid w:val="009E79CA"/>
    <w:rsid w:val="00A10160"/>
    <w:rsid w:val="00A11B86"/>
    <w:rsid w:val="00A12E7B"/>
    <w:rsid w:val="00A240FE"/>
    <w:rsid w:val="00A3270B"/>
    <w:rsid w:val="00A35065"/>
    <w:rsid w:val="00A54C29"/>
    <w:rsid w:val="00A57A84"/>
    <w:rsid w:val="00A740FE"/>
    <w:rsid w:val="00A75621"/>
    <w:rsid w:val="00A7797B"/>
    <w:rsid w:val="00A80BFC"/>
    <w:rsid w:val="00A97A49"/>
    <w:rsid w:val="00AA4A90"/>
    <w:rsid w:val="00AA7463"/>
    <w:rsid w:val="00AA75C8"/>
    <w:rsid w:val="00AB787B"/>
    <w:rsid w:val="00AC1D65"/>
    <w:rsid w:val="00AD6DB0"/>
    <w:rsid w:val="00AD7F72"/>
    <w:rsid w:val="00AE6A0C"/>
    <w:rsid w:val="00AF32D5"/>
    <w:rsid w:val="00AF4099"/>
    <w:rsid w:val="00B02CFB"/>
    <w:rsid w:val="00B05314"/>
    <w:rsid w:val="00B07DA3"/>
    <w:rsid w:val="00B10222"/>
    <w:rsid w:val="00B11902"/>
    <w:rsid w:val="00B12C8C"/>
    <w:rsid w:val="00B1779B"/>
    <w:rsid w:val="00B20B92"/>
    <w:rsid w:val="00B236C0"/>
    <w:rsid w:val="00B27E0F"/>
    <w:rsid w:val="00B33494"/>
    <w:rsid w:val="00B36682"/>
    <w:rsid w:val="00B46209"/>
    <w:rsid w:val="00B46DDC"/>
    <w:rsid w:val="00B519DA"/>
    <w:rsid w:val="00B53016"/>
    <w:rsid w:val="00B55ECD"/>
    <w:rsid w:val="00B6293D"/>
    <w:rsid w:val="00B737B4"/>
    <w:rsid w:val="00B85AB8"/>
    <w:rsid w:val="00BA03BB"/>
    <w:rsid w:val="00BA7EFF"/>
    <w:rsid w:val="00BB752F"/>
    <w:rsid w:val="00BC2A69"/>
    <w:rsid w:val="00BC2F10"/>
    <w:rsid w:val="00BC333A"/>
    <w:rsid w:val="00BE2136"/>
    <w:rsid w:val="00BE2ABB"/>
    <w:rsid w:val="00BE3579"/>
    <w:rsid w:val="00BE7EB2"/>
    <w:rsid w:val="00C025B4"/>
    <w:rsid w:val="00C06A76"/>
    <w:rsid w:val="00C0790D"/>
    <w:rsid w:val="00C1116F"/>
    <w:rsid w:val="00C2035C"/>
    <w:rsid w:val="00C24F0D"/>
    <w:rsid w:val="00C266AF"/>
    <w:rsid w:val="00C40442"/>
    <w:rsid w:val="00C44BF9"/>
    <w:rsid w:val="00C4577B"/>
    <w:rsid w:val="00C459FA"/>
    <w:rsid w:val="00C466C3"/>
    <w:rsid w:val="00C53AAE"/>
    <w:rsid w:val="00C56AED"/>
    <w:rsid w:val="00C65116"/>
    <w:rsid w:val="00CA57F7"/>
    <w:rsid w:val="00CB186E"/>
    <w:rsid w:val="00CB3162"/>
    <w:rsid w:val="00CB5E85"/>
    <w:rsid w:val="00CC651D"/>
    <w:rsid w:val="00CC659C"/>
    <w:rsid w:val="00CD3CF0"/>
    <w:rsid w:val="00CD47BC"/>
    <w:rsid w:val="00CE512B"/>
    <w:rsid w:val="00D03017"/>
    <w:rsid w:val="00D06A73"/>
    <w:rsid w:val="00D12C69"/>
    <w:rsid w:val="00D137E8"/>
    <w:rsid w:val="00D154B5"/>
    <w:rsid w:val="00D34C84"/>
    <w:rsid w:val="00D448EA"/>
    <w:rsid w:val="00D620E4"/>
    <w:rsid w:val="00D62DFD"/>
    <w:rsid w:val="00D63628"/>
    <w:rsid w:val="00D868D3"/>
    <w:rsid w:val="00D9133B"/>
    <w:rsid w:val="00DB6EA9"/>
    <w:rsid w:val="00DC4F7C"/>
    <w:rsid w:val="00DD51F0"/>
    <w:rsid w:val="00DD601A"/>
    <w:rsid w:val="00DE2D97"/>
    <w:rsid w:val="00DF4E12"/>
    <w:rsid w:val="00DF5835"/>
    <w:rsid w:val="00DF7B9C"/>
    <w:rsid w:val="00E00C21"/>
    <w:rsid w:val="00E0103F"/>
    <w:rsid w:val="00E01A20"/>
    <w:rsid w:val="00E252D7"/>
    <w:rsid w:val="00E3628E"/>
    <w:rsid w:val="00E63900"/>
    <w:rsid w:val="00E6702B"/>
    <w:rsid w:val="00E86D09"/>
    <w:rsid w:val="00E86E16"/>
    <w:rsid w:val="00E9044B"/>
    <w:rsid w:val="00E90AD4"/>
    <w:rsid w:val="00E91AC2"/>
    <w:rsid w:val="00EA7908"/>
    <w:rsid w:val="00EB555C"/>
    <w:rsid w:val="00EB6298"/>
    <w:rsid w:val="00EE3410"/>
    <w:rsid w:val="00F05E21"/>
    <w:rsid w:val="00F06538"/>
    <w:rsid w:val="00F31332"/>
    <w:rsid w:val="00F336B1"/>
    <w:rsid w:val="00F427AC"/>
    <w:rsid w:val="00F71A4C"/>
    <w:rsid w:val="00F721CB"/>
    <w:rsid w:val="00F735B5"/>
    <w:rsid w:val="00F769B0"/>
    <w:rsid w:val="00F80229"/>
    <w:rsid w:val="00F80AA3"/>
    <w:rsid w:val="00F90E79"/>
    <w:rsid w:val="00F91254"/>
    <w:rsid w:val="00F961E4"/>
    <w:rsid w:val="00F9745C"/>
    <w:rsid w:val="00FA3345"/>
    <w:rsid w:val="00FA5C8E"/>
    <w:rsid w:val="00FA6633"/>
    <w:rsid w:val="00FB7B0C"/>
    <w:rsid w:val="00FC035A"/>
    <w:rsid w:val="00FC367E"/>
    <w:rsid w:val="00FC66C9"/>
    <w:rsid w:val="00FD265E"/>
    <w:rsid w:val="00FE655D"/>
    <w:rsid w:val="00FF0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F445CF-3F61-4F61-8E17-E05B1B93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5C6874"/>
    <w:pPr>
      <w:spacing w:before="100" w:beforeAutospacing="1" w:after="100" w:afterAutospacing="1" w:line="240" w:lineRule="auto"/>
      <w:outlineLvl w:val="0"/>
    </w:pPr>
    <w:rPr>
      <w:rFonts w:ascii="Times New Roman" w:eastAsia="Times New Roman" w:hAnsi="Times New Roman" w:cs="Times New Roman"/>
      <w:b/>
      <w:bCs/>
      <w:kern w:val="36"/>
      <w:sz w:val="48"/>
      <w:szCs w:val="4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7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1B"/>
  </w:style>
  <w:style w:type="paragraph" w:styleId="Footer">
    <w:name w:val="footer"/>
    <w:basedOn w:val="Normal"/>
    <w:link w:val="FooterChar"/>
    <w:uiPriority w:val="99"/>
    <w:unhideWhenUsed/>
    <w:rsid w:val="009267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1B"/>
  </w:style>
  <w:style w:type="paragraph" w:styleId="BalloonText">
    <w:name w:val="Balloon Text"/>
    <w:basedOn w:val="Normal"/>
    <w:link w:val="BalloonTextChar"/>
    <w:uiPriority w:val="99"/>
    <w:semiHidden/>
    <w:unhideWhenUsed/>
    <w:rsid w:val="00277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EC"/>
    <w:rPr>
      <w:rFonts w:ascii="Segoe UI" w:hAnsi="Segoe UI" w:cs="Segoe UI"/>
      <w:sz w:val="18"/>
      <w:szCs w:val="18"/>
    </w:rPr>
  </w:style>
  <w:style w:type="character" w:customStyle="1" w:styleId="Heading1Char">
    <w:name w:val="Heading 1 Char"/>
    <w:basedOn w:val="DefaultParagraphFont"/>
    <w:link w:val="Heading1"/>
    <w:rsid w:val="005C6874"/>
    <w:rPr>
      <w:rFonts w:ascii="Times New Roman" w:eastAsia="Times New Roman" w:hAnsi="Times New Roman" w:cs="Times New Roman"/>
      <w:b/>
      <w:bCs/>
      <w:kern w:val="36"/>
      <w:sz w:val="48"/>
      <w:szCs w:val="48"/>
      <w:lang w:val="sr-Latn-CS" w:eastAsia="sr-Latn-CS"/>
    </w:rPr>
  </w:style>
  <w:style w:type="paragraph" w:customStyle="1" w:styleId="Default">
    <w:name w:val="Default"/>
    <w:rsid w:val="005C6874"/>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uiPriority w:val="39"/>
    <w:rsid w:val="00CE51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512B"/>
    <w:pPr>
      <w:ind w:left="720"/>
      <w:contextualSpacing/>
    </w:pPr>
  </w:style>
  <w:style w:type="paragraph" w:styleId="BodyText">
    <w:name w:val="Body Text"/>
    <w:basedOn w:val="Normal"/>
    <w:link w:val="BodyTextChar"/>
    <w:rsid w:val="00B46DDC"/>
    <w:pPr>
      <w:spacing w:after="0" w:line="240" w:lineRule="auto"/>
      <w:jc w:val="both"/>
    </w:pPr>
    <w:rPr>
      <w:rFonts w:ascii="YU L Friz Quadrata" w:eastAsia="Times New Roman" w:hAnsi="YU L Friz Quadrata" w:cs="Times New Roman"/>
      <w:sz w:val="24"/>
      <w:szCs w:val="24"/>
      <w:lang w:val="en-GB" w:eastAsia="x-none"/>
    </w:rPr>
  </w:style>
  <w:style w:type="character" w:customStyle="1" w:styleId="BodyTextChar">
    <w:name w:val="Body Text Char"/>
    <w:basedOn w:val="DefaultParagraphFont"/>
    <w:link w:val="BodyText"/>
    <w:rsid w:val="00B46DDC"/>
    <w:rPr>
      <w:rFonts w:ascii="YU L Friz Quadrata" w:eastAsia="Times New Roman" w:hAnsi="YU L Friz Quadrata" w:cs="Times New Roman"/>
      <w:sz w:val="24"/>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lmbih.gov.ba/farmakovigilansa/" TargetMode="External"/><Relationship Id="rId2" Type="http://schemas.openxmlformats.org/officeDocument/2006/relationships/numbering" Target="numbering.xml"/><Relationship Id="rId16" Type="http://schemas.openxmlformats.org/officeDocument/2006/relationships/hyperlink" Target="https://www.vladars.net/sr-SP-Cyrl/Vlada/Ministarstva/MZSZ/Documents/Strategija%20u%20oblasti%20lijekova.pdf"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FB097-E171-4FD3-BB22-C79E37434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48124</Words>
  <Characters>274311</Characters>
  <Application>Microsoft Office Word</Application>
  <DocSecurity>0</DocSecurity>
  <Lines>2285</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Smitran Aleksandra</dc:creator>
  <cp:keywords/>
  <dc:description/>
  <cp:lastModifiedBy>Korisnik</cp:lastModifiedBy>
  <cp:revision>2</cp:revision>
  <cp:lastPrinted>2022-03-22T08:36:00Z</cp:lastPrinted>
  <dcterms:created xsi:type="dcterms:W3CDTF">2022-03-23T09:52:00Z</dcterms:created>
  <dcterms:modified xsi:type="dcterms:W3CDTF">2022-03-23T09:52:00Z</dcterms:modified>
</cp:coreProperties>
</file>