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2326"/>
        <w:tblW w:w="14064" w:type="dxa"/>
        <w:tblLook w:val="01E0" w:firstRow="1" w:lastRow="1" w:firstColumn="1" w:lastColumn="1" w:noHBand="0" w:noVBand="0"/>
      </w:tblPr>
      <w:tblGrid>
        <w:gridCol w:w="1413"/>
        <w:gridCol w:w="4252"/>
        <w:gridCol w:w="3720"/>
        <w:gridCol w:w="1068"/>
        <w:gridCol w:w="3611"/>
      </w:tblGrid>
      <w:tr w:rsidR="00AD428B" w:rsidRPr="00CE0316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bookmarkStart w:id="0" w:name="_GoBack"/>
            <w:bookmarkEnd w:id="0"/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RS"/>
              </w:rPr>
              <w:t>24.02.2023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Анализа научних публикација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CE0316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25.02.2023.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Анализа научних публикација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CE0316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03.03.2023.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Анализа научних публикација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CE0316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04.03.2023.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Анализа научних публикација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B236B7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10.03.2023.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Анестезиологија и реаниматологија)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Драгана Лончар - Стојиљковић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B236B7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11.03.2023.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Анестезиологија и реаниматологија)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Драгана Лончар - Стојиљковић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CE0316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17.03.2023.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Интерна медицина)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Проф.др Сњежана Поповић - Пејичић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CE0316" w:rsidTr="00437630">
        <w:trPr>
          <w:trHeight w:val="6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Интерна медицина)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Проф.др Сњежана Поповић - Пејичић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   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3472C8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24.03.2023.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Кардиологија)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Душко Вулић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   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3472C8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25.03.2023.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Кардиологија)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Душко Вулић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740C13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31.03.2023.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Хирургија)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Ненад Илијевски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740C13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01.04.2023.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Хирургија)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Ненад Илијевски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1B3AF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07.04.2023.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Токсикологија)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Милош Стојиљковић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1B3AF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lastRenderedPageBreak/>
              <w:t>08.04.2023.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(Модул Токсикологија)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Милош Стојиљковић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12:00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</w:p>
        </w:tc>
      </w:tr>
      <w:tr w:rsidR="00AD428B" w:rsidRPr="001B3AF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21.04.2023.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Физикална мед.и рехабилитација)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Доц.др Драгана Драгичевић-Цвјетковић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1B3AF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22.04.2023.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Физикална мед.и рехабилитација)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Доц.др Драгана Драгичевић-Цвјетковић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сала,приземље новог дијела</w:t>
            </w:r>
          </w:p>
        </w:tc>
      </w:tr>
      <w:tr w:rsidR="00AD428B" w:rsidRPr="001B3AF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28.04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Интензивна медицина за нехируршке пацијенте)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Пеђа Ковачевић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1B3AFD" w:rsidTr="00437630">
        <w:trPr>
          <w:trHeight w:val="58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29.04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Интензивна медицина за нехируршке пацијенте)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Пеђа Ковачевић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05003F" w:rsidTr="00437630">
        <w:trPr>
          <w:trHeight w:val="5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05.05.2023.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Радиологија)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Милош Лучић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сала,приземље новог дијела</w:t>
            </w:r>
          </w:p>
        </w:tc>
      </w:tr>
      <w:tr w:rsidR="00AD428B" w:rsidRPr="0005003F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06.05.2023.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Радиологија)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Милош Лучић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BC057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12.05.2023.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(Модул 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Latn-BA"/>
              </w:rPr>
              <w:t>O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нкологија</w:t>
            </w: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Горан Марошевић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BC057D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13.05.2023.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Изборна истраживачка метода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Онкологија)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Горан Марошевић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05003F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19.05.2023.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Изборна истраживачка метода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Фармација)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Биљана Антонијевић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AD428B" w:rsidRPr="0005003F" w:rsidTr="0043763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20.05.2023.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 xml:space="preserve">Изборна истраживачка метода </w:t>
            </w:r>
          </w:p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(Модул Фармација)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Биљана Антонијевић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B" w:rsidRPr="00AD428B" w:rsidRDefault="00AD428B" w:rsidP="0043763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D93DE3" w:rsidRPr="001B3AFD" w:rsidTr="00437630">
        <w:trPr>
          <w:trHeight w:val="55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AD428B" w:rsidRDefault="00D93DE3" w:rsidP="00D93D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26.05.2023.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Изборна истраживачка метода</w:t>
            </w:r>
          </w:p>
          <w:p w:rsidR="00D93DE3" w:rsidRPr="00375145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(Апоптоза)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Лана Нежић</w:t>
            </w:r>
          </w:p>
          <w:p w:rsidR="00D93DE3" w:rsidRPr="008465F6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203E4F" w:rsidRDefault="00D93DE3" w:rsidP="00D9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AD428B" w:rsidRDefault="00D93DE3" w:rsidP="00D93D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D93DE3" w:rsidRPr="001B3AFD" w:rsidTr="00437630">
        <w:trPr>
          <w:trHeight w:val="5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AD428B" w:rsidRDefault="00D93DE3" w:rsidP="00D93D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27.05.2023.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Изборна истраживачка метода</w:t>
            </w:r>
          </w:p>
          <w:p w:rsidR="00D93DE3" w:rsidRPr="00375145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                    (Апоптоза)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 др Лана Нежић</w:t>
            </w:r>
          </w:p>
          <w:p w:rsidR="00D93DE3" w:rsidRPr="008465F6" w:rsidRDefault="00D93DE3" w:rsidP="00D93DE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            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203E4F" w:rsidRDefault="00D93DE3" w:rsidP="00D93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E3" w:rsidRPr="00AD428B" w:rsidRDefault="00D93DE3" w:rsidP="00D93D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5461B9" w:rsidRPr="001B3AFD" w:rsidTr="00437630">
        <w:trPr>
          <w:trHeight w:val="5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02.06.2023.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(Модул Морфологија</w:t>
            </w: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 Маја Вуловић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5461B9" w:rsidRPr="001B3AFD" w:rsidTr="00437630">
        <w:trPr>
          <w:trHeight w:val="5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lastRenderedPageBreak/>
              <w:t>03.06.2023.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Индивидуални изборни предмет </w:t>
            </w:r>
          </w:p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(Модул Морфологија</w:t>
            </w: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)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203E4F" w:rsidRDefault="005461B9" w:rsidP="005461B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Проф.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203E4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 Маја Вуловић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 w:rsidRPr="00AD42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5461B9" w:rsidRPr="001B3AFD" w:rsidTr="00437630">
        <w:trPr>
          <w:trHeight w:val="5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09.06.2023.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Писање и менаџмент истраживачког пројекта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18:00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  <w:tr w:rsidR="005461B9" w:rsidRPr="001B3AFD" w:rsidTr="00437630">
        <w:trPr>
          <w:trHeight w:val="5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10.06.2023.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Писање и менаџмент истраживачког пројекта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Проф.др Ранко Шкрбић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09:00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B9" w:rsidRPr="00AD428B" w:rsidRDefault="005461B9" w:rsidP="005461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BA"/>
              </w:rPr>
              <w:t>Плава сала, приземље новог дијела</w:t>
            </w:r>
          </w:p>
        </w:tc>
      </w:tr>
    </w:tbl>
    <w:p w:rsidR="00922B3C" w:rsidRPr="00AD428B" w:rsidRDefault="00AD428B">
      <w:pPr>
        <w:rPr>
          <w:rFonts w:ascii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                         </w:t>
      </w:r>
      <w:r w:rsidRPr="00AD428B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Распоред предавања за </w:t>
      </w:r>
      <w:r w:rsidRPr="00AD428B"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II </w:t>
      </w:r>
      <w:r w:rsidRPr="00AD428B">
        <w:rPr>
          <w:rFonts w:ascii="Times New Roman" w:hAnsi="Times New Roman" w:cs="Times New Roman"/>
          <w:b/>
          <w:sz w:val="28"/>
          <w:szCs w:val="28"/>
          <w:lang w:val="sr-Cyrl-BA"/>
        </w:rPr>
        <w:t>годину докторских студија генерација 2021/2022</w:t>
      </w:r>
    </w:p>
    <w:sectPr w:rsidR="00922B3C" w:rsidRPr="00AD428B" w:rsidSect="00AD42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8B"/>
    <w:rsid w:val="005461B9"/>
    <w:rsid w:val="00746E2E"/>
    <w:rsid w:val="00922B3C"/>
    <w:rsid w:val="00AD428B"/>
    <w:rsid w:val="00D9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1C3B-4DA8-415C-916B-018A016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D428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4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2023-02-15T10:35:00Z</cp:lastPrinted>
  <dcterms:created xsi:type="dcterms:W3CDTF">2023-02-15T10:36:00Z</dcterms:created>
  <dcterms:modified xsi:type="dcterms:W3CDTF">2023-02-15T10:36:00Z</dcterms:modified>
</cp:coreProperties>
</file>