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572" w:type="dxa"/>
        <w:jc w:val="left"/>
        <w:tblInd w:w="0" w:type="dxa"/>
        <w:tblCellMar>
          <w:top w:w="0" w:type="dxa"/>
          <w:left w:w="9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98"/>
        <w:gridCol w:w="8714"/>
        <w:gridCol w:w="2960"/>
      </w:tblGrid>
      <w:tr>
        <w:trPr>
          <w:trHeight w:val="1814" w:hRule="atLeast"/>
        </w:trPr>
        <w:tc>
          <w:tcPr>
            <w:tcW w:w="2898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80135" cy="108013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"/>
              </w:rPr>
              <w:t>УНИВЕРЗИТЕТ У БАЊОЈ ЛУЦИ</w:t>
            </w:r>
          </w:p>
          <w:p>
            <w:pPr>
              <w:pStyle w:val="Normal"/>
              <w:jc w:val="center"/>
              <w:rPr>
                <w:lang w:val="sr-Latn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sr-Latn"/>
              </w:rPr>
              <w:t>МЕДИЦИНСКИ ФАКУЛТЕТ</w:t>
            </w:r>
          </w:p>
          <w:p>
            <w:pPr>
              <w:pStyle w:val="Normal"/>
              <w:spacing w:before="120" w:after="0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Катедра за сестринство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eGrid"/>
        <w:tblW w:w="14558" w:type="dxa"/>
        <w:jc w:val="left"/>
        <w:tblInd w:w="-9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81"/>
        <w:gridCol w:w="2399"/>
        <w:gridCol w:w="1600"/>
        <w:gridCol w:w="2876"/>
        <w:gridCol w:w="1280"/>
        <w:gridCol w:w="1280"/>
        <w:gridCol w:w="1279"/>
        <w:gridCol w:w="1280"/>
        <w:gridCol w:w="1281"/>
      </w:tblGrid>
      <w:tr>
        <w:trPr/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Школска година</w:t>
            </w:r>
          </w:p>
        </w:tc>
        <w:tc>
          <w:tcPr>
            <w:tcW w:w="239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Предмет</w:t>
            </w:r>
          </w:p>
        </w:tc>
        <w:tc>
          <w:tcPr>
            <w:tcW w:w="160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Шифра предмета</w:t>
            </w:r>
          </w:p>
        </w:tc>
        <w:tc>
          <w:tcPr>
            <w:tcW w:w="2876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Студијски програм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Циклус студија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Година студија</w:t>
            </w:r>
          </w:p>
        </w:tc>
        <w:tc>
          <w:tcPr>
            <w:tcW w:w="127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Семестар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Број студената</w:t>
            </w:r>
          </w:p>
        </w:tc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Број група за вјежбе</w:t>
            </w:r>
          </w:p>
        </w:tc>
      </w:tr>
      <w:tr>
        <w:trPr/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20</w:t>
            </w:r>
            <w:r>
              <w:rPr/>
              <w:t>2</w:t>
            </w:r>
            <w:r>
              <w:rPr>
                <w:lang w:val="sr-RS"/>
              </w:rPr>
              <w:t>3</w:t>
            </w:r>
            <w:r>
              <w:rPr>
                <w:lang w:val="sr-Latn"/>
              </w:rPr>
              <w:t>/20</w:t>
            </w:r>
            <w:r>
              <w:rPr/>
              <w:t>2</w:t>
            </w:r>
            <w:r>
              <w:rPr>
                <w:lang w:val="sr-RS"/>
              </w:rPr>
              <w:t>4</w:t>
            </w:r>
            <w:r>
              <w:rPr>
                <w:lang w:val="sr-Latn"/>
              </w:rPr>
              <w:t>.</w:t>
            </w:r>
          </w:p>
        </w:tc>
        <w:tc>
          <w:tcPr>
            <w:tcW w:w="239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lang w:val="sr-RS"/>
              </w:rPr>
            </w:pPr>
            <w:r>
              <w:rPr>
                <w:sz w:val="22"/>
                <w:lang w:val="sr-RS"/>
              </w:rPr>
              <w:t>Увод у медицину и здравствену његу</w:t>
            </w:r>
          </w:p>
        </w:tc>
        <w:tc>
          <w:tcPr>
            <w:tcW w:w="160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ОРТ18УМЗЊ</w:t>
            </w:r>
          </w:p>
        </w:tc>
        <w:tc>
          <w:tcPr>
            <w:tcW w:w="287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Радиолошка технологија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Први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Прва</w:t>
            </w:r>
          </w:p>
        </w:tc>
        <w:tc>
          <w:tcPr>
            <w:tcW w:w="127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color w:val="000000"/>
                <w:lang w:val="sr-RS"/>
              </w:rPr>
              <w:t>50</w:t>
            </w:r>
          </w:p>
        </w:tc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bookmarkStart w:id="1" w:name="_GoBack2"/>
            <w:bookmarkEnd w:id="1"/>
            <w:r>
              <w:rPr>
                <w:color w:val="000000"/>
                <w:lang w:val="sr-RS"/>
              </w:rPr>
              <w:t>5</w:t>
            </w:r>
          </w:p>
        </w:tc>
      </w:tr>
    </w:tbl>
    <w:p>
      <w:pPr>
        <w:pStyle w:val="Normal"/>
        <w:spacing w:before="24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r-Latn"/>
        </w:rPr>
        <w:t>ПЛАН И РАСПОРЕД ПРЕДАВАЊА</w:t>
      </w:r>
    </w:p>
    <w:tbl>
      <w:tblPr>
        <w:tblStyle w:val="TableGrid"/>
        <w:tblW w:w="14518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0"/>
        <w:gridCol w:w="1409"/>
        <w:gridCol w:w="3119"/>
        <w:gridCol w:w="1407"/>
        <w:gridCol w:w="1420"/>
        <w:gridCol w:w="1532"/>
        <w:gridCol w:w="1589"/>
        <w:gridCol w:w="378"/>
        <w:gridCol w:w="2542"/>
      </w:tblGrid>
      <w:tr>
        <w:trPr/>
        <w:tc>
          <w:tcPr>
            <w:tcW w:w="11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40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Предавање</w:t>
            </w:r>
          </w:p>
        </w:tc>
        <w:tc>
          <w:tcPr>
            <w:tcW w:w="311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  <w:tc>
          <w:tcPr>
            <w:tcW w:w="1407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Дан</w:t>
            </w:r>
          </w:p>
        </w:tc>
        <w:tc>
          <w:tcPr>
            <w:tcW w:w="14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Датум</w:t>
            </w:r>
          </w:p>
        </w:tc>
        <w:tc>
          <w:tcPr>
            <w:tcW w:w="153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Вријеме</w:t>
            </w:r>
          </w:p>
        </w:tc>
        <w:tc>
          <w:tcPr>
            <w:tcW w:w="158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Мјесто одржавања</w:t>
            </w:r>
          </w:p>
        </w:tc>
        <w:tc>
          <w:tcPr>
            <w:tcW w:w="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Ч</w:t>
            </w:r>
          </w:p>
        </w:tc>
        <w:tc>
          <w:tcPr>
            <w:tcW w:w="254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Наставник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03.10.2023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2" w:name="__DdeLink__3929_797257914"/>
            <w:bookmarkEnd w:id="2"/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10.10.2023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Дефиниција здравствене његе; Здравствена њега као наука и савремено сестринство.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17.10.2023</w:t>
            </w:r>
            <w:r>
              <w:rPr/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Документација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24.10.2023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Теоријски модели у сестринству.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30.10.2023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П6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Принципи и методе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07</w:t>
            </w:r>
            <w:r>
              <w:rPr/>
              <w:t>.</w:t>
            </w:r>
            <w:r>
              <w:rPr>
                <w:lang w:val="sr-Latn"/>
              </w:rPr>
              <w:t>11.20</w:t>
            </w:r>
            <w:r>
              <w:rPr/>
              <w:t>2</w:t>
            </w:r>
            <w:r>
              <w:rPr>
                <w:lang w:val="sr-R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П7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Врсте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14.11.2023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П8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 xml:space="preserve">Процес здравствене његе:утврђивање потреба за његом, сестринска дијагноза,планирање здравствене његе и реализација плана, евалуација здравствене његе. 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28.11.2023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П9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Систем организације пружања здравстве његе и тимски рад.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5.12.2023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П10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Сестринске функције и компентенције.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12.12.2023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Образовање и стручно усавршавање медицинских сестара-техничара.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RS"/>
              </w:rPr>
              <w:t>19.12.2023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прмиарној здравственој заштити.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26.12.2023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bookmarkStart w:id="3" w:name="__DdeLink__10833_707025589"/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bookmarkEnd w:id="3"/>
            <w:r>
              <w:rPr/>
              <w:t>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прмиарној здравственој заштити.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 xml:space="preserve"> </w:t>
            </w:r>
            <w:r>
              <w:rPr>
                <w:color w:val="800000"/>
                <w:lang w:val="sr-RS"/>
              </w:rPr>
              <w:t>2.1.2024. (надокнада)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9.1.2024.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Уторак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16.01.2024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08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RS"/>
              </w:rPr>
              <w:t>0</w:t>
            </w:r>
            <w:r>
              <w:rPr>
                <w:lang w:val="sr-Latn"/>
              </w:rPr>
              <w:t>:</w:t>
            </w:r>
            <w:r>
              <w:rPr>
                <w:lang w:val="sr-RS"/>
              </w:rPr>
              <w:t>00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Гинекологије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Гордана Букара- Радујковић</w:t>
            </w:r>
          </w:p>
        </w:tc>
      </w:tr>
    </w:tbl>
    <w:p>
      <w:pPr>
        <w:pStyle w:val="Normal"/>
        <w:spacing w:before="80" w:after="0"/>
        <w:rPr>
          <w:lang w:val="sr-Latn"/>
        </w:rPr>
      </w:pPr>
      <w:r>
        <w:rPr>
          <w:sz w:val="20"/>
          <w:szCs w:val="20"/>
          <w:lang w:val="sr-Latn"/>
        </w:rPr>
        <w:t xml:space="preserve">П1, П2, ...., П15 – Предавање прво, Предавање друго, ..., Предавање петнаесто, Ч – Часова, </w:t>
      </w:r>
      <w:r>
        <w:rPr>
          <w:sz w:val="20"/>
          <w:szCs w:val="20"/>
        </w:rPr>
        <w:t>АМФ УКЦ – Амфитеатар Универзитетско клиничког центра</w:t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  <w:t>ПЛАН И РАСПОРЕД ВЈЕЖБИ</w:t>
      </w:r>
    </w:p>
    <w:tbl>
      <w:tblPr>
        <w:tblStyle w:val="TableGrid3"/>
        <w:tblpPr w:bottomFromText="0" w:horzAnchor="margin" w:leftFromText="180" w:rightFromText="180" w:tblpX="0" w:tblpXSpec="center" w:tblpY="388" w:topFromText="0" w:vertAnchor="text"/>
        <w:tblW w:w="14635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8"/>
        <w:gridCol w:w="1134"/>
        <w:gridCol w:w="994"/>
        <w:gridCol w:w="11378"/>
      </w:tblGrid>
      <w:tr>
        <w:trPr>
          <w:trHeight w:val="562" w:hRule="atLeast"/>
        </w:trPr>
        <w:tc>
          <w:tcPr>
            <w:tcW w:w="112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Седмица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Вјежба</w:t>
            </w:r>
          </w:p>
        </w:tc>
        <w:tc>
          <w:tcPr>
            <w:tcW w:w="99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Тип вјежбе</w:t>
            </w:r>
          </w:p>
        </w:tc>
        <w:tc>
          <w:tcPr>
            <w:tcW w:w="11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Тематска јединица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lang w:val="sr-Latn"/>
              </w:rPr>
              <w:t>ТВ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Мјерење виталних функција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 xml:space="preserve">Основне мјере одржавања живота 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Планирање </w:t>
            </w:r>
            <w:r>
              <w:rPr>
                <w:lang w:val="sr-RS"/>
              </w:rPr>
              <w:t>здравствене његе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Лијекови: врсте лијекова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Увјежбавање појединих сестринских интервенција</w:t>
            </w:r>
          </w:p>
        </w:tc>
      </w:tr>
      <w:tr>
        <w:trPr>
          <w:trHeight w:val="331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В6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Основи добре праксе и контроле инфекције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В7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Основни проблеми болесног човјека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В8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Посматрање болесника, објективни знаци и симптоми болести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В9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 xml:space="preserve">Узорковање биолошког материјала 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В10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sr-RS"/>
              </w:rPr>
            </w:pPr>
            <w:r>
              <w:rPr>
                <w:lang w:val="sr-RS"/>
              </w:rPr>
              <w:t>Антропометријска мјерења</w:t>
            </w:r>
          </w:p>
        </w:tc>
      </w:tr>
      <w:tr>
        <w:trPr>
          <w:trHeight w:val="262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В11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>Скале за процјену бола; декубитус</w:t>
            </w:r>
            <w:r>
              <w:rPr>
                <w:lang w:val="sr-Latn"/>
              </w:rPr>
              <w:t xml:space="preserve"> </w:t>
            </w:r>
          </w:p>
        </w:tc>
      </w:tr>
      <w:tr>
        <w:trPr>
          <w:trHeight w:val="336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Унутрашња организација болничке средине</w:t>
            </w:r>
          </w:p>
        </w:tc>
      </w:tr>
      <w:tr>
        <w:trPr>
          <w:trHeight w:val="270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Aнализа радног процеса на болничком одјељењу</w:t>
              <w:tab/>
            </w:r>
          </w:p>
        </w:tc>
      </w:tr>
      <w:tr>
        <w:trPr>
          <w:trHeight w:val="225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Здравствена њега код појединих обољења</w:t>
            </w:r>
          </w:p>
        </w:tc>
      </w:tr>
      <w:tr>
        <w:trPr>
          <w:trHeight w:val="284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Документација здравствене његе </w:t>
            </w:r>
          </w:p>
        </w:tc>
      </w:tr>
    </w:tbl>
    <w:p>
      <w:pPr>
        <w:pStyle w:val="Normal"/>
        <w:spacing w:before="80" w:after="0"/>
        <w:rPr>
          <w:lang w:val="sr-Latn"/>
        </w:rPr>
      </w:pPr>
      <w:r>
        <w:rPr>
          <w:sz w:val="20"/>
          <w:szCs w:val="20"/>
          <w:lang w:val="sr-Latn"/>
        </w:rPr>
        <w:t xml:space="preserve">В1, В2, ...., В15 – Вјежба прва, Вјежба друга, ..., Вјежба петнаеста, ТВ – Теоријска вјежба, ПВ – Практична вјежба, Ч – Часова, </w:t>
      </w:r>
      <w:r>
        <w:rPr>
          <w:sz w:val="20"/>
          <w:szCs w:val="20"/>
        </w:rPr>
        <w:t>УКЦ – Универзитетско клинички центар</w:t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RS"/>
        </w:rPr>
      </w:pPr>
      <w:r>
        <w:rPr>
          <w:rFonts w:cs="Times New Roman"/>
          <w:b/>
          <w:sz w:val="28"/>
          <w:szCs w:val="28"/>
          <w:lang w:val="sr-RS"/>
        </w:rPr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RS"/>
        </w:rPr>
      </w:pPr>
      <w:r>
        <w:rPr>
          <w:rFonts w:cs="Times New Roman"/>
          <w:b/>
          <w:sz w:val="28"/>
          <w:szCs w:val="28"/>
          <w:lang w:val="sr-RS"/>
        </w:rPr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RS"/>
        </w:rPr>
      </w:pPr>
      <w:r>
        <w:rPr>
          <w:rFonts w:cs="Times New Roman"/>
          <w:b/>
          <w:sz w:val="28"/>
          <w:szCs w:val="28"/>
          <w:lang w:val="sr-RS"/>
        </w:rPr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RS"/>
        </w:rPr>
      </w:pPr>
      <w:r>
        <w:rPr>
          <w:rFonts w:cs="Times New Roman"/>
          <w:b/>
          <w:sz w:val="28"/>
          <w:szCs w:val="28"/>
          <w:lang w:val="sr-RS"/>
        </w:rPr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RS"/>
        </w:rPr>
      </w:pPr>
      <w:r>
        <w:rPr>
          <w:rFonts w:cs="Times New Roman"/>
          <w:b/>
          <w:sz w:val="28"/>
          <w:szCs w:val="28"/>
          <w:lang w:val="sr-RS"/>
        </w:rPr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RS"/>
        </w:rPr>
      </w:pPr>
      <w:r>
        <w:rPr>
          <w:rFonts w:cs="Times New Roman"/>
          <w:b/>
          <w:sz w:val="28"/>
          <w:szCs w:val="28"/>
          <w:lang w:val="sr-RS"/>
        </w:rPr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RS"/>
        </w:rPr>
      </w:pPr>
      <w:r>
        <w:rPr>
          <w:rFonts w:cs="Times New Roman"/>
          <w:b/>
          <w:sz w:val="28"/>
          <w:szCs w:val="28"/>
          <w:lang w:val="sr-RS"/>
        </w:rPr>
      </w:r>
    </w:p>
    <w:p>
      <w:pPr>
        <w:pStyle w:val="Normal"/>
        <w:spacing w:before="240" w:after="120"/>
        <w:jc w:val="center"/>
        <w:rPr/>
      </w:pPr>
      <w:r>
        <w:rPr>
          <w:rFonts w:cs="Times New Roman"/>
          <w:b/>
          <w:sz w:val="28"/>
          <w:szCs w:val="28"/>
          <w:lang w:val="sr-RS"/>
        </w:rPr>
        <w:t>Р</w:t>
      </w:r>
      <w:r>
        <w:rPr>
          <w:rFonts w:cs="Times New Roman"/>
          <w:b/>
          <w:sz w:val="28"/>
          <w:szCs w:val="28"/>
        </w:rPr>
        <w:t>АСПОРЕД ВЈЕЖБИ</w:t>
      </w:r>
    </w:p>
    <w:p>
      <w:pPr>
        <w:pStyle w:val="Normal"/>
        <w:spacing w:before="8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3"/>
        <w:tblW w:w="14572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11"/>
        <w:gridCol w:w="2712"/>
        <w:gridCol w:w="2710"/>
        <w:gridCol w:w="2237"/>
        <w:gridCol w:w="759"/>
        <w:gridCol w:w="4542"/>
      </w:tblGrid>
      <w:tr>
        <w:trPr/>
        <w:tc>
          <w:tcPr>
            <w:tcW w:w="161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</w:rPr>
              <w:t>Група</w:t>
            </w:r>
          </w:p>
        </w:tc>
        <w:tc>
          <w:tcPr>
            <w:tcW w:w="271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Fonts w:cs="Times New Roman"/>
                <w:b/>
              </w:rPr>
              <w:t>Дан</w:t>
            </w:r>
          </w:p>
        </w:tc>
        <w:tc>
          <w:tcPr>
            <w:tcW w:w="271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</w:rPr>
              <w:t>Вријеме</w:t>
            </w:r>
          </w:p>
        </w:tc>
        <w:tc>
          <w:tcPr>
            <w:tcW w:w="2237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</w:rPr>
              <w:t>Мјесто одржавања</w:t>
            </w:r>
          </w:p>
        </w:tc>
        <w:tc>
          <w:tcPr>
            <w:tcW w:w="75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</w:rPr>
              <w:t>Ч</w:t>
            </w:r>
          </w:p>
        </w:tc>
        <w:tc>
          <w:tcPr>
            <w:tcW w:w="454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Fonts w:cs="Times New Roman"/>
                <w:b/>
                <w:lang w:val="sr-Latn-BA"/>
              </w:rPr>
              <w:t>Водитељ</w:t>
            </w:r>
          </w:p>
        </w:tc>
      </w:tr>
      <w:tr>
        <w:trPr/>
        <w:tc>
          <w:tcPr>
            <w:tcW w:w="161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прва</w:t>
            </w:r>
          </w:p>
        </w:tc>
        <w:tc>
          <w:tcPr>
            <w:tcW w:w="271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Fonts w:cs="Times New Roman"/>
                <w:lang w:val="sr-RS"/>
              </w:rPr>
              <w:t>Уторак</w:t>
            </w:r>
          </w:p>
        </w:tc>
        <w:tc>
          <w:tcPr>
            <w:tcW w:w="271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16:00-17:30</w:t>
            </w:r>
          </w:p>
        </w:tc>
        <w:tc>
          <w:tcPr>
            <w:tcW w:w="223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4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57" w:hanging="0"/>
              <w:rPr/>
            </w:pPr>
            <w:r>
              <w:rPr>
                <w:lang w:val="sr-RS"/>
              </w:rPr>
              <w:t>Мр</w:t>
            </w:r>
            <w:r>
              <w:rPr/>
              <w:t xml:space="preserve"> Наташа Егељић-Михаиловић, виши асистент</w:t>
            </w:r>
          </w:p>
        </w:tc>
      </w:tr>
      <w:tr>
        <w:trPr/>
        <w:tc>
          <w:tcPr>
            <w:tcW w:w="161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друга</w:t>
            </w:r>
          </w:p>
        </w:tc>
        <w:tc>
          <w:tcPr>
            <w:tcW w:w="271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Fonts w:cs="Times New Roman"/>
                <w:lang w:val="sr-RS"/>
              </w:rPr>
              <w:t>Уторак</w:t>
            </w:r>
          </w:p>
        </w:tc>
        <w:tc>
          <w:tcPr>
            <w:tcW w:w="271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17:30-19:00</w:t>
            </w:r>
          </w:p>
        </w:tc>
        <w:tc>
          <w:tcPr>
            <w:tcW w:w="223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4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Мр Наташа Егељић-Михаиловић, виши асистент</w:t>
            </w:r>
          </w:p>
        </w:tc>
      </w:tr>
      <w:tr>
        <w:trPr/>
        <w:tc>
          <w:tcPr>
            <w:tcW w:w="161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трећа</w:t>
            </w:r>
          </w:p>
        </w:tc>
        <w:tc>
          <w:tcPr>
            <w:tcW w:w="271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С</w:t>
            </w:r>
            <w:r>
              <w:rPr>
                <w:rFonts w:cs="Times New Roman"/>
                <w:lang w:val="sr-RS"/>
              </w:rPr>
              <w:t>риједа</w:t>
            </w:r>
          </w:p>
        </w:tc>
        <w:tc>
          <w:tcPr>
            <w:tcW w:w="271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sr-RS"/>
              </w:rPr>
              <w:t>7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sr-RS"/>
              </w:rPr>
              <w:t>3</w:t>
            </w:r>
            <w:r>
              <w:rPr>
                <w:rFonts w:cs="Times New Roman"/>
              </w:rPr>
              <w:t>0-1</w:t>
            </w:r>
            <w:r>
              <w:rPr>
                <w:rFonts w:cs="Times New Roman"/>
                <w:lang w:val="sr-RS"/>
              </w:rPr>
              <w:t>9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sr-RS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223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4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Мр Наташа Егељић-Михаиловић, виши асистент</w:t>
            </w:r>
          </w:p>
        </w:tc>
      </w:tr>
      <w:tr>
        <w:trPr/>
        <w:tc>
          <w:tcPr>
            <w:tcW w:w="1611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четврта</w:t>
            </w:r>
          </w:p>
        </w:tc>
        <w:tc>
          <w:tcPr>
            <w:tcW w:w="2712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lang w:val="sr-RS"/>
              </w:rPr>
              <w:t>С</w:t>
            </w:r>
            <w:r>
              <w:rPr>
                <w:rFonts w:cs="Times New Roman"/>
                <w:lang w:val="sr-RS"/>
              </w:rPr>
              <w:t>риједа</w:t>
            </w:r>
          </w:p>
        </w:tc>
        <w:tc>
          <w:tcPr>
            <w:tcW w:w="2710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16:00 -17:30</w:t>
            </w:r>
          </w:p>
        </w:tc>
        <w:tc>
          <w:tcPr>
            <w:tcW w:w="2237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Кабинет клиничких вјештина</w:t>
            </w:r>
          </w:p>
        </w:tc>
        <w:tc>
          <w:tcPr>
            <w:tcW w:w="759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4542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 xml:space="preserve">Мр </w:t>
            </w:r>
            <w:r>
              <w:rPr>
                <w:lang w:val="sr-RS"/>
              </w:rPr>
              <w:t>Даниела Добровољски</w:t>
            </w:r>
            <w:r>
              <w:rPr/>
              <w:t>, виши асистент</w:t>
            </w:r>
          </w:p>
        </w:tc>
      </w:tr>
      <w:tr>
        <w:trPr/>
        <w:tc>
          <w:tcPr>
            <w:tcW w:w="161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lang w:val="sr-RS"/>
              </w:rPr>
              <w:t>пета</w:t>
            </w:r>
          </w:p>
        </w:tc>
        <w:tc>
          <w:tcPr>
            <w:tcW w:w="271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Fonts w:cs="Times New Roman"/>
                <w:lang w:val="sr-RS"/>
              </w:rPr>
              <w:t>Четвртак</w:t>
            </w:r>
          </w:p>
        </w:tc>
        <w:tc>
          <w:tcPr>
            <w:tcW w:w="271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sr-RS"/>
              </w:rPr>
              <w:t>4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sr-RS"/>
              </w:rPr>
              <w:t>0</w:t>
            </w:r>
            <w:r>
              <w:rPr>
                <w:rFonts w:cs="Times New Roman"/>
              </w:rPr>
              <w:t>0-1</w:t>
            </w:r>
            <w:r>
              <w:rPr>
                <w:rFonts w:cs="Times New Roman"/>
                <w:lang w:val="sr-RS"/>
              </w:rPr>
              <w:t>5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sr-RS"/>
              </w:rPr>
              <w:t>3</w:t>
            </w:r>
            <w:r>
              <w:rPr>
                <w:rFonts w:cs="Times New Roman"/>
              </w:rPr>
              <w:t>0</w:t>
            </w:r>
          </w:p>
        </w:tc>
        <w:tc>
          <w:tcPr>
            <w:tcW w:w="223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4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 xml:space="preserve">Мр </w:t>
            </w:r>
            <w:r>
              <w:rPr>
                <w:lang w:val="sr-RS"/>
              </w:rPr>
              <w:t>Даниела Добровољски</w:t>
            </w:r>
            <w:r>
              <w:rPr/>
              <w:t>, виши асистент</w:t>
            </w:r>
          </w:p>
        </w:tc>
      </w:tr>
    </w:tbl>
    <w:p>
      <w:pPr>
        <w:pStyle w:val="Normal"/>
        <w:spacing w:before="240" w:after="0"/>
        <w:ind w:left="10800" w:firstLine="720"/>
        <w:jc w:val="center"/>
        <w:rPr>
          <w:rFonts w:cs="Times New Roman"/>
          <w:b/>
          <w:b/>
          <w:sz w:val="28"/>
          <w:szCs w:val="28"/>
          <w:lang w:val="sr-BA"/>
        </w:rPr>
      </w:pPr>
      <w:r>
        <w:rPr>
          <w:rFonts w:cs="Times New Roman"/>
          <w:b/>
          <w:sz w:val="28"/>
          <w:szCs w:val="28"/>
          <w:lang w:val="sr-BA"/>
        </w:rPr>
      </w:r>
    </w:p>
    <w:p>
      <w:pPr>
        <w:pStyle w:val="Normal"/>
        <w:spacing w:before="240" w:after="0"/>
        <w:ind w:left="10800" w:firstLine="720"/>
        <w:rPr/>
      </w:pPr>
      <w:r>
        <w:rPr>
          <w:b/>
        </w:rPr>
        <w:t>Одговорни наставник:</w:t>
      </w:r>
    </w:p>
    <w:p>
      <w:pPr>
        <w:pStyle w:val="Normal"/>
        <w:spacing w:before="120" w:after="0"/>
        <w:ind w:left="10800" w:hanging="0"/>
        <w:rPr/>
      </w:pPr>
      <w:r>
        <w:rPr/>
        <w:t>Проф. др Снежана Петровић Тепић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1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styleId="Oznakezanabrajanje" w:customStyle="1">
    <w:name w:val="Oznake za nabrajanje"/>
    <w:qFormat/>
    <w:rPr>
      <w:rFonts w:ascii="OpenSymbol" w:hAnsi="OpenSymbol" w:eastAsia="OpenSymbol" w:cs="Open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>
      <w:rFonts w:ascii="OpenSymbol;Arial Unicode MS" w:hAnsi="OpenSymbol;Arial Unicode MS" w:cs="OpenSymbol;Arial Unicode M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Symbol"/>
      <w:b w:val="false"/>
    </w:rPr>
  </w:style>
  <w:style w:type="character" w:styleId="ListLabel5" w:customStyle="1">
    <w:name w:val="ListLabel 5"/>
    <w:qFormat/>
    <w:rPr>
      <w:rFonts w:cs="OpenSymbol;Arial Unicode MS"/>
      <w:b w:val="false"/>
    </w:rPr>
  </w:style>
  <w:style w:type="paragraph" w:styleId="Naslovljavanje" w:customStyle="1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 w:customStyle="1">
    <w:name w:val="Telo teksta"/>
    <w:basedOn w:val="Normal"/>
    <w:pPr>
      <w:spacing w:lineRule="auto" w:line="288" w:before="0" w:after="140"/>
    </w:pPr>
    <w:rPr/>
  </w:style>
  <w:style w:type="paragraph" w:styleId="Lista" w:customStyle="1">
    <w:name w:val="Lista"/>
    <w:basedOn w:val="Teloteksta"/>
    <w:pPr/>
    <w:rPr>
      <w:rFonts w:cs="Mangal"/>
    </w:rPr>
  </w:style>
  <w:style w:type="paragraph" w:styleId="Natpis" w:customStyle="1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spacing w:before="0" w:after="0"/>
      <w:ind w:left="720" w:hanging="0"/>
      <w:contextualSpacing/>
    </w:pPr>
    <w:rPr/>
  </w:style>
  <w:style w:type="paragraph" w:styleId="Sadrajtabele" w:customStyle="1">
    <w:name w:val="Sadržaj tabele"/>
    <w:basedOn w:val="Normal"/>
    <w:qFormat/>
    <w:pPr/>
    <w:rPr/>
  </w:style>
  <w:style w:type="paragraph" w:styleId="Zaglavljetabele" w:customStyle="1">
    <w:name w:val="Zaglavlje tabele"/>
    <w:basedOn w:val="Sadrajtabele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7" w:customStyle="1">
    <w:name w:val="WW8Num7"/>
  </w:style>
  <w:style w:type="numbering" w:styleId="WW8Num9" w:customStyle="1">
    <w:name w:val="WW8Num9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2" w:customStyle="1">
    <w:name w:val="WW8Num2"/>
  </w:style>
  <w:style w:type="numbering" w:styleId="WW8Num10" w:customStyle="1">
    <w:name w:val="WW8Num10"/>
  </w:style>
  <w:style w:type="numbering" w:styleId="WW8Num3" w:customStyle="1">
    <w:name w:val="WW8Num3"/>
  </w:style>
  <w:style w:type="numbering" w:styleId="WW8Num12" w:customStyle="1">
    <w:name w:val="WW8Num12"/>
  </w:style>
  <w:style w:type="numbering" w:styleId="WW8Num4" w:customStyle="1">
    <w:name w:val="WW8Num4"/>
  </w:style>
  <w:style w:type="numbering" w:styleId="WW8Num1" w:customStyle="1">
    <w:name w:val="WW8Num1"/>
  </w:style>
  <w:style w:type="numbering" w:styleId="WW8Num8" w:customStyle="1">
    <w:name w:val="WW8Num8"/>
  </w:style>
  <w:style w:type="numbering" w:styleId="WW8Num11" w:customStyle="1">
    <w:name w:val="WW8Num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39"/>
    <w:rsid w:val="008a7a11"/>
    <w:rPr>
      <w:sz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1FC0-6B41-4721-8F75-E3F5F1B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LibreOffice/5.0.5.2$Windows_x86 LibreOffice_project/55b006a02d247b5f7215fc6ea0fde844b30035b3</Application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2021-11-01T08:40:00Z</dcterms:created>
  <dc:creator>Strain Posavljak</dc:creator>
  <dc:language>sr-Latn-CS</dc:language>
  <cp:lastPrinted>2021-11-01T08:48:00Z</cp:lastPrinted>
  <dcterms:modified xsi:type="dcterms:W3CDTF">2023-10-31T11:13:36Z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