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3869" w14:textId="77777777" w:rsidR="00973E83" w:rsidRPr="001F1D41" w:rsidRDefault="00973E83" w:rsidP="00973E83">
      <w:pPr>
        <w:rPr>
          <w:rFonts w:ascii="Times New Roman" w:hAnsi="Times New Roman" w:cs="Times New Roman"/>
          <w:sz w:val="24"/>
          <w:szCs w:val="24"/>
        </w:rPr>
      </w:pPr>
      <w:r w:rsidRPr="001F1D41">
        <w:rPr>
          <w:rFonts w:ascii="Times New Roman" w:hAnsi="Times New Roman" w:cs="Times New Roman"/>
          <w:sz w:val="24"/>
          <w:szCs w:val="24"/>
        </w:rPr>
        <w:t>Department of Anatomy</w:t>
      </w:r>
    </w:p>
    <w:p w14:paraId="7704EE81" w14:textId="77777777" w:rsidR="00973E83" w:rsidRPr="001F1D41" w:rsidRDefault="00973E83" w:rsidP="00973E83">
      <w:pPr>
        <w:rPr>
          <w:rFonts w:ascii="Times New Roman" w:hAnsi="Times New Roman" w:cs="Times New Roman"/>
          <w:sz w:val="24"/>
          <w:szCs w:val="24"/>
        </w:rPr>
      </w:pPr>
      <w:r w:rsidRPr="001F1D41">
        <w:rPr>
          <w:rFonts w:ascii="Times New Roman" w:hAnsi="Times New Roman" w:cs="Times New Roman"/>
          <w:sz w:val="24"/>
          <w:szCs w:val="24"/>
        </w:rPr>
        <w:t>Faculty of Medicine</w:t>
      </w:r>
    </w:p>
    <w:p w14:paraId="133ECD51" w14:textId="77777777" w:rsidR="00973E83" w:rsidRPr="001F1D41" w:rsidRDefault="00973E83" w:rsidP="00973E83">
      <w:pPr>
        <w:rPr>
          <w:rFonts w:ascii="Times New Roman" w:hAnsi="Times New Roman" w:cs="Times New Roman"/>
          <w:sz w:val="24"/>
          <w:szCs w:val="24"/>
        </w:rPr>
      </w:pPr>
      <w:r w:rsidRPr="001F1D41">
        <w:rPr>
          <w:rFonts w:ascii="Times New Roman" w:hAnsi="Times New Roman" w:cs="Times New Roman"/>
          <w:sz w:val="24"/>
          <w:szCs w:val="24"/>
        </w:rPr>
        <w:t>University of Banjaluka</w:t>
      </w:r>
    </w:p>
    <w:p w14:paraId="6B57590A" w14:textId="77777777" w:rsidR="00973E83" w:rsidRPr="001F1D41" w:rsidRDefault="00973E83" w:rsidP="00973E83">
      <w:pPr>
        <w:rPr>
          <w:rFonts w:ascii="Times New Roman" w:hAnsi="Times New Roman" w:cs="Times New Roman"/>
          <w:sz w:val="24"/>
          <w:szCs w:val="24"/>
        </w:rPr>
      </w:pPr>
    </w:p>
    <w:p w14:paraId="10FFD2D1" w14:textId="2EF88100" w:rsidR="00973E83" w:rsidRPr="001F1D41" w:rsidRDefault="00973E83" w:rsidP="00973E83">
      <w:pPr>
        <w:jc w:val="center"/>
        <w:rPr>
          <w:rFonts w:ascii="Times New Roman" w:hAnsi="Times New Roman" w:cs="Times New Roman"/>
          <w:b/>
          <w:sz w:val="24"/>
          <w:szCs w:val="24"/>
        </w:rPr>
      </w:pPr>
      <w:r w:rsidRPr="001F1D41">
        <w:rPr>
          <w:rFonts w:ascii="Times New Roman" w:hAnsi="Times New Roman" w:cs="Times New Roman"/>
          <w:b/>
          <w:sz w:val="24"/>
          <w:szCs w:val="24"/>
        </w:rPr>
        <w:t>2</w:t>
      </w:r>
      <w:r w:rsidRPr="001F1D41">
        <w:rPr>
          <w:rFonts w:ascii="Times New Roman" w:hAnsi="Times New Roman" w:cs="Times New Roman"/>
          <w:b/>
          <w:sz w:val="24"/>
          <w:szCs w:val="24"/>
          <w:vertAlign w:val="superscript"/>
        </w:rPr>
        <w:t xml:space="preserve">nd </w:t>
      </w:r>
      <w:r w:rsidRPr="001F1D41">
        <w:rPr>
          <w:rFonts w:ascii="Times New Roman" w:hAnsi="Times New Roman" w:cs="Times New Roman"/>
          <w:b/>
          <w:sz w:val="24"/>
          <w:szCs w:val="24"/>
        </w:rPr>
        <w:t>seminar schedule</w:t>
      </w:r>
    </w:p>
    <w:p w14:paraId="3290011B" w14:textId="77777777" w:rsidR="00973E83" w:rsidRPr="001F1D41" w:rsidRDefault="00973E83" w:rsidP="00973E83">
      <w:pPr>
        <w:jc w:val="center"/>
        <w:rPr>
          <w:rFonts w:ascii="Times New Roman" w:hAnsi="Times New Roman" w:cs="Times New Roman"/>
          <w:b/>
          <w:sz w:val="24"/>
          <w:szCs w:val="24"/>
        </w:rPr>
      </w:pPr>
    </w:p>
    <w:p w14:paraId="41474AE8" w14:textId="77777777" w:rsidR="00973E83" w:rsidRPr="001F1D41" w:rsidRDefault="00973E83" w:rsidP="00973E83">
      <w:pPr>
        <w:jc w:val="center"/>
        <w:rPr>
          <w:rFonts w:ascii="Times New Roman" w:hAnsi="Times New Roman" w:cs="Times New Roman"/>
          <w:color w:val="FF0000"/>
          <w:sz w:val="24"/>
          <w:szCs w:val="24"/>
        </w:rPr>
      </w:pPr>
      <w:r w:rsidRPr="001F1D41">
        <w:rPr>
          <w:rFonts w:ascii="Times New Roman" w:hAnsi="Times New Roman" w:cs="Times New Roman"/>
          <w:b/>
          <w:bCs/>
          <w:color w:val="FF0000"/>
          <w:sz w:val="24"/>
          <w:szCs w:val="24"/>
        </w:rPr>
        <w:t>GROUP 1</w:t>
      </w:r>
      <w:r w:rsidRPr="001F1D41">
        <w:rPr>
          <w:rFonts w:ascii="Times New Roman" w:hAnsi="Times New Roman" w:cs="Times New Roman"/>
          <w:color w:val="FF0000"/>
          <w:sz w:val="24"/>
          <w:szCs w:val="24"/>
        </w:rPr>
        <w:t xml:space="preserve"> </w:t>
      </w:r>
    </w:p>
    <w:p w14:paraId="67117BD9" w14:textId="0AC01811" w:rsidR="00973E83" w:rsidRPr="001F1D41" w:rsidRDefault="00973E83" w:rsidP="00973E83">
      <w:pPr>
        <w:jc w:val="center"/>
        <w:rPr>
          <w:rFonts w:ascii="Times New Roman" w:hAnsi="Times New Roman" w:cs="Times New Roman"/>
          <w:sz w:val="24"/>
          <w:szCs w:val="24"/>
        </w:rPr>
      </w:pPr>
      <w:r w:rsidRPr="001F1D41">
        <w:rPr>
          <w:rFonts w:ascii="Times New Roman" w:hAnsi="Times New Roman" w:cs="Times New Roman"/>
          <w:sz w:val="24"/>
          <w:szCs w:val="24"/>
        </w:rPr>
        <w:t xml:space="preserve"> Date: February 2</w:t>
      </w:r>
      <w:r w:rsidRPr="001F1D41">
        <w:rPr>
          <w:rFonts w:ascii="Times New Roman" w:hAnsi="Times New Roman" w:cs="Times New Roman"/>
          <w:sz w:val="24"/>
          <w:szCs w:val="24"/>
          <w:vertAlign w:val="superscript"/>
        </w:rPr>
        <w:t>nd</w:t>
      </w:r>
      <w:r w:rsidRPr="001F1D41">
        <w:rPr>
          <w:rFonts w:ascii="Times New Roman" w:hAnsi="Times New Roman" w:cs="Times New Roman"/>
          <w:sz w:val="24"/>
          <w:szCs w:val="24"/>
        </w:rPr>
        <w:t xml:space="preserve"> , 2024</w:t>
      </w:r>
    </w:p>
    <w:p w14:paraId="24C91E4F" w14:textId="2EA70835" w:rsidR="00973E83" w:rsidRPr="001F1D41" w:rsidRDefault="00973E83" w:rsidP="00973E83">
      <w:pPr>
        <w:jc w:val="center"/>
        <w:rPr>
          <w:rFonts w:ascii="Times New Roman" w:hAnsi="Times New Roman" w:cs="Times New Roman"/>
          <w:sz w:val="24"/>
          <w:szCs w:val="24"/>
        </w:rPr>
      </w:pPr>
      <w:r w:rsidRPr="001F1D41">
        <w:rPr>
          <w:rFonts w:ascii="Times New Roman" w:hAnsi="Times New Roman" w:cs="Times New Roman"/>
          <w:sz w:val="24"/>
          <w:szCs w:val="24"/>
        </w:rPr>
        <w:t>Time: 08:00-12:00</w:t>
      </w:r>
    </w:p>
    <w:p w14:paraId="529C7472" w14:textId="6AA79159" w:rsidR="00973E83" w:rsidRPr="001F1D41" w:rsidRDefault="00973E83" w:rsidP="00973E83">
      <w:pPr>
        <w:jc w:val="center"/>
        <w:rPr>
          <w:rFonts w:ascii="Times New Roman" w:hAnsi="Times New Roman" w:cs="Times New Roman"/>
          <w:sz w:val="24"/>
          <w:szCs w:val="24"/>
        </w:rPr>
      </w:pPr>
      <w:r w:rsidRPr="001F1D41">
        <w:rPr>
          <w:rFonts w:ascii="Times New Roman" w:hAnsi="Times New Roman" w:cs="Times New Roman"/>
          <w:sz w:val="24"/>
          <w:szCs w:val="24"/>
        </w:rPr>
        <w:t>Location: Plava sala</w:t>
      </w:r>
    </w:p>
    <w:tbl>
      <w:tblPr>
        <w:tblStyle w:val="TableGrid"/>
        <w:tblW w:w="0" w:type="auto"/>
        <w:tblLook w:val="04A0" w:firstRow="1" w:lastRow="0" w:firstColumn="1" w:lastColumn="0" w:noHBand="0" w:noVBand="1"/>
      </w:tblPr>
      <w:tblGrid>
        <w:gridCol w:w="663"/>
        <w:gridCol w:w="2593"/>
        <w:gridCol w:w="6094"/>
      </w:tblGrid>
      <w:tr w:rsidR="00973E83" w:rsidRPr="001F1D41" w14:paraId="511DF278" w14:textId="77777777" w:rsidTr="00FB6520">
        <w:tc>
          <w:tcPr>
            <w:tcW w:w="663" w:type="dxa"/>
          </w:tcPr>
          <w:p w14:paraId="572C18A6" w14:textId="77777777" w:rsidR="00973E83" w:rsidRPr="001F1D41" w:rsidRDefault="00973E83" w:rsidP="00FB6520">
            <w:pPr>
              <w:rPr>
                <w:rFonts w:ascii="Times New Roman" w:hAnsi="Times New Roman" w:cs="Times New Roman"/>
                <w:sz w:val="24"/>
                <w:szCs w:val="24"/>
              </w:rPr>
            </w:pPr>
          </w:p>
        </w:tc>
        <w:tc>
          <w:tcPr>
            <w:tcW w:w="2593" w:type="dxa"/>
          </w:tcPr>
          <w:p w14:paraId="51BA6CF9" w14:textId="77777777" w:rsidR="00973E83" w:rsidRPr="001F1D41" w:rsidRDefault="00973E83" w:rsidP="00FB6520">
            <w:pPr>
              <w:jc w:val="center"/>
              <w:rPr>
                <w:rFonts w:ascii="Times New Roman" w:hAnsi="Times New Roman" w:cs="Times New Roman"/>
                <w:b/>
                <w:color w:val="FF0000"/>
                <w:sz w:val="24"/>
                <w:szCs w:val="24"/>
              </w:rPr>
            </w:pPr>
            <w:r w:rsidRPr="001F1D41">
              <w:rPr>
                <w:rFonts w:ascii="Times New Roman" w:hAnsi="Times New Roman" w:cs="Times New Roman"/>
                <w:b/>
                <w:color w:val="FF0000"/>
                <w:sz w:val="24"/>
                <w:szCs w:val="24"/>
              </w:rPr>
              <w:t>STUDENT</w:t>
            </w:r>
          </w:p>
        </w:tc>
        <w:tc>
          <w:tcPr>
            <w:tcW w:w="6094" w:type="dxa"/>
          </w:tcPr>
          <w:p w14:paraId="77F37009" w14:textId="77777777" w:rsidR="00973E83" w:rsidRPr="001F1D41" w:rsidRDefault="00973E83" w:rsidP="00FB6520">
            <w:pPr>
              <w:jc w:val="center"/>
              <w:rPr>
                <w:rFonts w:ascii="Times New Roman" w:hAnsi="Times New Roman" w:cs="Times New Roman"/>
                <w:b/>
                <w:sz w:val="24"/>
                <w:szCs w:val="24"/>
                <w:lang w:val="sr-Latn-RS"/>
              </w:rPr>
            </w:pPr>
            <w:r w:rsidRPr="001F1D41">
              <w:rPr>
                <w:rFonts w:ascii="Times New Roman" w:hAnsi="Times New Roman" w:cs="Times New Roman"/>
                <w:b/>
                <w:color w:val="FF0000"/>
                <w:sz w:val="24"/>
                <w:szCs w:val="24"/>
              </w:rPr>
              <w:t>SEMINAR THEMES: LOWER LIMB</w:t>
            </w:r>
          </w:p>
        </w:tc>
      </w:tr>
      <w:tr w:rsidR="00E10EB9" w:rsidRPr="001F1D41" w14:paraId="40677334" w14:textId="77777777" w:rsidTr="00FB6520">
        <w:tc>
          <w:tcPr>
            <w:tcW w:w="663" w:type="dxa"/>
          </w:tcPr>
          <w:p w14:paraId="04EBC056" w14:textId="77777777" w:rsidR="00E10EB9" w:rsidRPr="001F1D41" w:rsidRDefault="00E10EB9" w:rsidP="00E10EB9">
            <w:pPr>
              <w:jc w:val="center"/>
              <w:rPr>
                <w:rFonts w:ascii="Times New Roman" w:hAnsi="Times New Roman" w:cs="Times New Roman"/>
                <w:sz w:val="24"/>
                <w:szCs w:val="24"/>
              </w:rPr>
            </w:pPr>
            <w:r w:rsidRPr="001F1D41">
              <w:rPr>
                <w:rFonts w:ascii="Times New Roman" w:hAnsi="Times New Roman" w:cs="Times New Roman"/>
                <w:sz w:val="24"/>
                <w:szCs w:val="24"/>
              </w:rPr>
              <w:t>1.</w:t>
            </w:r>
          </w:p>
        </w:tc>
        <w:tc>
          <w:tcPr>
            <w:tcW w:w="2593" w:type="dxa"/>
            <w:vAlign w:val="center"/>
          </w:tcPr>
          <w:p w14:paraId="633E5571" w14:textId="197EDDE9" w:rsidR="00E10EB9" w:rsidRPr="001F1D41" w:rsidRDefault="00E10EB9" w:rsidP="00E10EB9">
            <w:pPr>
              <w:rPr>
                <w:rFonts w:ascii="Times New Roman" w:hAnsi="Times New Roman" w:cs="Times New Roman"/>
                <w:sz w:val="24"/>
                <w:szCs w:val="24"/>
              </w:rPr>
            </w:pPr>
            <w:r w:rsidRPr="001F1D41">
              <w:rPr>
                <w:rFonts w:ascii="Times New Roman" w:hAnsi="Times New Roman" w:cs="Times New Roman"/>
                <w:sz w:val="24"/>
                <w:szCs w:val="24"/>
              </w:rPr>
              <w:t>Amena Siddiqua</w:t>
            </w:r>
          </w:p>
        </w:tc>
        <w:tc>
          <w:tcPr>
            <w:tcW w:w="6094" w:type="dxa"/>
          </w:tcPr>
          <w:p w14:paraId="6960C4B6" w14:textId="2918BC9E" w:rsidR="00E10EB9" w:rsidRPr="001F1D41" w:rsidRDefault="00E10EB9" w:rsidP="00E10EB9">
            <w:pPr>
              <w:autoSpaceDE w:val="0"/>
              <w:autoSpaceDN w:val="0"/>
              <w:adjustRightInd w:val="0"/>
              <w:rPr>
                <w:rFonts w:ascii="Times New Roman" w:hAnsi="Times New Roman" w:cs="Times New Roman"/>
                <w:sz w:val="24"/>
                <w:szCs w:val="24"/>
              </w:rPr>
            </w:pPr>
            <w:r w:rsidRPr="001F1D41">
              <w:rPr>
                <w:rFonts w:ascii="Times New Roman" w:eastAsia="f0" w:hAnsi="Times New Roman" w:cs="Times New Roman"/>
                <w:color w:val="231F20"/>
                <w:sz w:val="24"/>
                <w:szCs w:val="24"/>
              </w:rPr>
              <w:t>Layers of Anterolateral Abdominal Wall.  Inguinal canal , Direct and indirect hernia</w:t>
            </w:r>
          </w:p>
        </w:tc>
      </w:tr>
      <w:tr w:rsidR="00E10EB9" w:rsidRPr="001F1D41" w14:paraId="04963D98" w14:textId="77777777" w:rsidTr="00FB6520">
        <w:tc>
          <w:tcPr>
            <w:tcW w:w="663" w:type="dxa"/>
          </w:tcPr>
          <w:p w14:paraId="5BBB59BF" w14:textId="77777777" w:rsidR="00E10EB9" w:rsidRPr="001F1D41" w:rsidRDefault="00E10EB9" w:rsidP="00E10EB9">
            <w:pPr>
              <w:jc w:val="center"/>
              <w:rPr>
                <w:rFonts w:ascii="Times New Roman" w:hAnsi="Times New Roman" w:cs="Times New Roman"/>
                <w:sz w:val="24"/>
                <w:szCs w:val="24"/>
              </w:rPr>
            </w:pPr>
            <w:r w:rsidRPr="001F1D41">
              <w:rPr>
                <w:rFonts w:ascii="Times New Roman" w:hAnsi="Times New Roman" w:cs="Times New Roman"/>
                <w:sz w:val="24"/>
                <w:szCs w:val="24"/>
              </w:rPr>
              <w:t>2.</w:t>
            </w:r>
          </w:p>
        </w:tc>
        <w:tc>
          <w:tcPr>
            <w:tcW w:w="2593" w:type="dxa"/>
            <w:vAlign w:val="center"/>
          </w:tcPr>
          <w:p w14:paraId="3D6ED5A5" w14:textId="3313E58C" w:rsidR="00E10EB9" w:rsidRPr="001F1D41" w:rsidRDefault="00E10EB9" w:rsidP="00E10EB9">
            <w:pPr>
              <w:rPr>
                <w:rFonts w:ascii="Times New Roman" w:hAnsi="Times New Roman" w:cs="Times New Roman"/>
                <w:sz w:val="24"/>
                <w:szCs w:val="24"/>
              </w:rPr>
            </w:pPr>
            <w:r w:rsidRPr="001F1D41">
              <w:rPr>
                <w:rFonts w:ascii="Times New Roman" w:hAnsi="Times New Roman" w:cs="Times New Roman"/>
                <w:sz w:val="24"/>
                <w:szCs w:val="24"/>
              </w:rPr>
              <w:t>Niraj Singh</w:t>
            </w:r>
          </w:p>
        </w:tc>
        <w:tc>
          <w:tcPr>
            <w:tcW w:w="6094" w:type="dxa"/>
          </w:tcPr>
          <w:p w14:paraId="6006EBF0" w14:textId="3508BEDC" w:rsidR="00E10EB9" w:rsidRPr="001F1D41" w:rsidRDefault="00E10EB9" w:rsidP="00E10EB9">
            <w:pPr>
              <w:autoSpaceDE w:val="0"/>
              <w:autoSpaceDN w:val="0"/>
              <w:adjustRightInd w:val="0"/>
              <w:rPr>
                <w:rFonts w:ascii="Times New Roman" w:hAnsi="Times New Roman" w:cs="Times New Roman"/>
                <w:sz w:val="24"/>
                <w:szCs w:val="24"/>
              </w:rPr>
            </w:pPr>
            <w:r w:rsidRPr="001F1D41">
              <w:rPr>
                <w:rFonts w:ascii="Times New Roman" w:eastAsia="f0" w:hAnsi="Times New Roman" w:cs="Times New Roman"/>
                <w:color w:val="231F20"/>
                <w:sz w:val="24"/>
                <w:szCs w:val="24"/>
              </w:rPr>
              <w:t xml:space="preserve">Peritoneum and Peritoneal Cavity: Peritoneal Formations </w:t>
            </w:r>
            <w:r w:rsidRPr="001F1D41">
              <w:rPr>
                <w:rFonts w:ascii="Times New Roman" w:eastAsia="f18" w:hAnsi="Times New Roman" w:cs="Times New Roman"/>
                <w:color w:val="231F20"/>
                <w:sz w:val="24"/>
                <w:szCs w:val="24"/>
              </w:rPr>
              <w:t>.</w:t>
            </w:r>
            <w:r w:rsidRPr="001F1D41">
              <w:rPr>
                <w:rFonts w:ascii="Times New Roman" w:eastAsia="f0" w:hAnsi="Times New Roman" w:cs="Times New Roman"/>
                <w:color w:val="231F20"/>
                <w:sz w:val="24"/>
                <w:szCs w:val="24"/>
              </w:rPr>
              <w:t>Subdivisions of Peritoneal Cavity .</w:t>
            </w:r>
          </w:p>
        </w:tc>
      </w:tr>
      <w:tr w:rsidR="00E10EB9" w:rsidRPr="001F1D41" w14:paraId="285C9B34" w14:textId="77777777" w:rsidTr="00FB6520">
        <w:tc>
          <w:tcPr>
            <w:tcW w:w="663" w:type="dxa"/>
          </w:tcPr>
          <w:p w14:paraId="12C596CF" w14:textId="77777777" w:rsidR="00E10EB9" w:rsidRPr="001F1D41" w:rsidRDefault="00E10EB9" w:rsidP="00E10EB9">
            <w:pPr>
              <w:jc w:val="center"/>
              <w:rPr>
                <w:rFonts w:ascii="Times New Roman" w:hAnsi="Times New Roman" w:cs="Times New Roman"/>
                <w:sz w:val="24"/>
                <w:szCs w:val="24"/>
              </w:rPr>
            </w:pPr>
            <w:r w:rsidRPr="001F1D41">
              <w:rPr>
                <w:rFonts w:ascii="Times New Roman" w:hAnsi="Times New Roman" w:cs="Times New Roman"/>
                <w:sz w:val="24"/>
                <w:szCs w:val="24"/>
              </w:rPr>
              <w:t>3.</w:t>
            </w:r>
          </w:p>
        </w:tc>
        <w:tc>
          <w:tcPr>
            <w:tcW w:w="2593" w:type="dxa"/>
            <w:vAlign w:val="center"/>
          </w:tcPr>
          <w:p w14:paraId="41374B95" w14:textId="1D5A04A7" w:rsidR="00E10EB9" w:rsidRPr="001F1D41" w:rsidRDefault="00E10EB9" w:rsidP="00E10EB9">
            <w:pPr>
              <w:rPr>
                <w:rFonts w:ascii="Times New Roman" w:hAnsi="Times New Roman" w:cs="Times New Roman"/>
                <w:sz w:val="24"/>
                <w:szCs w:val="24"/>
              </w:rPr>
            </w:pPr>
            <w:r w:rsidRPr="001F1D41">
              <w:rPr>
                <w:rFonts w:ascii="Times New Roman" w:hAnsi="Times New Roman" w:cs="Times New Roman"/>
                <w:bCs/>
                <w:noProof/>
                <w:sz w:val="24"/>
                <w:szCs w:val="24"/>
                <w:lang w:val="hr-HR"/>
              </w:rPr>
              <w:t>Adelynn Rithika Rajesh Kumar</w:t>
            </w:r>
          </w:p>
        </w:tc>
        <w:tc>
          <w:tcPr>
            <w:tcW w:w="6094" w:type="dxa"/>
          </w:tcPr>
          <w:p w14:paraId="015B5871" w14:textId="2B8EC003" w:rsidR="00E10EB9" w:rsidRPr="001F1D41" w:rsidRDefault="00E10EB9" w:rsidP="00E10EB9">
            <w:pPr>
              <w:autoSpaceDE w:val="0"/>
              <w:autoSpaceDN w:val="0"/>
              <w:adjustRightInd w:val="0"/>
              <w:rPr>
                <w:rFonts w:ascii="Times New Roman" w:hAnsi="Times New Roman" w:cs="Times New Roman"/>
                <w:sz w:val="24"/>
                <w:szCs w:val="24"/>
              </w:rPr>
            </w:pPr>
            <w:r w:rsidRPr="001F1D41">
              <w:rPr>
                <w:rFonts w:ascii="Times New Roman" w:eastAsia="f1" w:hAnsi="Times New Roman" w:cs="Times New Roman"/>
                <w:sz w:val="24"/>
                <w:szCs w:val="24"/>
              </w:rPr>
              <w:t>Portal vein with portocaval anastomoses. Portal hypertension</w:t>
            </w:r>
          </w:p>
        </w:tc>
      </w:tr>
      <w:tr w:rsidR="00E10EB9" w:rsidRPr="001F1D41" w14:paraId="6D5AD873" w14:textId="77777777" w:rsidTr="00FB6520">
        <w:tc>
          <w:tcPr>
            <w:tcW w:w="663" w:type="dxa"/>
          </w:tcPr>
          <w:p w14:paraId="03BADD8E" w14:textId="77777777" w:rsidR="00E10EB9" w:rsidRPr="001F1D41" w:rsidRDefault="00E10EB9" w:rsidP="00E10EB9">
            <w:pPr>
              <w:jc w:val="center"/>
              <w:rPr>
                <w:rFonts w:ascii="Times New Roman" w:hAnsi="Times New Roman" w:cs="Times New Roman"/>
                <w:sz w:val="24"/>
                <w:szCs w:val="24"/>
              </w:rPr>
            </w:pPr>
            <w:r w:rsidRPr="001F1D41">
              <w:rPr>
                <w:rFonts w:ascii="Times New Roman" w:hAnsi="Times New Roman" w:cs="Times New Roman"/>
                <w:sz w:val="24"/>
                <w:szCs w:val="24"/>
              </w:rPr>
              <w:t>4.</w:t>
            </w:r>
          </w:p>
        </w:tc>
        <w:tc>
          <w:tcPr>
            <w:tcW w:w="2593" w:type="dxa"/>
            <w:vAlign w:val="center"/>
          </w:tcPr>
          <w:p w14:paraId="32D25063" w14:textId="21713783" w:rsidR="00E10EB9" w:rsidRPr="001F1D41" w:rsidRDefault="00E10EB9" w:rsidP="00E10EB9">
            <w:pPr>
              <w:rPr>
                <w:rFonts w:ascii="Times New Roman" w:hAnsi="Times New Roman" w:cs="Times New Roman"/>
                <w:sz w:val="24"/>
                <w:szCs w:val="24"/>
              </w:rPr>
            </w:pPr>
            <w:r w:rsidRPr="001F1D41">
              <w:rPr>
                <w:rFonts w:ascii="Times New Roman" w:hAnsi="Times New Roman" w:cs="Times New Roman"/>
                <w:bCs/>
                <w:noProof/>
                <w:sz w:val="24"/>
                <w:szCs w:val="24"/>
                <w:lang w:val="hr-HR"/>
              </w:rPr>
              <w:t>Sagufar Saddiq Shakul Hameed</w:t>
            </w:r>
          </w:p>
        </w:tc>
        <w:tc>
          <w:tcPr>
            <w:tcW w:w="6094" w:type="dxa"/>
          </w:tcPr>
          <w:p w14:paraId="4962C636" w14:textId="1E68EE83" w:rsidR="00E10EB9" w:rsidRPr="001F1D41" w:rsidRDefault="00E10EB9" w:rsidP="00E10EB9">
            <w:pPr>
              <w:autoSpaceDE w:val="0"/>
              <w:autoSpaceDN w:val="0"/>
              <w:adjustRightInd w:val="0"/>
              <w:rPr>
                <w:rFonts w:ascii="Times New Roman" w:hAnsi="Times New Roman" w:cs="Times New Roman"/>
                <w:sz w:val="24"/>
                <w:szCs w:val="24"/>
              </w:rPr>
            </w:pPr>
            <w:r w:rsidRPr="001F1D41">
              <w:rPr>
                <w:rFonts w:ascii="Times New Roman" w:eastAsia="f0" w:hAnsi="Times New Roman" w:cs="Times New Roman"/>
                <w:color w:val="231F20"/>
                <w:sz w:val="24"/>
                <w:szCs w:val="24"/>
              </w:rPr>
              <w:t xml:space="preserve">Congenital anomalies of Kidneys and Ureters, </w:t>
            </w:r>
          </w:p>
        </w:tc>
      </w:tr>
      <w:tr w:rsidR="00E10EB9" w:rsidRPr="001F1D41" w14:paraId="47B4D2E5" w14:textId="77777777" w:rsidTr="00FB6520">
        <w:tc>
          <w:tcPr>
            <w:tcW w:w="663" w:type="dxa"/>
          </w:tcPr>
          <w:p w14:paraId="512E993B" w14:textId="77777777" w:rsidR="00E10EB9" w:rsidRPr="001F1D41" w:rsidRDefault="00E10EB9" w:rsidP="00E10EB9">
            <w:pPr>
              <w:jc w:val="center"/>
              <w:rPr>
                <w:rFonts w:ascii="Times New Roman" w:hAnsi="Times New Roman" w:cs="Times New Roman"/>
                <w:sz w:val="24"/>
                <w:szCs w:val="24"/>
              </w:rPr>
            </w:pPr>
            <w:r w:rsidRPr="001F1D41">
              <w:rPr>
                <w:rFonts w:ascii="Times New Roman" w:hAnsi="Times New Roman" w:cs="Times New Roman"/>
                <w:sz w:val="24"/>
                <w:szCs w:val="24"/>
              </w:rPr>
              <w:t>5.</w:t>
            </w:r>
          </w:p>
        </w:tc>
        <w:tc>
          <w:tcPr>
            <w:tcW w:w="2593" w:type="dxa"/>
            <w:vAlign w:val="center"/>
          </w:tcPr>
          <w:p w14:paraId="03B9442E" w14:textId="0F6B62F3" w:rsidR="00E10EB9" w:rsidRPr="001F1D41" w:rsidRDefault="00E10EB9" w:rsidP="00E10EB9">
            <w:pPr>
              <w:rPr>
                <w:rFonts w:ascii="Times New Roman" w:hAnsi="Times New Roman" w:cs="Times New Roman"/>
                <w:sz w:val="24"/>
                <w:szCs w:val="24"/>
              </w:rPr>
            </w:pPr>
            <w:r w:rsidRPr="001F1D41">
              <w:rPr>
                <w:rFonts w:ascii="Times New Roman" w:hAnsi="Times New Roman" w:cs="Times New Roman"/>
                <w:bCs/>
                <w:noProof/>
                <w:sz w:val="24"/>
                <w:szCs w:val="24"/>
                <w:lang w:val="hr-HR"/>
              </w:rPr>
              <w:t>Clement Daniel Jebaraj</w:t>
            </w:r>
          </w:p>
        </w:tc>
        <w:tc>
          <w:tcPr>
            <w:tcW w:w="6094" w:type="dxa"/>
          </w:tcPr>
          <w:p w14:paraId="757940B8" w14:textId="3A92CCA4" w:rsidR="00E10EB9" w:rsidRPr="001F1D41" w:rsidRDefault="00E10EB9" w:rsidP="00E10EB9">
            <w:pPr>
              <w:autoSpaceDE w:val="0"/>
              <w:autoSpaceDN w:val="0"/>
              <w:adjustRightInd w:val="0"/>
              <w:rPr>
                <w:rFonts w:ascii="Times New Roman" w:eastAsia="f1" w:hAnsi="Times New Roman" w:cs="Times New Roman"/>
                <w:sz w:val="24"/>
                <w:szCs w:val="24"/>
              </w:rPr>
            </w:pPr>
            <w:r w:rsidRPr="001F1D41">
              <w:rPr>
                <w:rFonts w:ascii="Times New Roman" w:eastAsia="f1" w:hAnsi="Times New Roman" w:cs="Times New Roman"/>
                <w:sz w:val="24"/>
                <w:szCs w:val="24"/>
              </w:rPr>
              <w:t>Blood vessels of rectum , Hemorrhoids</w:t>
            </w:r>
          </w:p>
        </w:tc>
      </w:tr>
      <w:tr w:rsidR="00E10EB9" w:rsidRPr="001F1D41" w14:paraId="69691108" w14:textId="77777777" w:rsidTr="00FB6520">
        <w:tc>
          <w:tcPr>
            <w:tcW w:w="663" w:type="dxa"/>
          </w:tcPr>
          <w:p w14:paraId="7F0B855C" w14:textId="77777777" w:rsidR="00E10EB9" w:rsidRPr="001F1D41" w:rsidRDefault="00E10EB9" w:rsidP="00E10EB9">
            <w:pPr>
              <w:jc w:val="center"/>
              <w:rPr>
                <w:rFonts w:ascii="Times New Roman" w:hAnsi="Times New Roman" w:cs="Times New Roman"/>
                <w:sz w:val="24"/>
                <w:szCs w:val="24"/>
              </w:rPr>
            </w:pPr>
            <w:r w:rsidRPr="001F1D41">
              <w:rPr>
                <w:rFonts w:ascii="Times New Roman" w:hAnsi="Times New Roman" w:cs="Times New Roman"/>
                <w:sz w:val="24"/>
                <w:szCs w:val="24"/>
              </w:rPr>
              <w:t>6.</w:t>
            </w:r>
          </w:p>
        </w:tc>
        <w:tc>
          <w:tcPr>
            <w:tcW w:w="2593" w:type="dxa"/>
            <w:vAlign w:val="center"/>
          </w:tcPr>
          <w:p w14:paraId="78082962" w14:textId="25BFCD42" w:rsidR="00E10EB9" w:rsidRPr="001F1D41" w:rsidRDefault="00E10EB9" w:rsidP="00E10EB9">
            <w:pPr>
              <w:rPr>
                <w:rFonts w:ascii="Times New Roman" w:hAnsi="Times New Roman" w:cs="Times New Roman"/>
                <w:sz w:val="24"/>
                <w:szCs w:val="24"/>
              </w:rPr>
            </w:pPr>
            <w:r w:rsidRPr="001F1D41">
              <w:rPr>
                <w:rFonts w:ascii="Times New Roman" w:hAnsi="Times New Roman" w:cs="Times New Roman"/>
                <w:bCs/>
                <w:noProof/>
                <w:sz w:val="24"/>
                <w:szCs w:val="24"/>
                <w:lang w:val="hr-HR"/>
              </w:rPr>
              <w:t>Kishore Kumar Rajkumar</w:t>
            </w:r>
          </w:p>
        </w:tc>
        <w:tc>
          <w:tcPr>
            <w:tcW w:w="6094" w:type="dxa"/>
          </w:tcPr>
          <w:p w14:paraId="6C288451" w14:textId="2CC17A22" w:rsidR="00E10EB9" w:rsidRPr="001F1D41" w:rsidRDefault="00E10EB9" w:rsidP="00E10EB9">
            <w:pPr>
              <w:rPr>
                <w:rFonts w:ascii="Times New Roman" w:hAnsi="Times New Roman" w:cs="Times New Roman"/>
                <w:sz w:val="24"/>
                <w:szCs w:val="24"/>
              </w:rPr>
            </w:pPr>
            <w:proofErr w:type="spellStart"/>
            <w:r w:rsidRPr="001F1D41">
              <w:rPr>
                <w:rFonts w:ascii="Times New Roman" w:eastAsia="f0" w:hAnsi="Times New Roman" w:cs="Times New Roman"/>
                <w:color w:val="231F20"/>
                <w:sz w:val="24"/>
                <w:szCs w:val="24"/>
              </w:rPr>
              <w:t>Hyperthrophy</w:t>
            </w:r>
            <w:proofErr w:type="spellEnd"/>
            <w:r w:rsidRPr="001F1D41">
              <w:rPr>
                <w:rFonts w:ascii="Times New Roman" w:eastAsia="f0" w:hAnsi="Times New Roman" w:cs="Times New Roman"/>
                <w:color w:val="231F20"/>
                <w:sz w:val="24"/>
                <w:szCs w:val="24"/>
              </w:rPr>
              <w:t xml:space="preserve">  of Prostate, </w:t>
            </w:r>
          </w:p>
        </w:tc>
      </w:tr>
      <w:tr w:rsidR="00E10EB9" w:rsidRPr="001F1D41" w14:paraId="104A679D" w14:textId="77777777" w:rsidTr="00FB6520">
        <w:tc>
          <w:tcPr>
            <w:tcW w:w="663" w:type="dxa"/>
          </w:tcPr>
          <w:p w14:paraId="7EBF589D" w14:textId="77777777" w:rsidR="00E10EB9" w:rsidRPr="001F1D41" w:rsidRDefault="00E10EB9" w:rsidP="00E10EB9">
            <w:pPr>
              <w:jc w:val="center"/>
              <w:rPr>
                <w:rFonts w:ascii="Times New Roman" w:hAnsi="Times New Roman" w:cs="Times New Roman"/>
                <w:sz w:val="24"/>
                <w:szCs w:val="24"/>
              </w:rPr>
            </w:pPr>
            <w:r w:rsidRPr="001F1D41">
              <w:rPr>
                <w:rFonts w:ascii="Times New Roman" w:hAnsi="Times New Roman" w:cs="Times New Roman"/>
                <w:sz w:val="24"/>
                <w:szCs w:val="24"/>
              </w:rPr>
              <w:t>7.</w:t>
            </w:r>
          </w:p>
        </w:tc>
        <w:tc>
          <w:tcPr>
            <w:tcW w:w="2593" w:type="dxa"/>
            <w:vAlign w:val="center"/>
          </w:tcPr>
          <w:p w14:paraId="4A3233AB" w14:textId="77777777" w:rsidR="00E10EB9" w:rsidRPr="001F1D41" w:rsidRDefault="00E10EB9" w:rsidP="00E10EB9">
            <w:pPr>
              <w:ind w:left="57"/>
              <w:rPr>
                <w:rFonts w:ascii="Times New Roman" w:hAnsi="Times New Roman" w:cs="Times New Roman"/>
                <w:bCs/>
                <w:noProof/>
                <w:sz w:val="24"/>
                <w:szCs w:val="24"/>
                <w:lang w:val="hr-HR"/>
              </w:rPr>
            </w:pPr>
            <w:r w:rsidRPr="001F1D41">
              <w:rPr>
                <w:rFonts w:ascii="Times New Roman" w:hAnsi="Times New Roman" w:cs="Times New Roman"/>
                <w:noProof/>
                <w:sz w:val="24"/>
                <w:szCs w:val="24"/>
                <w:lang w:val="hr-HR"/>
              </w:rPr>
              <w:t>Rama Thanvith Kumar Reddy</w:t>
            </w:r>
          </w:p>
          <w:p w14:paraId="0DB770C8" w14:textId="02F50709" w:rsidR="00E10EB9" w:rsidRPr="001F1D41" w:rsidRDefault="00E10EB9" w:rsidP="00E10EB9">
            <w:pPr>
              <w:rPr>
                <w:rFonts w:ascii="Times New Roman" w:hAnsi="Times New Roman" w:cs="Times New Roman"/>
                <w:sz w:val="24"/>
                <w:szCs w:val="24"/>
              </w:rPr>
            </w:pPr>
            <w:r w:rsidRPr="001F1D41">
              <w:rPr>
                <w:rFonts w:ascii="Times New Roman" w:hAnsi="Times New Roman" w:cs="Times New Roman"/>
                <w:noProof/>
                <w:sz w:val="24"/>
                <w:szCs w:val="24"/>
                <w:lang w:val="hr-HR"/>
              </w:rPr>
              <w:t>Dubbareddy</w:t>
            </w:r>
          </w:p>
        </w:tc>
        <w:tc>
          <w:tcPr>
            <w:tcW w:w="6094" w:type="dxa"/>
          </w:tcPr>
          <w:p w14:paraId="516E51F1" w14:textId="157739EE" w:rsidR="00E10EB9" w:rsidRPr="001F1D41" w:rsidRDefault="00E10EB9" w:rsidP="00E10EB9">
            <w:pPr>
              <w:rPr>
                <w:rFonts w:ascii="Times New Roman" w:hAnsi="Times New Roman" w:cs="Times New Roman"/>
                <w:sz w:val="24"/>
                <w:szCs w:val="24"/>
              </w:rPr>
            </w:pPr>
            <w:r w:rsidRPr="001F1D41">
              <w:rPr>
                <w:rFonts w:ascii="Times New Roman" w:eastAsia="f0" w:hAnsi="Times New Roman" w:cs="Times New Roman"/>
                <w:color w:val="231F20"/>
                <w:sz w:val="24"/>
                <w:szCs w:val="24"/>
              </w:rPr>
              <w:t xml:space="preserve">Differences  between male and female urethrae, </w:t>
            </w:r>
            <w:proofErr w:type="spellStart"/>
            <w:r w:rsidRPr="001F1D41">
              <w:rPr>
                <w:rFonts w:ascii="Times New Roman" w:eastAsia="f0" w:hAnsi="Times New Roman" w:cs="Times New Roman"/>
                <w:color w:val="231F20"/>
                <w:sz w:val="24"/>
                <w:szCs w:val="24"/>
              </w:rPr>
              <w:t>Cytostomy</w:t>
            </w:r>
            <w:proofErr w:type="spellEnd"/>
            <w:r w:rsidRPr="001F1D41">
              <w:rPr>
                <w:rFonts w:ascii="Times New Roman" w:eastAsia="f0" w:hAnsi="Times New Roman" w:cs="Times New Roman"/>
                <w:color w:val="231F20"/>
                <w:sz w:val="24"/>
                <w:szCs w:val="24"/>
              </w:rPr>
              <w:t xml:space="preserve"> and Cystoscopy</w:t>
            </w:r>
          </w:p>
        </w:tc>
      </w:tr>
      <w:tr w:rsidR="00E10EB9" w:rsidRPr="001F1D41" w14:paraId="16F8AD48" w14:textId="77777777" w:rsidTr="00FB6520">
        <w:tc>
          <w:tcPr>
            <w:tcW w:w="663" w:type="dxa"/>
          </w:tcPr>
          <w:p w14:paraId="1175BC71" w14:textId="77777777" w:rsidR="00E10EB9" w:rsidRPr="001F1D41" w:rsidRDefault="00E10EB9" w:rsidP="00E10EB9">
            <w:pPr>
              <w:jc w:val="center"/>
              <w:rPr>
                <w:rFonts w:ascii="Times New Roman" w:hAnsi="Times New Roman" w:cs="Times New Roman"/>
                <w:sz w:val="24"/>
                <w:szCs w:val="24"/>
              </w:rPr>
            </w:pPr>
            <w:r w:rsidRPr="001F1D41">
              <w:rPr>
                <w:rFonts w:ascii="Times New Roman" w:hAnsi="Times New Roman" w:cs="Times New Roman"/>
                <w:sz w:val="24"/>
                <w:szCs w:val="24"/>
              </w:rPr>
              <w:t>8.</w:t>
            </w:r>
          </w:p>
        </w:tc>
        <w:tc>
          <w:tcPr>
            <w:tcW w:w="2593" w:type="dxa"/>
            <w:vAlign w:val="center"/>
          </w:tcPr>
          <w:p w14:paraId="6CCAFCB0" w14:textId="0D1B8491" w:rsidR="00E10EB9" w:rsidRPr="001F1D41" w:rsidRDefault="00E10EB9" w:rsidP="00E10EB9">
            <w:pPr>
              <w:rPr>
                <w:rFonts w:ascii="Times New Roman" w:hAnsi="Times New Roman" w:cs="Times New Roman"/>
                <w:sz w:val="24"/>
                <w:szCs w:val="24"/>
              </w:rPr>
            </w:pPr>
            <w:r w:rsidRPr="001F1D41">
              <w:rPr>
                <w:rFonts w:ascii="Times New Roman" w:hAnsi="Times New Roman" w:cs="Times New Roman"/>
                <w:noProof/>
                <w:sz w:val="24"/>
                <w:szCs w:val="24"/>
                <w:lang w:val="hr-HR"/>
              </w:rPr>
              <w:t>Sai Jaswitha Reddy Dubbareddy</w:t>
            </w:r>
          </w:p>
        </w:tc>
        <w:tc>
          <w:tcPr>
            <w:tcW w:w="6094" w:type="dxa"/>
          </w:tcPr>
          <w:p w14:paraId="424CCA46" w14:textId="19F60F31" w:rsidR="00E10EB9" w:rsidRPr="001F1D41" w:rsidRDefault="00E10EB9" w:rsidP="00E10EB9">
            <w:pPr>
              <w:rPr>
                <w:rFonts w:ascii="Times New Roman" w:hAnsi="Times New Roman" w:cs="Times New Roman"/>
                <w:sz w:val="24"/>
                <w:szCs w:val="24"/>
              </w:rPr>
            </w:pPr>
            <w:r w:rsidRPr="001F1D41">
              <w:rPr>
                <w:rFonts w:ascii="Times New Roman" w:eastAsia="f0" w:hAnsi="Times New Roman" w:cs="Times New Roman"/>
                <w:color w:val="231F20"/>
                <w:sz w:val="24"/>
                <w:szCs w:val="24"/>
              </w:rPr>
              <w:t>Pelvic Girdle - sexual differences and pelvic diameters (Conjugates)</w:t>
            </w:r>
          </w:p>
        </w:tc>
      </w:tr>
    </w:tbl>
    <w:p w14:paraId="5D1C726E" w14:textId="77777777" w:rsidR="00973E83" w:rsidRPr="001F1D41" w:rsidRDefault="00973E83" w:rsidP="00973E83">
      <w:pPr>
        <w:rPr>
          <w:rFonts w:ascii="Times New Roman" w:hAnsi="Times New Roman" w:cs="Times New Roman"/>
          <w:sz w:val="24"/>
          <w:szCs w:val="24"/>
        </w:rPr>
      </w:pPr>
    </w:p>
    <w:p w14:paraId="275EC68C" w14:textId="77777777" w:rsidR="00973E83" w:rsidRPr="001F1D41" w:rsidRDefault="00973E83" w:rsidP="00973E83">
      <w:pPr>
        <w:jc w:val="center"/>
        <w:rPr>
          <w:rFonts w:ascii="Times New Roman" w:hAnsi="Times New Roman" w:cs="Times New Roman"/>
          <w:color w:val="FF0000"/>
          <w:sz w:val="24"/>
          <w:szCs w:val="24"/>
        </w:rPr>
      </w:pPr>
      <w:r w:rsidRPr="001F1D41">
        <w:rPr>
          <w:rFonts w:ascii="Times New Roman" w:hAnsi="Times New Roman" w:cs="Times New Roman"/>
          <w:b/>
          <w:bCs/>
          <w:color w:val="FF0000"/>
          <w:sz w:val="24"/>
          <w:szCs w:val="24"/>
        </w:rPr>
        <w:lastRenderedPageBreak/>
        <w:t>GROUP 2</w:t>
      </w:r>
      <w:r w:rsidRPr="001F1D41">
        <w:rPr>
          <w:rFonts w:ascii="Times New Roman" w:hAnsi="Times New Roman" w:cs="Times New Roman"/>
          <w:color w:val="FF0000"/>
          <w:sz w:val="24"/>
          <w:szCs w:val="24"/>
        </w:rPr>
        <w:t xml:space="preserve"> </w:t>
      </w:r>
    </w:p>
    <w:p w14:paraId="79F3A181" w14:textId="46C818CB" w:rsidR="00973E83" w:rsidRPr="001F1D41" w:rsidRDefault="00973E83" w:rsidP="00973E83">
      <w:pPr>
        <w:jc w:val="center"/>
        <w:rPr>
          <w:rFonts w:ascii="Times New Roman" w:hAnsi="Times New Roman" w:cs="Times New Roman"/>
          <w:sz w:val="24"/>
          <w:szCs w:val="24"/>
        </w:rPr>
      </w:pPr>
      <w:r w:rsidRPr="001F1D41">
        <w:rPr>
          <w:rFonts w:ascii="Times New Roman" w:hAnsi="Times New Roman" w:cs="Times New Roman"/>
          <w:sz w:val="24"/>
          <w:szCs w:val="24"/>
        </w:rPr>
        <w:t xml:space="preserve"> Date: January 29</w:t>
      </w:r>
      <w:r w:rsidRPr="001F1D41">
        <w:rPr>
          <w:rFonts w:ascii="Times New Roman" w:hAnsi="Times New Roman" w:cs="Times New Roman"/>
          <w:sz w:val="24"/>
          <w:szCs w:val="24"/>
          <w:vertAlign w:val="superscript"/>
        </w:rPr>
        <w:t>th</w:t>
      </w:r>
      <w:r w:rsidRPr="001F1D41">
        <w:rPr>
          <w:rFonts w:ascii="Times New Roman" w:hAnsi="Times New Roman" w:cs="Times New Roman"/>
          <w:sz w:val="24"/>
          <w:szCs w:val="24"/>
        </w:rPr>
        <w:t>, 2024</w:t>
      </w:r>
    </w:p>
    <w:p w14:paraId="1287B7FE" w14:textId="37D55C49" w:rsidR="00973E83" w:rsidRPr="001F1D41" w:rsidRDefault="00973E83" w:rsidP="00973E83">
      <w:pPr>
        <w:jc w:val="center"/>
        <w:rPr>
          <w:rFonts w:ascii="Times New Roman" w:hAnsi="Times New Roman" w:cs="Times New Roman"/>
          <w:sz w:val="24"/>
          <w:szCs w:val="24"/>
        </w:rPr>
      </w:pPr>
      <w:r w:rsidRPr="001F1D41">
        <w:rPr>
          <w:rFonts w:ascii="Times New Roman" w:hAnsi="Times New Roman" w:cs="Times New Roman"/>
          <w:sz w:val="24"/>
          <w:szCs w:val="24"/>
        </w:rPr>
        <w:t>Time: 13:00-17:00</w:t>
      </w:r>
    </w:p>
    <w:p w14:paraId="7BAA54ED" w14:textId="2B33C0A7" w:rsidR="00973E83" w:rsidRPr="001F1D41" w:rsidRDefault="00973E83" w:rsidP="00973E83">
      <w:pPr>
        <w:jc w:val="center"/>
        <w:rPr>
          <w:rFonts w:ascii="Times New Roman" w:hAnsi="Times New Roman" w:cs="Times New Roman"/>
          <w:sz w:val="24"/>
          <w:szCs w:val="24"/>
        </w:rPr>
      </w:pPr>
      <w:r w:rsidRPr="001F1D41">
        <w:rPr>
          <w:rFonts w:ascii="Times New Roman" w:hAnsi="Times New Roman" w:cs="Times New Roman"/>
          <w:sz w:val="24"/>
          <w:szCs w:val="24"/>
        </w:rPr>
        <w:t>Location: Plava sala</w:t>
      </w:r>
    </w:p>
    <w:tbl>
      <w:tblPr>
        <w:tblStyle w:val="TableGrid"/>
        <w:tblW w:w="0" w:type="auto"/>
        <w:tblLook w:val="04A0" w:firstRow="1" w:lastRow="0" w:firstColumn="1" w:lastColumn="0" w:noHBand="0" w:noVBand="1"/>
      </w:tblPr>
      <w:tblGrid>
        <w:gridCol w:w="663"/>
        <w:gridCol w:w="2593"/>
        <w:gridCol w:w="6094"/>
      </w:tblGrid>
      <w:tr w:rsidR="00973E83" w:rsidRPr="001F1D41" w14:paraId="5416A273" w14:textId="77777777" w:rsidTr="00FB6520">
        <w:tc>
          <w:tcPr>
            <w:tcW w:w="663" w:type="dxa"/>
          </w:tcPr>
          <w:p w14:paraId="5088F724" w14:textId="77777777" w:rsidR="00973E83" w:rsidRPr="001F1D41" w:rsidRDefault="00973E83" w:rsidP="00FB6520">
            <w:pPr>
              <w:rPr>
                <w:rFonts w:ascii="Times New Roman" w:hAnsi="Times New Roman" w:cs="Times New Roman"/>
                <w:sz w:val="24"/>
                <w:szCs w:val="24"/>
              </w:rPr>
            </w:pPr>
          </w:p>
        </w:tc>
        <w:tc>
          <w:tcPr>
            <w:tcW w:w="2593" w:type="dxa"/>
          </w:tcPr>
          <w:p w14:paraId="317E0169" w14:textId="77777777" w:rsidR="00973E83" w:rsidRPr="001F1D41" w:rsidRDefault="00973E83" w:rsidP="00FB6520">
            <w:pPr>
              <w:jc w:val="center"/>
              <w:rPr>
                <w:rFonts w:ascii="Times New Roman" w:hAnsi="Times New Roman" w:cs="Times New Roman"/>
                <w:b/>
                <w:color w:val="FF0000"/>
                <w:sz w:val="24"/>
                <w:szCs w:val="24"/>
              </w:rPr>
            </w:pPr>
            <w:r w:rsidRPr="001F1D41">
              <w:rPr>
                <w:rFonts w:ascii="Times New Roman" w:hAnsi="Times New Roman" w:cs="Times New Roman"/>
                <w:b/>
                <w:color w:val="FF0000"/>
                <w:sz w:val="24"/>
                <w:szCs w:val="24"/>
              </w:rPr>
              <w:t>STUDENT</w:t>
            </w:r>
          </w:p>
        </w:tc>
        <w:tc>
          <w:tcPr>
            <w:tcW w:w="6094" w:type="dxa"/>
          </w:tcPr>
          <w:p w14:paraId="4A08F11C" w14:textId="77777777" w:rsidR="00973E83" w:rsidRPr="001F1D41" w:rsidRDefault="00973E83" w:rsidP="00FB6520">
            <w:pPr>
              <w:jc w:val="center"/>
              <w:rPr>
                <w:rFonts w:ascii="Times New Roman" w:hAnsi="Times New Roman" w:cs="Times New Roman"/>
                <w:b/>
                <w:sz w:val="24"/>
                <w:szCs w:val="24"/>
                <w:lang w:val="sr-Latn-RS"/>
              </w:rPr>
            </w:pPr>
            <w:r w:rsidRPr="001F1D41">
              <w:rPr>
                <w:rFonts w:ascii="Times New Roman" w:hAnsi="Times New Roman" w:cs="Times New Roman"/>
                <w:b/>
                <w:color w:val="FF0000"/>
                <w:sz w:val="24"/>
                <w:szCs w:val="24"/>
              </w:rPr>
              <w:t>SEMINAR THEMES: LOWER LIMB</w:t>
            </w:r>
          </w:p>
        </w:tc>
      </w:tr>
      <w:tr w:rsidR="00D23D1E" w:rsidRPr="001F1D41" w14:paraId="0B616FA5" w14:textId="77777777" w:rsidTr="00F556A7">
        <w:tc>
          <w:tcPr>
            <w:tcW w:w="663" w:type="dxa"/>
          </w:tcPr>
          <w:p w14:paraId="03630978" w14:textId="77777777" w:rsidR="00D23D1E" w:rsidRPr="001F1D41" w:rsidRDefault="00D23D1E" w:rsidP="00D23D1E">
            <w:pPr>
              <w:jc w:val="center"/>
              <w:rPr>
                <w:rFonts w:ascii="Times New Roman" w:hAnsi="Times New Roman" w:cs="Times New Roman"/>
                <w:sz w:val="24"/>
                <w:szCs w:val="24"/>
              </w:rPr>
            </w:pPr>
            <w:r w:rsidRPr="001F1D41">
              <w:rPr>
                <w:rFonts w:ascii="Times New Roman" w:hAnsi="Times New Roman" w:cs="Times New Roman"/>
                <w:sz w:val="24"/>
                <w:szCs w:val="24"/>
              </w:rPr>
              <w:t>1.</w:t>
            </w:r>
          </w:p>
        </w:tc>
        <w:tc>
          <w:tcPr>
            <w:tcW w:w="2593" w:type="dxa"/>
          </w:tcPr>
          <w:p w14:paraId="096F0575" w14:textId="7AD40ABC" w:rsidR="00D23D1E" w:rsidRPr="001F1D41" w:rsidRDefault="00D23D1E" w:rsidP="00D23D1E">
            <w:pPr>
              <w:rPr>
                <w:rFonts w:ascii="Times New Roman" w:hAnsi="Times New Roman" w:cs="Times New Roman"/>
                <w:sz w:val="24"/>
                <w:szCs w:val="24"/>
              </w:rPr>
            </w:pPr>
            <w:r w:rsidRPr="001F1D41">
              <w:rPr>
                <w:rFonts w:ascii="Times New Roman" w:hAnsi="Times New Roman" w:cs="Times New Roman"/>
                <w:sz w:val="24"/>
                <w:szCs w:val="24"/>
                <w:shd w:val="clear" w:color="auto" w:fill="F5F5F5"/>
              </w:rPr>
              <w:t>Mert Ali Calik</w:t>
            </w:r>
          </w:p>
        </w:tc>
        <w:tc>
          <w:tcPr>
            <w:tcW w:w="6094" w:type="dxa"/>
          </w:tcPr>
          <w:p w14:paraId="03310A36" w14:textId="473AABDF" w:rsidR="00D23D1E" w:rsidRPr="001F1D41" w:rsidRDefault="00D23D1E" w:rsidP="00D23D1E">
            <w:pPr>
              <w:autoSpaceDE w:val="0"/>
              <w:autoSpaceDN w:val="0"/>
              <w:adjustRightInd w:val="0"/>
              <w:rPr>
                <w:rFonts w:ascii="Times New Roman" w:hAnsi="Times New Roman" w:cs="Times New Roman"/>
                <w:sz w:val="24"/>
                <w:szCs w:val="24"/>
              </w:rPr>
            </w:pPr>
            <w:r w:rsidRPr="001F1D41">
              <w:rPr>
                <w:rFonts w:ascii="Times New Roman" w:eastAsia="f0" w:hAnsi="Times New Roman" w:cs="Times New Roman"/>
                <w:color w:val="231F20"/>
                <w:sz w:val="24"/>
                <w:szCs w:val="24"/>
              </w:rPr>
              <w:t>Layers of Anterolateral Abdominal Wall.  Inguinal canal , Direct and indirect hernia</w:t>
            </w:r>
          </w:p>
        </w:tc>
      </w:tr>
      <w:tr w:rsidR="00D23D1E" w:rsidRPr="001F1D41" w14:paraId="1EC82D05" w14:textId="77777777" w:rsidTr="00FB6520">
        <w:tc>
          <w:tcPr>
            <w:tcW w:w="663" w:type="dxa"/>
          </w:tcPr>
          <w:p w14:paraId="3404BEFF" w14:textId="77777777" w:rsidR="00D23D1E" w:rsidRPr="001F1D41" w:rsidRDefault="00D23D1E" w:rsidP="00D23D1E">
            <w:pPr>
              <w:jc w:val="center"/>
              <w:rPr>
                <w:rFonts w:ascii="Times New Roman" w:hAnsi="Times New Roman" w:cs="Times New Roman"/>
                <w:sz w:val="24"/>
                <w:szCs w:val="24"/>
              </w:rPr>
            </w:pPr>
            <w:r w:rsidRPr="001F1D41">
              <w:rPr>
                <w:rFonts w:ascii="Times New Roman" w:hAnsi="Times New Roman" w:cs="Times New Roman"/>
                <w:sz w:val="24"/>
                <w:szCs w:val="24"/>
              </w:rPr>
              <w:t>2.</w:t>
            </w:r>
          </w:p>
        </w:tc>
        <w:tc>
          <w:tcPr>
            <w:tcW w:w="2593" w:type="dxa"/>
          </w:tcPr>
          <w:p w14:paraId="352013FF" w14:textId="33ACC210" w:rsidR="00D23D1E" w:rsidRPr="001F1D41" w:rsidRDefault="00D23D1E" w:rsidP="00D23D1E">
            <w:pPr>
              <w:rPr>
                <w:rFonts w:ascii="Times New Roman" w:hAnsi="Times New Roman" w:cs="Times New Roman"/>
                <w:sz w:val="24"/>
                <w:szCs w:val="24"/>
              </w:rPr>
            </w:pPr>
            <w:r w:rsidRPr="001F1D41">
              <w:rPr>
                <w:rFonts w:ascii="Times New Roman" w:hAnsi="Times New Roman" w:cs="Times New Roman"/>
                <w:sz w:val="24"/>
                <w:szCs w:val="24"/>
                <w:shd w:val="clear" w:color="auto" w:fill="F5F5F5"/>
              </w:rPr>
              <w:t>Safak Salin</w:t>
            </w:r>
          </w:p>
        </w:tc>
        <w:tc>
          <w:tcPr>
            <w:tcW w:w="6094" w:type="dxa"/>
          </w:tcPr>
          <w:p w14:paraId="2AABE049" w14:textId="30E059F6" w:rsidR="00D23D1E" w:rsidRPr="001F1D41" w:rsidRDefault="00D23D1E" w:rsidP="00D23D1E">
            <w:pPr>
              <w:autoSpaceDE w:val="0"/>
              <w:autoSpaceDN w:val="0"/>
              <w:adjustRightInd w:val="0"/>
              <w:rPr>
                <w:rFonts w:ascii="Times New Roman" w:hAnsi="Times New Roman" w:cs="Times New Roman"/>
                <w:sz w:val="24"/>
                <w:szCs w:val="24"/>
              </w:rPr>
            </w:pPr>
            <w:r w:rsidRPr="001F1D41">
              <w:rPr>
                <w:rFonts w:ascii="Times New Roman" w:eastAsia="f0" w:hAnsi="Times New Roman" w:cs="Times New Roman"/>
                <w:color w:val="231F20"/>
                <w:sz w:val="24"/>
                <w:szCs w:val="24"/>
              </w:rPr>
              <w:t xml:space="preserve">Peritoneum and Peritoneal Cavity: Peritoneal Formations </w:t>
            </w:r>
            <w:r w:rsidRPr="001F1D41">
              <w:rPr>
                <w:rFonts w:ascii="Times New Roman" w:eastAsia="f18" w:hAnsi="Times New Roman" w:cs="Times New Roman"/>
                <w:color w:val="231F20"/>
                <w:sz w:val="24"/>
                <w:szCs w:val="24"/>
              </w:rPr>
              <w:t>.</w:t>
            </w:r>
            <w:r w:rsidRPr="001F1D41">
              <w:rPr>
                <w:rFonts w:ascii="Times New Roman" w:eastAsia="f0" w:hAnsi="Times New Roman" w:cs="Times New Roman"/>
                <w:color w:val="231F20"/>
                <w:sz w:val="24"/>
                <w:szCs w:val="24"/>
              </w:rPr>
              <w:t>Subdivisions of Peritoneal Cavity .</w:t>
            </w:r>
          </w:p>
        </w:tc>
      </w:tr>
      <w:tr w:rsidR="00D23D1E" w:rsidRPr="001F1D41" w14:paraId="4F97D0FB" w14:textId="77777777" w:rsidTr="00FB6520">
        <w:tc>
          <w:tcPr>
            <w:tcW w:w="663" w:type="dxa"/>
          </w:tcPr>
          <w:p w14:paraId="0073E882" w14:textId="77777777" w:rsidR="00D23D1E" w:rsidRPr="001F1D41" w:rsidRDefault="00D23D1E" w:rsidP="00D23D1E">
            <w:pPr>
              <w:jc w:val="center"/>
              <w:rPr>
                <w:rFonts w:ascii="Times New Roman" w:hAnsi="Times New Roman" w:cs="Times New Roman"/>
                <w:sz w:val="24"/>
                <w:szCs w:val="24"/>
              </w:rPr>
            </w:pPr>
            <w:r w:rsidRPr="001F1D41">
              <w:rPr>
                <w:rFonts w:ascii="Times New Roman" w:hAnsi="Times New Roman" w:cs="Times New Roman"/>
                <w:sz w:val="24"/>
                <w:szCs w:val="24"/>
              </w:rPr>
              <w:t>3.</w:t>
            </w:r>
          </w:p>
        </w:tc>
        <w:tc>
          <w:tcPr>
            <w:tcW w:w="2593" w:type="dxa"/>
          </w:tcPr>
          <w:p w14:paraId="79AB6A39" w14:textId="059DABB8" w:rsidR="00D23D1E" w:rsidRPr="001F1D41" w:rsidRDefault="00D23D1E" w:rsidP="00D23D1E">
            <w:pPr>
              <w:rPr>
                <w:rFonts w:ascii="Times New Roman" w:hAnsi="Times New Roman" w:cs="Times New Roman"/>
                <w:sz w:val="24"/>
                <w:szCs w:val="24"/>
              </w:rPr>
            </w:pPr>
            <w:r w:rsidRPr="001F1D41">
              <w:rPr>
                <w:rFonts w:ascii="Times New Roman" w:hAnsi="Times New Roman" w:cs="Times New Roman"/>
                <w:sz w:val="24"/>
                <w:szCs w:val="24"/>
                <w:shd w:val="clear" w:color="auto" w:fill="F5F5F5"/>
              </w:rPr>
              <w:t>Emirhan Akbas</w:t>
            </w:r>
          </w:p>
        </w:tc>
        <w:tc>
          <w:tcPr>
            <w:tcW w:w="6094" w:type="dxa"/>
          </w:tcPr>
          <w:p w14:paraId="40170E99" w14:textId="29E804F1" w:rsidR="00D23D1E" w:rsidRPr="001F1D41" w:rsidRDefault="00D23D1E" w:rsidP="00D23D1E">
            <w:pPr>
              <w:autoSpaceDE w:val="0"/>
              <w:autoSpaceDN w:val="0"/>
              <w:adjustRightInd w:val="0"/>
              <w:rPr>
                <w:rFonts w:ascii="Times New Roman" w:hAnsi="Times New Roman" w:cs="Times New Roman"/>
                <w:sz w:val="24"/>
                <w:szCs w:val="24"/>
              </w:rPr>
            </w:pPr>
            <w:r w:rsidRPr="001F1D41">
              <w:rPr>
                <w:rFonts w:ascii="Times New Roman" w:eastAsia="f1" w:hAnsi="Times New Roman" w:cs="Times New Roman"/>
                <w:sz w:val="24"/>
                <w:szCs w:val="24"/>
              </w:rPr>
              <w:t>Portal vein with portocaval anastomoses. Portal hypertension</w:t>
            </w:r>
          </w:p>
        </w:tc>
      </w:tr>
      <w:tr w:rsidR="00D23D1E" w:rsidRPr="001F1D41" w14:paraId="6C9AE09D" w14:textId="77777777" w:rsidTr="00FB6520">
        <w:tc>
          <w:tcPr>
            <w:tcW w:w="663" w:type="dxa"/>
          </w:tcPr>
          <w:p w14:paraId="0E391F61" w14:textId="77777777" w:rsidR="00D23D1E" w:rsidRPr="001F1D41" w:rsidRDefault="00D23D1E" w:rsidP="00D23D1E">
            <w:pPr>
              <w:jc w:val="center"/>
              <w:rPr>
                <w:rFonts w:ascii="Times New Roman" w:hAnsi="Times New Roman" w:cs="Times New Roman"/>
                <w:sz w:val="24"/>
                <w:szCs w:val="24"/>
              </w:rPr>
            </w:pPr>
            <w:r w:rsidRPr="001F1D41">
              <w:rPr>
                <w:rFonts w:ascii="Times New Roman" w:hAnsi="Times New Roman" w:cs="Times New Roman"/>
                <w:sz w:val="24"/>
                <w:szCs w:val="24"/>
              </w:rPr>
              <w:t>4.</w:t>
            </w:r>
          </w:p>
        </w:tc>
        <w:tc>
          <w:tcPr>
            <w:tcW w:w="2593" w:type="dxa"/>
          </w:tcPr>
          <w:p w14:paraId="407578D2" w14:textId="0CD16566" w:rsidR="00D23D1E" w:rsidRPr="001F1D41" w:rsidRDefault="00D23D1E" w:rsidP="00D23D1E">
            <w:pPr>
              <w:rPr>
                <w:rFonts w:ascii="Times New Roman" w:hAnsi="Times New Roman" w:cs="Times New Roman"/>
                <w:sz w:val="24"/>
                <w:szCs w:val="24"/>
              </w:rPr>
            </w:pPr>
            <w:r w:rsidRPr="001F1D41">
              <w:rPr>
                <w:rFonts w:ascii="Times New Roman" w:hAnsi="Times New Roman" w:cs="Times New Roman"/>
                <w:sz w:val="24"/>
                <w:szCs w:val="24"/>
                <w:shd w:val="clear" w:color="auto" w:fill="F5F5F5"/>
              </w:rPr>
              <w:t>Ibrahim Yildirim</w:t>
            </w:r>
          </w:p>
        </w:tc>
        <w:tc>
          <w:tcPr>
            <w:tcW w:w="6094" w:type="dxa"/>
          </w:tcPr>
          <w:p w14:paraId="75A8ED0C" w14:textId="45124B78" w:rsidR="00D23D1E" w:rsidRPr="001F1D41" w:rsidRDefault="00D23D1E" w:rsidP="00D23D1E">
            <w:pPr>
              <w:autoSpaceDE w:val="0"/>
              <w:autoSpaceDN w:val="0"/>
              <w:adjustRightInd w:val="0"/>
              <w:rPr>
                <w:rFonts w:ascii="Times New Roman" w:hAnsi="Times New Roman" w:cs="Times New Roman"/>
                <w:sz w:val="24"/>
                <w:szCs w:val="24"/>
              </w:rPr>
            </w:pPr>
            <w:r w:rsidRPr="001F1D41">
              <w:rPr>
                <w:rFonts w:ascii="Times New Roman" w:eastAsia="f0" w:hAnsi="Times New Roman" w:cs="Times New Roman"/>
                <w:color w:val="231F20"/>
                <w:sz w:val="24"/>
                <w:szCs w:val="24"/>
              </w:rPr>
              <w:t xml:space="preserve">Congenital anomalies of Kidneys and Ureters, </w:t>
            </w:r>
          </w:p>
        </w:tc>
      </w:tr>
      <w:tr w:rsidR="00D23D1E" w:rsidRPr="001F1D41" w14:paraId="5341DD00" w14:textId="77777777" w:rsidTr="00FB6520">
        <w:tc>
          <w:tcPr>
            <w:tcW w:w="663" w:type="dxa"/>
          </w:tcPr>
          <w:p w14:paraId="0CA7DF99" w14:textId="77777777" w:rsidR="00D23D1E" w:rsidRPr="001F1D41" w:rsidRDefault="00D23D1E" w:rsidP="00D23D1E">
            <w:pPr>
              <w:jc w:val="center"/>
              <w:rPr>
                <w:rFonts w:ascii="Times New Roman" w:hAnsi="Times New Roman" w:cs="Times New Roman"/>
                <w:sz w:val="24"/>
                <w:szCs w:val="24"/>
              </w:rPr>
            </w:pPr>
            <w:r w:rsidRPr="001F1D41">
              <w:rPr>
                <w:rFonts w:ascii="Times New Roman" w:hAnsi="Times New Roman" w:cs="Times New Roman"/>
                <w:sz w:val="24"/>
                <w:szCs w:val="24"/>
              </w:rPr>
              <w:t>5.</w:t>
            </w:r>
          </w:p>
        </w:tc>
        <w:tc>
          <w:tcPr>
            <w:tcW w:w="2593" w:type="dxa"/>
          </w:tcPr>
          <w:p w14:paraId="1F39AE1A" w14:textId="582BAC55" w:rsidR="00D23D1E" w:rsidRPr="001F1D41" w:rsidRDefault="00D23D1E" w:rsidP="00D23D1E">
            <w:pPr>
              <w:rPr>
                <w:rFonts w:ascii="Times New Roman" w:hAnsi="Times New Roman" w:cs="Times New Roman"/>
                <w:sz w:val="24"/>
                <w:szCs w:val="24"/>
              </w:rPr>
            </w:pPr>
            <w:r w:rsidRPr="001F1D41">
              <w:rPr>
                <w:rFonts w:ascii="Times New Roman" w:hAnsi="Times New Roman" w:cs="Times New Roman"/>
                <w:sz w:val="24"/>
                <w:szCs w:val="24"/>
              </w:rPr>
              <w:t xml:space="preserve">Ufuk Mehmet </w:t>
            </w:r>
            <w:proofErr w:type="spellStart"/>
            <w:r w:rsidRPr="001F1D41">
              <w:rPr>
                <w:rFonts w:ascii="Times New Roman" w:hAnsi="Times New Roman" w:cs="Times New Roman"/>
                <w:sz w:val="24"/>
                <w:szCs w:val="24"/>
                <w:shd w:val="clear" w:color="auto" w:fill="F5F5F5"/>
              </w:rPr>
              <w:t>Keleşoğlu</w:t>
            </w:r>
            <w:proofErr w:type="spellEnd"/>
          </w:p>
        </w:tc>
        <w:tc>
          <w:tcPr>
            <w:tcW w:w="6094" w:type="dxa"/>
          </w:tcPr>
          <w:p w14:paraId="02D8D3CC" w14:textId="69E62417" w:rsidR="00D23D1E" w:rsidRPr="001F1D41" w:rsidRDefault="00D23D1E" w:rsidP="00D23D1E">
            <w:pPr>
              <w:autoSpaceDE w:val="0"/>
              <w:autoSpaceDN w:val="0"/>
              <w:adjustRightInd w:val="0"/>
              <w:rPr>
                <w:rFonts w:ascii="Times New Roman" w:eastAsia="f1" w:hAnsi="Times New Roman" w:cs="Times New Roman"/>
                <w:sz w:val="24"/>
                <w:szCs w:val="24"/>
              </w:rPr>
            </w:pPr>
            <w:r w:rsidRPr="001F1D41">
              <w:rPr>
                <w:rFonts w:ascii="Times New Roman" w:eastAsia="f1" w:hAnsi="Times New Roman" w:cs="Times New Roman"/>
                <w:sz w:val="24"/>
                <w:szCs w:val="24"/>
              </w:rPr>
              <w:t>Blood vessels of rectum , Hemorrhoids</w:t>
            </w:r>
          </w:p>
        </w:tc>
      </w:tr>
      <w:tr w:rsidR="00D23D1E" w:rsidRPr="001F1D41" w14:paraId="68D8CED7" w14:textId="77777777" w:rsidTr="00FB6520">
        <w:tc>
          <w:tcPr>
            <w:tcW w:w="663" w:type="dxa"/>
          </w:tcPr>
          <w:p w14:paraId="20C82312" w14:textId="77777777" w:rsidR="00D23D1E" w:rsidRPr="001F1D41" w:rsidRDefault="00D23D1E" w:rsidP="00D23D1E">
            <w:pPr>
              <w:jc w:val="center"/>
              <w:rPr>
                <w:rFonts w:ascii="Times New Roman" w:hAnsi="Times New Roman" w:cs="Times New Roman"/>
                <w:sz w:val="24"/>
                <w:szCs w:val="24"/>
              </w:rPr>
            </w:pPr>
            <w:r w:rsidRPr="001F1D41">
              <w:rPr>
                <w:rFonts w:ascii="Times New Roman" w:hAnsi="Times New Roman" w:cs="Times New Roman"/>
                <w:sz w:val="24"/>
                <w:szCs w:val="24"/>
              </w:rPr>
              <w:t>6.</w:t>
            </w:r>
          </w:p>
        </w:tc>
        <w:tc>
          <w:tcPr>
            <w:tcW w:w="2593" w:type="dxa"/>
          </w:tcPr>
          <w:p w14:paraId="38F61A65" w14:textId="1E7F0E26" w:rsidR="00D23D1E" w:rsidRPr="001F1D41" w:rsidRDefault="00D23D1E" w:rsidP="00D23D1E">
            <w:pPr>
              <w:rPr>
                <w:rFonts w:ascii="Times New Roman" w:hAnsi="Times New Roman" w:cs="Times New Roman"/>
                <w:sz w:val="24"/>
                <w:szCs w:val="24"/>
              </w:rPr>
            </w:pPr>
            <w:r w:rsidRPr="001F1D41">
              <w:rPr>
                <w:rFonts w:ascii="Times New Roman" w:hAnsi="Times New Roman" w:cs="Times New Roman"/>
                <w:sz w:val="24"/>
                <w:szCs w:val="24"/>
                <w:shd w:val="clear" w:color="auto" w:fill="F5F5F5"/>
              </w:rPr>
              <w:t>Mert Ufuk Erden</w:t>
            </w:r>
          </w:p>
        </w:tc>
        <w:tc>
          <w:tcPr>
            <w:tcW w:w="6094" w:type="dxa"/>
          </w:tcPr>
          <w:p w14:paraId="545F58A7" w14:textId="3D037CF8" w:rsidR="00D23D1E" w:rsidRPr="001F1D41" w:rsidRDefault="00D23D1E" w:rsidP="00D23D1E">
            <w:pPr>
              <w:rPr>
                <w:rFonts w:ascii="Times New Roman" w:hAnsi="Times New Roman" w:cs="Times New Roman"/>
                <w:sz w:val="24"/>
                <w:szCs w:val="24"/>
              </w:rPr>
            </w:pPr>
            <w:proofErr w:type="spellStart"/>
            <w:r w:rsidRPr="001F1D41">
              <w:rPr>
                <w:rFonts w:ascii="Times New Roman" w:eastAsia="f0" w:hAnsi="Times New Roman" w:cs="Times New Roman"/>
                <w:color w:val="231F20"/>
                <w:sz w:val="24"/>
                <w:szCs w:val="24"/>
              </w:rPr>
              <w:t>Hyperthrophy</w:t>
            </w:r>
            <w:proofErr w:type="spellEnd"/>
            <w:r w:rsidRPr="001F1D41">
              <w:rPr>
                <w:rFonts w:ascii="Times New Roman" w:eastAsia="f0" w:hAnsi="Times New Roman" w:cs="Times New Roman"/>
                <w:color w:val="231F20"/>
                <w:sz w:val="24"/>
                <w:szCs w:val="24"/>
              </w:rPr>
              <w:t xml:space="preserve">  of Prostate, </w:t>
            </w:r>
          </w:p>
        </w:tc>
      </w:tr>
      <w:tr w:rsidR="00D23D1E" w:rsidRPr="001F1D41" w14:paraId="22ACD83B" w14:textId="77777777" w:rsidTr="00FB6520">
        <w:tc>
          <w:tcPr>
            <w:tcW w:w="663" w:type="dxa"/>
          </w:tcPr>
          <w:p w14:paraId="6083F594" w14:textId="77777777" w:rsidR="00D23D1E" w:rsidRPr="001F1D41" w:rsidRDefault="00D23D1E" w:rsidP="00D23D1E">
            <w:pPr>
              <w:jc w:val="center"/>
              <w:rPr>
                <w:rFonts w:ascii="Times New Roman" w:hAnsi="Times New Roman" w:cs="Times New Roman"/>
                <w:sz w:val="24"/>
                <w:szCs w:val="24"/>
              </w:rPr>
            </w:pPr>
            <w:r w:rsidRPr="001F1D41">
              <w:rPr>
                <w:rFonts w:ascii="Times New Roman" w:hAnsi="Times New Roman" w:cs="Times New Roman"/>
                <w:sz w:val="24"/>
                <w:szCs w:val="24"/>
              </w:rPr>
              <w:t>7.</w:t>
            </w:r>
          </w:p>
        </w:tc>
        <w:tc>
          <w:tcPr>
            <w:tcW w:w="2593" w:type="dxa"/>
          </w:tcPr>
          <w:p w14:paraId="4171290D" w14:textId="0B4E9668" w:rsidR="00D23D1E" w:rsidRPr="001F1D41" w:rsidRDefault="00D23D1E" w:rsidP="00D23D1E">
            <w:pPr>
              <w:rPr>
                <w:rFonts w:ascii="Times New Roman" w:hAnsi="Times New Roman" w:cs="Times New Roman"/>
                <w:sz w:val="24"/>
                <w:szCs w:val="24"/>
              </w:rPr>
            </w:pPr>
            <w:r w:rsidRPr="001F1D41">
              <w:rPr>
                <w:rFonts w:ascii="Times New Roman" w:hAnsi="Times New Roman" w:cs="Times New Roman"/>
                <w:sz w:val="24"/>
                <w:szCs w:val="24"/>
                <w:shd w:val="clear" w:color="auto" w:fill="F5F5F5"/>
              </w:rPr>
              <w:t>Bade Özdemir</w:t>
            </w:r>
          </w:p>
        </w:tc>
        <w:tc>
          <w:tcPr>
            <w:tcW w:w="6094" w:type="dxa"/>
          </w:tcPr>
          <w:p w14:paraId="2D409BFC" w14:textId="49DDFE2D" w:rsidR="00D23D1E" w:rsidRPr="001F1D41" w:rsidRDefault="00D23D1E" w:rsidP="00D23D1E">
            <w:pPr>
              <w:rPr>
                <w:rFonts w:ascii="Times New Roman" w:hAnsi="Times New Roman" w:cs="Times New Roman"/>
                <w:sz w:val="24"/>
                <w:szCs w:val="24"/>
              </w:rPr>
            </w:pPr>
            <w:r w:rsidRPr="001F1D41">
              <w:rPr>
                <w:rFonts w:ascii="Times New Roman" w:eastAsia="f0" w:hAnsi="Times New Roman" w:cs="Times New Roman"/>
                <w:color w:val="231F20"/>
                <w:sz w:val="24"/>
                <w:szCs w:val="24"/>
              </w:rPr>
              <w:t xml:space="preserve">Differences  between male and female urethrae, </w:t>
            </w:r>
            <w:proofErr w:type="spellStart"/>
            <w:r w:rsidRPr="001F1D41">
              <w:rPr>
                <w:rFonts w:ascii="Times New Roman" w:eastAsia="f0" w:hAnsi="Times New Roman" w:cs="Times New Roman"/>
                <w:color w:val="231F20"/>
                <w:sz w:val="24"/>
                <w:szCs w:val="24"/>
              </w:rPr>
              <w:t>Cytostomy</w:t>
            </w:r>
            <w:proofErr w:type="spellEnd"/>
            <w:r w:rsidRPr="001F1D41">
              <w:rPr>
                <w:rFonts w:ascii="Times New Roman" w:eastAsia="f0" w:hAnsi="Times New Roman" w:cs="Times New Roman"/>
                <w:color w:val="231F20"/>
                <w:sz w:val="24"/>
                <w:szCs w:val="24"/>
              </w:rPr>
              <w:t xml:space="preserve"> and Cystoscopy</w:t>
            </w:r>
          </w:p>
        </w:tc>
      </w:tr>
      <w:tr w:rsidR="00D23D1E" w:rsidRPr="001F1D41" w14:paraId="117AD244" w14:textId="77777777" w:rsidTr="00FB6520">
        <w:tc>
          <w:tcPr>
            <w:tcW w:w="663" w:type="dxa"/>
          </w:tcPr>
          <w:p w14:paraId="5BF0266D" w14:textId="77777777" w:rsidR="00D23D1E" w:rsidRPr="001F1D41" w:rsidRDefault="00D23D1E" w:rsidP="00D23D1E">
            <w:pPr>
              <w:jc w:val="center"/>
              <w:rPr>
                <w:rFonts w:ascii="Times New Roman" w:hAnsi="Times New Roman" w:cs="Times New Roman"/>
                <w:sz w:val="24"/>
                <w:szCs w:val="24"/>
              </w:rPr>
            </w:pPr>
            <w:r w:rsidRPr="001F1D41">
              <w:rPr>
                <w:rFonts w:ascii="Times New Roman" w:hAnsi="Times New Roman" w:cs="Times New Roman"/>
                <w:sz w:val="24"/>
                <w:szCs w:val="24"/>
              </w:rPr>
              <w:t>8.</w:t>
            </w:r>
          </w:p>
        </w:tc>
        <w:tc>
          <w:tcPr>
            <w:tcW w:w="2593" w:type="dxa"/>
          </w:tcPr>
          <w:p w14:paraId="26FEF905" w14:textId="60ECDC03" w:rsidR="00D23D1E" w:rsidRPr="001F1D41" w:rsidRDefault="00D23D1E" w:rsidP="00D23D1E">
            <w:pPr>
              <w:rPr>
                <w:rFonts w:ascii="Times New Roman" w:hAnsi="Times New Roman" w:cs="Times New Roman"/>
                <w:sz w:val="24"/>
                <w:szCs w:val="24"/>
              </w:rPr>
            </w:pPr>
            <w:r w:rsidRPr="001F1D41">
              <w:rPr>
                <w:rFonts w:ascii="Times New Roman" w:hAnsi="Times New Roman" w:cs="Times New Roman"/>
                <w:sz w:val="24"/>
                <w:szCs w:val="24"/>
                <w:shd w:val="clear" w:color="auto" w:fill="F5F5F5"/>
              </w:rPr>
              <w:t xml:space="preserve">Bünyamin </w:t>
            </w:r>
            <w:proofErr w:type="spellStart"/>
            <w:r w:rsidRPr="001F1D41">
              <w:rPr>
                <w:rFonts w:ascii="Times New Roman" w:hAnsi="Times New Roman" w:cs="Times New Roman"/>
                <w:sz w:val="24"/>
                <w:szCs w:val="24"/>
                <w:shd w:val="clear" w:color="auto" w:fill="F5F5F5"/>
              </w:rPr>
              <w:t>Eğlis</w:t>
            </w:r>
            <w:proofErr w:type="spellEnd"/>
          </w:p>
        </w:tc>
        <w:tc>
          <w:tcPr>
            <w:tcW w:w="6094" w:type="dxa"/>
          </w:tcPr>
          <w:p w14:paraId="1EA3EAFE" w14:textId="646CD425" w:rsidR="00D23D1E" w:rsidRPr="001F1D41" w:rsidRDefault="00D23D1E" w:rsidP="00D23D1E">
            <w:pPr>
              <w:rPr>
                <w:rFonts w:ascii="Times New Roman" w:hAnsi="Times New Roman" w:cs="Times New Roman"/>
                <w:sz w:val="24"/>
                <w:szCs w:val="24"/>
              </w:rPr>
            </w:pPr>
            <w:r w:rsidRPr="001F1D41">
              <w:rPr>
                <w:rFonts w:ascii="Times New Roman" w:eastAsia="f0" w:hAnsi="Times New Roman" w:cs="Times New Roman"/>
                <w:color w:val="231F20"/>
                <w:sz w:val="24"/>
                <w:szCs w:val="24"/>
              </w:rPr>
              <w:t>Pelvic Girdle - sexual differences and pelvic diameters (Conjugates)</w:t>
            </w:r>
          </w:p>
        </w:tc>
      </w:tr>
    </w:tbl>
    <w:p w14:paraId="0C4D0337" w14:textId="77777777" w:rsidR="00973E83" w:rsidRPr="001F1D41" w:rsidRDefault="00973E83" w:rsidP="00973E83">
      <w:pPr>
        <w:rPr>
          <w:rFonts w:ascii="Times New Roman" w:hAnsi="Times New Roman" w:cs="Times New Roman"/>
          <w:sz w:val="24"/>
          <w:szCs w:val="24"/>
        </w:rPr>
      </w:pPr>
    </w:p>
    <w:p w14:paraId="2FE132D3" w14:textId="1A95F127" w:rsidR="00973E83" w:rsidRPr="001F1D41" w:rsidRDefault="00973E83" w:rsidP="00973E83">
      <w:pPr>
        <w:rPr>
          <w:rFonts w:ascii="Times New Roman" w:hAnsi="Times New Roman" w:cs="Times New Roman"/>
          <w:sz w:val="24"/>
          <w:szCs w:val="24"/>
        </w:rPr>
      </w:pPr>
      <w:r w:rsidRPr="001F1D41">
        <w:rPr>
          <w:rFonts w:ascii="Times New Roman" w:hAnsi="Times New Roman" w:cs="Times New Roman"/>
          <w:sz w:val="24"/>
          <w:szCs w:val="24"/>
        </w:rPr>
        <w:t xml:space="preserve">Consultations via email: </w:t>
      </w:r>
      <w:hyperlink r:id="rId4" w:history="1">
        <w:r w:rsidRPr="001F1D41">
          <w:rPr>
            <w:rStyle w:val="Hyperlink"/>
            <w:rFonts w:ascii="Times New Roman" w:hAnsi="Times New Roman" w:cs="Times New Roman"/>
            <w:sz w:val="24"/>
            <w:szCs w:val="24"/>
          </w:rPr>
          <w:t>goran.spasojevic@med.unibl.org</w:t>
        </w:r>
      </w:hyperlink>
    </w:p>
    <w:p w14:paraId="6D67A45D" w14:textId="77777777" w:rsidR="00973E83" w:rsidRPr="001F1D41" w:rsidRDefault="00973E83" w:rsidP="00973E83">
      <w:pPr>
        <w:rPr>
          <w:rFonts w:ascii="Times New Roman" w:hAnsi="Times New Roman" w:cs="Times New Roman"/>
          <w:sz w:val="24"/>
          <w:szCs w:val="24"/>
        </w:rPr>
      </w:pPr>
    </w:p>
    <w:p w14:paraId="3C196A36" w14:textId="77777777" w:rsidR="00973E83" w:rsidRPr="001F1D41" w:rsidRDefault="00973E83" w:rsidP="00973E83">
      <w:pPr>
        <w:rPr>
          <w:rFonts w:ascii="Times New Roman" w:hAnsi="Times New Roman" w:cs="Times New Roman"/>
          <w:sz w:val="24"/>
          <w:szCs w:val="24"/>
        </w:rPr>
      </w:pPr>
    </w:p>
    <w:p w14:paraId="360C7F25" w14:textId="77777777" w:rsidR="00973E83" w:rsidRPr="001F1D41" w:rsidRDefault="00973E83" w:rsidP="00973E83">
      <w:pPr>
        <w:rPr>
          <w:rFonts w:ascii="Times New Roman" w:hAnsi="Times New Roman" w:cs="Times New Roman"/>
          <w:sz w:val="24"/>
          <w:szCs w:val="24"/>
        </w:rPr>
      </w:pPr>
    </w:p>
    <w:p w14:paraId="18768D01" w14:textId="77777777" w:rsidR="00973E83" w:rsidRPr="001F1D41" w:rsidRDefault="00973E83" w:rsidP="00973E83">
      <w:pPr>
        <w:rPr>
          <w:rFonts w:ascii="Times New Roman" w:hAnsi="Times New Roman" w:cs="Times New Roman"/>
          <w:b/>
          <w:sz w:val="24"/>
          <w:szCs w:val="24"/>
        </w:rPr>
      </w:pPr>
      <w:r w:rsidRPr="001F1D41">
        <w:rPr>
          <w:rFonts w:ascii="Times New Roman" w:hAnsi="Times New Roman" w:cs="Times New Roman"/>
          <w:b/>
          <w:sz w:val="24"/>
          <w:szCs w:val="24"/>
        </w:rPr>
        <w:t>INSTRUCTIONS FOR SEMINARS</w:t>
      </w:r>
    </w:p>
    <w:p w14:paraId="170C1BAF" w14:textId="77777777" w:rsidR="00973E83" w:rsidRPr="001F1D41" w:rsidRDefault="00973E83" w:rsidP="00973E83">
      <w:pPr>
        <w:jc w:val="both"/>
        <w:rPr>
          <w:rFonts w:ascii="Times New Roman" w:hAnsi="Times New Roman" w:cs="Times New Roman"/>
          <w:sz w:val="24"/>
          <w:szCs w:val="24"/>
        </w:rPr>
      </w:pPr>
      <w:r w:rsidRPr="001F1D41">
        <w:rPr>
          <w:rFonts w:ascii="Times New Roman" w:hAnsi="Times New Roman" w:cs="Times New Roman"/>
          <w:sz w:val="24"/>
          <w:szCs w:val="24"/>
        </w:rPr>
        <w:t xml:space="preserve">Each student will be assigned an anatomical topic that the student will present orally. The presentation should be made by Microsoft PowerPoint software. Presentations should be minimum of 10 slides long. Use easy-to-read fonts such as Times New Roman or Arial. </w:t>
      </w:r>
      <w:r w:rsidRPr="001F1D41">
        <w:rPr>
          <w:rFonts w:ascii="Times New Roman" w:hAnsi="Times New Roman" w:cs="Times New Roman"/>
          <w:b/>
          <w:color w:val="FF0000"/>
          <w:sz w:val="24"/>
          <w:szCs w:val="24"/>
          <w:u w:val="single"/>
        </w:rPr>
        <w:t>Keep text to a minimum 6-8 lines per slide</w:t>
      </w:r>
      <w:r w:rsidRPr="001F1D41">
        <w:rPr>
          <w:rFonts w:ascii="Times New Roman" w:hAnsi="Times New Roman" w:cs="Times New Roman"/>
          <w:color w:val="FF0000"/>
          <w:sz w:val="24"/>
          <w:szCs w:val="24"/>
        </w:rPr>
        <w:t xml:space="preserve"> </w:t>
      </w:r>
      <w:r w:rsidRPr="001F1D41">
        <w:rPr>
          <w:rFonts w:ascii="Times New Roman" w:hAnsi="Times New Roman" w:cs="Times New Roman"/>
          <w:sz w:val="24"/>
          <w:szCs w:val="24"/>
        </w:rPr>
        <w:t xml:space="preserve">or explain the presented picture orally. Use images from books or </w:t>
      </w:r>
      <w:r w:rsidRPr="001F1D41">
        <w:rPr>
          <w:rFonts w:ascii="Times New Roman" w:hAnsi="Times New Roman" w:cs="Times New Roman"/>
          <w:sz w:val="24"/>
          <w:szCs w:val="24"/>
        </w:rPr>
        <w:lastRenderedPageBreak/>
        <w:t xml:space="preserve">images found online, but only if the image resolution is high ! For better projection visualization keep font size 22 or bigger. Leave out the sound effects and background music. Proofread it.   </w:t>
      </w:r>
    </w:p>
    <w:p w14:paraId="4244B804" w14:textId="77777777" w:rsidR="00973E83" w:rsidRPr="001F1D41" w:rsidRDefault="00973E83">
      <w:pPr>
        <w:rPr>
          <w:rFonts w:ascii="Times New Roman" w:hAnsi="Times New Roman" w:cs="Times New Roman"/>
          <w:sz w:val="24"/>
          <w:szCs w:val="24"/>
        </w:rPr>
      </w:pPr>
    </w:p>
    <w:sectPr w:rsidR="00973E83" w:rsidRPr="001F1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0">
    <w:altName w:val="MS Mincho"/>
    <w:panose1 w:val="00000000000000000000"/>
    <w:charset w:val="80"/>
    <w:family w:val="auto"/>
    <w:notTrueType/>
    <w:pitch w:val="default"/>
    <w:sig w:usb0="00000001" w:usb1="08070000" w:usb2="00000010" w:usb3="00000000" w:csb0="00020000" w:csb1="00000000"/>
  </w:font>
  <w:font w:name="f18">
    <w:altName w:val="MS Mincho"/>
    <w:panose1 w:val="00000000000000000000"/>
    <w:charset w:val="80"/>
    <w:family w:val="auto"/>
    <w:notTrueType/>
    <w:pitch w:val="default"/>
    <w:sig w:usb0="00000001" w:usb1="08070000" w:usb2="00000010" w:usb3="00000000" w:csb0="00020000" w:csb1="00000000"/>
  </w:font>
  <w:font w:name="f1">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90"/>
    <w:rsid w:val="001F1D41"/>
    <w:rsid w:val="00221D8B"/>
    <w:rsid w:val="00331390"/>
    <w:rsid w:val="008A0126"/>
    <w:rsid w:val="00973E83"/>
    <w:rsid w:val="00D23D1E"/>
    <w:rsid w:val="00D34355"/>
    <w:rsid w:val="00D810F1"/>
    <w:rsid w:val="00E10EB9"/>
    <w:rsid w:val="00F0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1B62"/>
  <w15:chartTrackingRefBased/>
  <w15:docId w15:val="{33C90415-DF74-455A-A9E5-76AA025D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E83"/>
    <w:rPr>
      <w:color w:val="0563C1" w:themeColor="hyperlink"/>
      <w:u w:val="single"/>
    </w:rPr>
  </w:style>
  <w:style w:type="character" w:styleId="UnresolvedMention">
    <w:name w:val="Unresolved Mention"/>
    <w:basedOn w:val="DefaultParagraphFont"/>
    <w:uiPriority w:val="99"/>
    <w:semiHidden/>
    <w:unhideWhenUsed/>
    <w:rsid w:val="00973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an.spasojevic@med.uni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dc:creator>
  <cp:keywords/>
  <dc:description/>
  <cp:lastModifiedBy>Lenovo</cp:lastModifiedBy>
  <cp:revision>5</cp:revision>
  <dcterms:created xsi:type="dcterms:W3CDTF">2023-12-27T18:58:00Z</dcterms:created>
  <dcterms:modified xsi:type="dcterms:W3CDTF">2024-01-05T10:53:00Z</dcterms:modified>
</cp:coreProperties>
</file>