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BA05A" w14:textId="77777777" w:rsidR="00EC67E9" w:rsidRDefault="00EC67E9" w:rsidP="00EC67E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48"/>
          <w:szCs w:val="48"/>
        </w:rPr>
      </w:pPr>
      <w:bookmarkStart w:id="0" w:name="_GoBack"/>
      <w:bookmarkEnd w:id="0"/>
      <w:r>
        <w:rPr>
          <w:rFonts w:ascii="MyriadPro-Bold" w:hAnsi="MyriadPro-Bold" w:cs="MyriadPro-Bold"/>
          <w:b/>
          <w:bCs/>
          <w:sz w:val="48"/>
          <w:szCs w:val="48"/>
        </w:rPr>
        <w:t xml:space="preserve">Način ispunjavanja Kataloga:   </w:t>
      </w:r>
    </w:p>
    <w:p w14:paraId="4EA3818C" w14:textId="77777777" w:rsidR="00EC67E9" w:rsidRDefault="00EC67E9" w:rsidP="00EC67E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48"/>
          <w:szCs w:val="48"/>
        </w:rPr>
      </w:pPr>
    </w:p>
    <w:p w14:paraId="71ADC46E" w14:textId="77777777" w:rsidR="00EC67E9" w:rsidRDefault="00EC67E9" w:rsidP="00EC67E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Način ispunjavanja Kataloga:</w:t>
      </w:r>
    </w:p>
    <w:p w14:paraId="3255915E" w14:textId="77777777" w:rsidR="00EC67E9" w:rsidRDefault="00EC67E9" w:rsidP="00EC67E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14:paraId="17B6A216" w14:textId="77777777" w:rsidR="00EC67E9" w:rsidRPr="0021477F" w:rsidRDefault="00EC67E9" w:rsidP="00574D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bCs/>
          <w:sz w:val="24"/>
          <w:szCs w:val="24"/>
        </w:rPr>
      </w:pPr>
      <w:r w:rsidRPr="00574D03">
        <w:rPr>
          <w:rFonts w:ascii="MyriadPro-Regular" w:hAnsi="MyriadPro-Regular" w:cs="MyriadPro-Regular"/>
          <w:sz w:val="24"/>
          <w:szCs w:val="24"/>
        </w:rPr>
        <w:t xml:space="preserve">Nastavnik (voditelj vježbi) </w:t>
      </w:r>
      <w:r w:rsidRPr="0021477F">
        <w:rPr>
          <w:rFonts w:ascii="MyriadPro-Regular" w:hAnsi="MyriadPro-Regular" w:cs="MyriadPro-Regular"/>
          <w:b/>
          <w:bCs/>
          <w:sz w:val="24"/>
          <w:szCs w:val="24"/>
        </w:rPr>
        <w:t>potpisuje svaku vještinu za koju smatra da je student usvojio.</w:t>
      </w:r>
    </w:p>
    <w:p w14:paraId="5474DEC9" w14:textId="77777777" w:rsidR="00EC67E9" w:rsidRPr="00574D03" w:rsidRDefault="00EC67E9" w:rsidP="00574D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574D03">
        <w:rPr>
          <w:rFonts w:ascii="MyriadPro-Regular" w:hAnsi="MyriadPro-Regular" w:cs="MyriadPro-Regular"/>
          <w:sz w:val="24"/>
          <w:szCs w:val="24"/>
        </w:rPr>
        <w:t>Voditelj predmeta potpisuje Katalog kad su sve vještine iz tog predmeta potpisane od nastavnika</w:t>
      </w:r>
      <w:r w:rsidR="00574D03">
        <w:rPr>
          <w:rFonts w:ascii="MyriadPro-Regular" w:hAnsi="MyriadPro-Regular" w:cs="MyriadPro-Regular"/>
          <w:sz w:val="24"/>
          <w:szCs w:val="24"/>
        </w:rPr>
        <w:t xml:space="preserve"> </w:t>
      </w:r>
      <w:r w:rsidR="00574D03" w:rsidRPr="00574D03">
        <w:rPr>
          <w:rFonts w:ascii="MyriadPro-Regular" w:hAnsi="MyriadPro-Regular" w:cs="MyriadPro-Regular"/>
          <w:sz w:val="24"/>
          <w:szCs w:val="24"/>
        </w:rPr>
        <w:t>(voditelj vježbi)</w:t>
      </w:r>
      <w:r w:rsidRPr="00574D03">
        <w:rPr>
          <w:rFonts w:ascii="MyriadPro-Regular" w:hAnsi="MyriadPro-Regular" w:cs="MyriadPro-Regular"/>
          <w:sz w:val="24"/>
          <w:szCs w:val="24"/>
        </w:rPr>
        <w:t>, uz eventualnu provjeru.</w:t>
      </w:r>
    </w:p>
    <w:p w14:paraId="2293B916" w14:textId="77777777" w:rsidR="00D91786" w:rsidRDefault="00D91786" w:rsidP="00EC67E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14:paraId="18304255" w14:textId="77777777" w:rsidR="00D91786" w:rsidRDefault="00D91786" w:rsidP="00EC67E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14:paraId="0E6D7958" w14:textId="77777777" w:rsidR="002F03B7" w:rsidRDefault="002F03B7" w:rsidP="00EC67E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14:paraId="18D4DCDE" w14:textId="77777777" w:rsidR="00EC67E9" w:rsidRDefault="00EC67E9" w:rsidP="00EC67E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Nivoi osposobljenosti:</w:t>
      </w:r>
    </w:p>
    <w:p w14:paraId="3929F775" w14:textId="77777777" w:rsidR="00FD5834" w:rsidRDefault="00FD5834" w:rsidP="00EC67E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14:paraId="1A070FEF" w14:textId="77777777" w:rsidR="00EC67E9" w:rsidRDefault="00574D03" w:rsidP="00EC67E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A – teoret</w:t>
      </w:r>
      <w:r w:rsidR="00EC67E9">
        <w:rPr>
          <w:rFonts w:ascii="MyriadPro-Regular" w:hAnsi="MyriadPro-Regular" w:cs="MyriadPro-Regular"/>
          <w:sz w:val="24"/>
          <w:szCs w:val="24"/>
        </w:rPr>
        <w:t>sko poznavanje izvođenja vještine</w:t>
      </w:r>
    </w:p>
    <w:p w14:paraId="1BFB01CB" w14:textId="77777777" w:rsidR="00EC67E9" w:rsidRDefault="00EC67E9" w:rsidP="00EC67E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B – vidio/vidjela je izvođenje vještine, ali je nije sam/a izveo/la</w:t>
      </w:r>
    </w:p>
    <w:p w14:paraId="0780848B" w14:textId="77777777" w:rsidR="00EC67E9" w:rsidRDefault="00EC67E9" w:rsidP="00EC67E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C – vještinu izvodi samostalno ali ne rutinski</w:t>
      </w:r>
    </w:p>
    <w:p w14:paraId="68697A06" w14:textId="77777777" w:rsidR="00EC67E9" w:rsidRDefault="00EC67E9" w:rsidP="00EC67E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D – vještinu izvodi rutinski</w:t>
      </w:r>
    </w:p>
    <w:p w14:paraId="317B147E" w14:textId="77777777" w:rsidR="00A93FF0" w:rsidRDefault="00EC67E9" w:rsidP="00EC67E9">
      <w:pPr>
        <w:rPr>
          <w:rFonts w:ascii="MyriadPro-Regular" w:hAnsi="MyriadPro-Regular" w:cs="MyriadPro-Regular"/>
          <w:sz w:val="24"/>
          <w:szCs w:val="24"/>
        </w:rPr>
      </w:pPr>
      <w:r w:rsidRPr="00EC67E9">
        <w:rPr>
          <w:rFonts w:ascii="MyriadPro-Bold" w:hAnsi="MyriadPro-Bold" w:cs="MyriadPro-Bold"/>
          <w:b/>
          <w:bCs/>
          <w:sz w:val="24"/>
          <w:szCs w:val="24"/>
          <w:bdr w:val="single" w:sz="4" w:space="0" w:color="auto"/>
          <w:shd w:val="clear" w:color="auto" w:fill="808080" w:themeFill="background1" w:themeFillShade="80"/>
        </w:rPr>
        <w:t xml:space="preserve">        </w:t>
      </w:r>
      <w:r>
        <w:rPr>
          <w:rFonts w:ascii="MyriadPro-Bold" w:hAnsi="MyriadPro-Bold" w:cs="MyriadPro-Bold"/>
          <w:b/>
          <w:bCs/>
          <w:sz w:val="24"/>
          <w:szCs w:val="24"/>
        </w:rPr>
        <w:t xml:space="preserve">   </w:t>
      </w:r>
      <w:r>
        <w:rPr>
          <w:rFonts w:ascii="MyriadPro-Regular" w:hAnsi="MyriadPro-Regular" w:cs="MyriadPro-Regular"/>
          <w:sz w:val="24"/>
          <w:szCs w:val="24"/>
        </w:rPr>
        <w:t>Potreban nivo osposobljenosti za pojedinu vještinu</w:t>
      </w:r>
    </w:p>
    <w:p w14:paraId="59CDF738" w14:textId="77777777" w:rsidR="00EC67E9" w:rsidRDefault="00EC67E9" w:rsidP="00EC67E9">
      <w:pPr>
        <w:rPr>
          <w:rFonts w:ascii="MyriadPro-Regular" w:hAnsi="MyriadPro-Regular" w:cs="MyriadPro-Regular"/>
          <w:sz w:val="24"/>
          <w:szCs w:val="24"/>
        </w:rPr>
      </w:pPr>
    </w:p>
    <w:p w14:paraId="4D920A31" w14:textId="77777777" w:rsidR="00EC67E9" w:rsidRDefault="00EC67E9" w:rsidP="00EC67E9">
      <w:pPr>
        <w:rPr>
          <w:rFonts w:ascii="MyriadPro-Regular" w:hAnsi="MyriadPro-Regular" w:cs="MyriadPro-Regular"/>
          <w:sz w:val="24"/>
          <w:szCs w:val="24"/>
        </w:rPr>
      </w:pPr>
    </w:p>
    <w:p w14:paraId="769DD463" w14:textId="77777777" w:rsidR="00EC67E9" w:rsidRDefault="00EC67E9" w:rsidP="00EC67E9">
      <w:pPr>
        <w:rPr>
          <w:rFonts w:ascii="MyriadPro-Regular" w:hAnsi="MyriadPro-Regular" w:cs="MyriadPro-Regular"/>
          <w:sz w:val="24"/>
          <w:szCs w:val="24"/>
        </w:rPr>
      </w:pPr>
    </w:p>
    <w:p w14:paraId="1FE9CAF6" w14:textId="77777777" w:rsidR="00EC67E9" w:rsidRDefault="00EC67E9" w:rsidP="00EC67E9">
      <w:pPr>
        <w:rPr>
          <w:rFonts w:ascii="MyriadPro-Regular" w:hAnsi="MyriadPro-Regular" w:cs="MyriadPro-Regular"/>
          <w:sz w:val="24"/>
          <w:szCs w:val="24"/>
        </w:rPr>
      </w:pPr>
    </w:p>
    <w:p w14:paraId="671BEF8B" w14:textId="77777777" w:rsidR="00EC67E9" w:rsidRDefault="00EC67E9" w:rsidP="00EC67E9">
      <w:pPr>
        <w:rPr>
          <w:rFonts w:ascii="MyriadPro-Regular" w:hAnsi="MyriadPro-Regular" w:cs="MyriadPro-Regular"/>
          <w:sz w:val="24"/>
          <w:szCs w:val="24"/>
        </w:rPr>
      </w:pPr>
    </w:p>
    <w:p w14:paraId="35C19FD5" w14:textId="77777777" w:rsidR="002F03B7" w:rsidRDefault="002F03B7" w:rsidP="00EC67E9">
      <w:pPr>
        <w:rPr>
          <w:rFonts w:ascii="MyriadPro-Regular" w:hAnsi="MyriadPro-Regular" w:cs="MyriadPro-Regular"/>
          <w:sz w:val="24"/>
          <w:szCs w:val="24"/>
        </w:rPr>
      </w:pPr>
    </w:p>
    <w:p w14:paraId="601D7D47" w14:textId="77777777" w:rsidR="002F03B7" w:rsidRDefault="002F03B7" w:rsidP="00EC67E9">
      <w:pPr>
        <w:rPr>
          <w:rFonts w:ascii="MyriadPro-Regular" w:hAnsi="MyriadPro-Regular" w:cs="MyriadPro-Regular"/>
          <w:sz w:val="24"/>
          <w:szCs w:val="24"/>
        </w:rPr>
      </w:pPr>
    </w:p>
    <w:p w14:paraId="665BF0E5" w14:textId="77777777" w:rsidR="00EC67E9" w:rsidRDefault="00EC67E9" w:rsidP="00EC67E9">
      <w:pPr>
        <w:rPr>
          <w:rFonts w:ascii="MyriadPro-Regular" w:hAnsi="MyriadPro-Regular" w:cs="MyriadPro-Regular"/>
          <w:sz w:val="24"/>
          <w:szCs w:val="24"/>
        </w:rPr>
      </w:pPr>
    </w:p>
    <w:p w14:paraId="703574CE" w14:textId="77777777" w:rsidR="00EC67E9" w:rsidRDefault="00EC67E9" w:rsidP="00EC67E9">
      <w:pPr>
        <w:rPr>
          <w:rFonts w:ascii="MyriadPro-Regular" w:hAnsi="MyriadPro-Regular" w:cs="MyriadPro-Regular"/>
          <w:sz w:val="24"/>
          <w:szCs w:val="24"/>
        </w:rPr>
      </w:pPr>
    </w:p>
    <w:p w14:paraId="4DCEE717" w14:textId="77777777" w:rsidR="00EC67E9" w:rsidRDefault="00EC67E9" w:rsidP="00EC67E9">
      <w:pPr>
        <w:rPr>
          <w:rFonts w:ascii="MyriadPro-Regular" w:hAnsi="MyriadPro-Regular" w:cs="MyriadPro-Regular"/>
          <w:sz w:val="24"/>
          <w:szCs w:val="24"/>
        </w:rPr>
      </w:pPr>
    </w:p>
    <w:p w14:paraId="158438B2" w14:textId="77777777" w:rsidR="00EC67E9" w:rsidRDefault="00EC67E9" w:rsidP="00EC67E9">
      <w:pPr>
        <w:rPr>
          <w:rFonts w:ascii="MyriadPro-Regular" w:hAnsi="MyriadPro-Regular" w:cs="MyriadPro-Regular"/>
          <w:sz w:val="24"/>
          <w:szCs w:val="24"/>
        </w:rPr>
      </w:pPr>
    </w:p>
    <w:p w14:paraId="0C7FC841" w14:textId="77777777" w:rsidR="00EC67E9" w:rsidRPr="00F0605C" w:rsidRDefault="00EC67E9" w:rsidP="00EC67E9">
      <w:pPr>
        <w:rPr>
          <w:rFonts w:ascii="MyriadPro-Regular" w:hAnsi="MyriadPro-Regular" w:cs="MyriadPro-Regular"/>
          <w:strike/>
          <w:sz w:val="24"/>
          <w:szCs w:val="24"/>
        </w:rPr>
      </w:pPr>
    </w:p>
    <w:p w14:paraId="1D3212F3" w14:textId="77777777" w:rsidR="00EC67E9" w:rsidRDefault="00EC67E9" w:rsidP="00EC67E9">
      <w:pPr>
        <w:rPr>
          <w:rFonts w:ascii="MyriadPro-Regular" w:hAnsi="MyriadPro-Regular" w:cs="MyriadPro-Regular"/>
          <w:sz w:val="24"/>
          <w:szCs w:val="24"/>
        </w:rPr>
      </w:pPr>
    </w:p>
    <w:p w14:paraId="250DA3A2" w14:textId="77777777" w:rsidR="00EC67E9" w:rsidRPr="00F0605C" w:rsidRDefault="00F0605C" w:rsidP="002F03B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0605C">
        <w:rPr>
          <w:rFonts w:ascii="Times New Roman" w:hAnsi="Times New Roman" w:cs="Times New Roman"/>
          <w:b/>
          <w:sz w:val="48"/>
          <w:szCs w:val="48"/>
        </w:rPr>
        <w:lastRenderedPageBreak/>
        <w:t xml:space="preserve">Interna  medicina  </w:t>
      </w:r>
    </w:p>
    <w:tbl>
      <w:tblPr>
        <w:tblStyle w:val="TableGrid"/>
        <w:tblW w:w="10379" w:type="dxa"/>
        <w:tblInd w:w="-432" w:type="dxa"/>
        <w:tblLook w:val="04A0" w:firstRow="1" w:lastRow="0" w:firstColumn="1" w:lastColumn="0" w:noHBand="0" w:noVBand="1"/>
      </w:tblPr>
      <w:tblGrid>
        <w:gridCol w:w="4738"/>
        <w:gridCol w:w="591"/>
        <w:gridCol w:w="588"/>
        <w:gridCol w:w="588"/>
        <w:gridCol w:w="596"/>
        <w:gridCol w:w="3278"/>
      </w:tblGrid>
      <w:tr w:rsidR="00EC67E9" w14:paraId="6444F199" w14:textId="77777777" w:rsidTr="00F86D05">
        <w:trPr>
          <w:trHeight w:val="1413"/>
        </w:trPr>
        <w:tc>
          <w:tcPr>
            <w:tcW w:w="4738" w:type="dxa"/>
            <w:vMerge w:val="restart"/>
            <w:shd w:val="clear" w:color="auto" w:fill="A6A6A6" w:themeFill="background1" w:themeFillShade="A6"/>
            <w:vAlign w:val="center"/>
          </w:tcPr>
          <w:p w14:paraId="174B4FE7" w14:textId="77777777" w:rsidR="002F03B7" w:rsidRDefault="002F03B7" w:rsidP="002F03B7">
            <w:pPr>
              <w:jc w:val="center"/>
              <w:rPr>
                <w:rFonts w:ascii="MyriadPro-Regular" w:hAnsi="MyriadPro-Regular" w:cs="MyriadPro-Regular"/>
                <w:b/>
                <w:i/>
                <w:sz w:val="24"/>
                <w:szCs w:val="24"/>
              </w:rPr>
            </w:pPr>
          </w:p>
          <w:p w14:paraId="3F45006C" w14:textId="77777777" w:rsidR="00EC67E9" w:rsidRPr="00AE79CC" w:rsidRDefault="002F03B7" w:rsidP="002F03B7">
            <w:pPr>
              <w:jc w:val="center"/>
              <w:rPr>
                <w:rFonts w:ascii="MyriadPro-Regular" w:hAnsi="MyriadPro-Regular" w:cs="MyriadPro-Regular"/>
                <w:b/>
                <w:i/>
                <w:sz w:val="28"/>
                <w:szCs w:val="28"/>
              </w:rPr>
            </w:pPr>
            <w:r w:rsidRPr="00AE79CC">
              <w:rPr>
                <w:rFonts w:ascii="MyriadPro-Regular" w:hAnsi="MyriadPro-Regular" w:cs="MyriadPro-Regular"/>
                <w:b/>
                <w:i/>
                <w:sz w:val="28"/>
                <w:szCs w:val="28"/>
              </w:rPr>
              <w:t>Vještine</w:t>
            </w:r>
          </w:p>
        </w:tc>
        <w:tc>
          <w:tcPr>
            <w:tcW w:w="2363" w:type="dxa"/>
            <w:gridSpan w:val="4"/>
            <w:shd w:val="clear" w:color="auto" w:fill="A6A6A6" w:themeFill="background1" w:themeFillShade="A6"/>
            <w:vAlign w:val="center"/>
          </w:tcPr>
          <w:p w14:paraId="552E0F37" w14:textId="77777777" w:rsidR="00EC67E9" w:rsidRPr="00AE79CC" w:rsidRDefault="002F03B7" w:rsidP="002F03B7">
            <w:pPr>
              <w:jc w:val="center"/>
              <w:rPr>
                <w:rFonts w:ascii="MyriadPro-Regular" w:hAnsi="MyriadPro-Regular" w:cs="MyriadPro-Regular"/>
                <w:b/>
                <w:i/>
                <w:sz w:val="28"/>
                <w:szCs w:val="28"/>
              </w:rPr>
            </w:pPr>
            <w:r w:rsidRPr="00AE79CC">
              <w:rPr>
                <w:rFonts w:ascii="MyriadPro-Regular" w:hAnsi="MyriadPro-Regular" w:cs="MyriadPro-Regular"/>
                <w:b/>
                <w:i/>
                <w:sz w:val="28"/>
                <w:szCs w:val="28"/>
              </w:rPr>
              <w:t>Nivoi osposobljenosti</w:t>
            </w:r>
          </w:p>
        </w:tc>
        <w:tc>
          <w:tcPr>
            <w:tcW w:w="3278" w:type="dxa"/>
            <w:vMerge w:val="restart"/>
            <w:shd w:val="clear" w:color="auto" w:fill="A6A6A6" w:themeFill="background1" w:themeFillShade="A6"/>
            <w:vAlign w:val="center"/>
          </w:tcPr>
          <w:p w14:paraId="630AA4F8" w14:textId="77777777" w:rsidR="00EC67E9" w:rsidRPr="00AE79CC" w:rsidRDefault="002F03B7" w:rsidP="002F03B7">
            <w:pPr>
              <w:jc w:val="center"/>
              <w:rPr>
                <w:rFonts w:ascii="MyriadPro-Regular" w:hAnsi="MyriadPro-Regular" w:cs="MyriadPro-Regular"/>
                <w:b/>
                <w:i/>
                <w:sz w:val="28"/>
                <w:szCs w:val="28"/>
              </w:rPr>
            </w:pPr>
            <w:r w:rsidRPr="00AE79CC">
              <w:rPr>
                <w:rFonts w:ascii="MyriadPro-Regular" w:hAnsi="MyriadPro-Regular" w:cs="MyriadPro-Regular"/>
                <w:b/>
                <w:i/>
                <w:sz w:val="28"/>
                <w:szCs w:val="28"/>
              </w:rPr>
              <w:t>Potpis asistenta</w:t>
            </w:r>
          </w:p>
          <w:p w14:paraId="2A679ED4" w14:textId="77777777" w:rsidR="002F03B7" w:rsidRPr="002F03B7" w:rsidRDefault="002F03B7" w:rsidP="002F03B7">
            <w:pPr>
              <w:jc w:val="center"/>
              <w:rPr>
                <w:rFonts w:ascii="MyriadPro-Regular" w:hAnsi="MyriadPro-Regular" w:cs="MyriadPro-Regular"/>
                <w:b/>
                <w:i/>
                <w:sz w:val="24"/>
                <w:szCs w:val="24"/>
              </w:rPr>
            </w:pPr>
            <w:r w:rsidRPr="00AE79CC">
              <w:rPr>
                <w:rFonts w:ascii="MyriadPro-Regular" w:hAnsi="MyriadPro-Regular" w:cs="MyriadPro-Regular"/>
                <w:b/>
                <w:i/>
                <w:sz w:val="28"/>
                <w:szCs w:val="28"/>
              </w:rPr>
              <w:t>/ saradnika</w:t>
            </w:r>
          </w:p>
        </w:tc>
      </w:tr>
      <w:tr w:rsidR="00EC67E9" w14:paraId="05DC8F23" w14:textId="77777777" w:rsidTr="00F86D05">
        <w:trPr>
          <w:trHeight w:val="825"/>
        </w:trPr>
        <w:tc>
          <w:tcPr>
            <w:tcW w:w="4738" w:type="dxa"/>
            <w:vMerge/>
            <w:vAlign w:val="center"/>
          </w:tcPr>
          <w:p w14:paraId="43F55878" w14:textId="77777777" w:rsidR="00EC67E9" w:rsidRDefault="00EC67E9" w:rsidP="002F03B7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6A6A6" w:themeFill="background1" w:themeFillShade="A6"/>
            <w:vAlign w:val="center"/>
          </w:tcPr>
          <w:p w14:paraId="364FBDEC" w14:textId="77777777" w:rsidR="00EC67E9" w:rsidRPr="00AE79CC" w:rsidRDefault="002F03B7" w:rsidP="002F03B7">
            <w:pPr>
              <w:jc w:val="center"/>
              <w:rPr>
                <w:rFonts w:ascii="MyriadPro-Regular" w:hAnsi="MyriadPro-Regular" w:cs="MyriadPro-Regular"/>
                <w:b/>
                <w:sz w:val="28"/>
                <w:szCs w:val="28"/>
              </w:rPr>
            </w:pPr>
            <w:r w:rsidRPr="00AE79CC">
              <w:rPr>
                <w:rFonts w:ascii="MyriadPro-Regular" w:hAnsi="MyriadPro-Regular" w:cs="MyriadPro-Regular"/>
                <w:b/>
                <w:sz w:val="28"/>
                <w:szCs w:val="28"/>
              </w:rPr>
              <w:t>A</w:t>
            </w:r>
          </w:p>
        </w:tc>
        <w:tc>
          <w:tcPr>
            <w:tcW w:w="588" w:type="dxa"/>
            <w:shd w:val="clear" w:color="auto" w:fill="A6A6A6" w:themeFill="background1" w:themeFillShade="A6"/>
            <w:vAlign w:val="center"/>
          </w:tcPr>
          <w:p w14:paraId="2C35E7C5" w14:textId="77777777" w:rsidR="00EC67E9" w:rsidRPr="00AE79CC" w:rsidRDefault="002F03B7" w:rsidP="002F03B7">
            <w:pPr>
              <w:jc w:val="center"/>
              <w:rPr>
                <w:rFonts w:ascii="MyriadPro-Regular" w:hAnsi="MyriadPro-Regular" w:cs="MyriadPro-Regular"/>
                <w:b/>
                <w:sz w:val="28"/>
                <w:szCs w:val="28"/>
              </w:rPr>
            </w:pPr>
            <w:r w:rsidRPr="00AE79CC">
              <w:rPr>
                <w:rFonts w:ascii="MyriadPro-Regular" w:hAnsi="MyriadPro-Regular" w:cs="MyriadPro-Regular"/>
                <w:b/>
                <w:sz w:val="28"/>
                <w:szCs w:val="28"/>
              </w:rPr>
              <w:t>B</w:t>
            </w:r>
          </w:p>
        </w:tc>
        <w:tc>
          <w:tcPr>
            <w:tcW w:w="588" w:type="dxa"/>
            <w:shd w:val="clear" w:color="auto" w:fill="A6A6A6" w:themeFill="background1" w:themeFillShade="A6"/>
            <w:vAlign w:val="center"/>
          </w:tcPr>
          <w:p w14:paraId="2B092CA9" w14:textId="77777777" w:rsidR="00EC67E9" w:rsidRPr="00AE79CC" w:rsidRDefault="002F03B7" w:rsidP="002F03B7">
            <w:pPr>
              <w:jc w:val="center"/>
              <w:rPr>
                <w:rFonts w:ascii="MyriadPro-Regular" w:hAnsi="MyriadPro-Regular" w:cs="MyriadPro-Regular"/>
                <w:b/>
                <w:sz w:val="28"/>
                <w:szCs w:val="28"/>
              </w:rPr>
            </w:pPr>
            <w:r w:rsidRPr="00AE79CC">
              <w:rPr>
                <w:rFonts w:ascii="MyriadPro-Regular" w:hAnsi="MyriadPro-Regular" w:cs="MyriadPro-Regular"/>
                <w:b/>
                <w:sz w:val="28"/>
                <w:szCs w:val="28"/>
              </w:rPr>
              <w:t>C</w:t>
            </w:r>
          </w:p>
        </w:tc>
        <w:tc>
          <w:tcPr>
            <w:tcW w:w="596" w:type="dxa"/>
            <w:shd w:val="clear" w:color="auto" w:fill="A6A6A6" w:themeFill="background1" w:themeFillShade="A6"/>
            <w:vAlign w:val="center"/>
          </w:tcPr>
          <w:p w14:paraId="1A031CCC" w14:textId="77777777" w:rsidR="00EC67E9" w:rsidRPr="00AE79CC" w:rsidRDefault="002F03B7" w:rsidP="002F03B7">
            <w:pPr>
              <w:jc w:val="center"/>
              <w:rPr>
                <w:rFonts w:ascii="MyriadPro-Regular" w:hAnsi="MyriadPro-Regular" w:cs="MyriadPro-Regular"/>
                <w:b/>
                <w:sz w:val="28"/>
                <w:szCs w:val="28"/>
              </w:rPr>
            </w:pPr>
            <w:r w:rsidRPr="00AE79CC">
              <w:rPr>
                <w:rFonts w:ascii="MyriadPro-Regular" w:hAnsi="MyriadPro-Regular" w:cs="MyriadPro-Regular"/>
                <w:b/>
                <w:sz w:val="28"/>
                <w:szCs w:val="28"/>
              </w:rPr>
              <w:t>D</w:t>
            </w:r>
          </w:p>
        </w:tc>
        <w:tc>
          <w:tcPr>
            <w:tcW w:w="3278" w:type="dxa"/>
            <w:vMerge/>
            <w:vAlign w:val="center"/>
          </w:tcPr>
          <w:p w14:paraId="047489F1" w14:textId="77777777" w:rsidR="00EC67E9" w:rsidRDefault="00EC67E9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F86D05" w14:paraId="16D35794" w14:textId="77777777" w:rsidTr="00F86D05">
        <w:trPr>
          <w:trHeight w:val="425"/>
        </w:trPr>
        <w:tc>
          <w:tcPr>
            <w:tcW w:w="4738" w:type="dxa"/>
            <w:vAlign w:val="center"/>
          </w:tcPr>
          <w:p w14:paraId="796BE81C" w14:textId="77777777" w:rsidR="00F86D05" w:rsidRPr="004C7C4B" w:rsidRDefault="00F86D05" w:rsidP="00F86D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C7C4B">
              <w:rPr>
                <w:rFonts w:ascii="Arial" w:hAnsi="Arial" w:cs="Arial"/>
                <w:sz w:val="20"/>
                <w:szCs w:val="20"/>
              </w:rPr>
              <w:t xml:space="preserve"> Anamneza, cjelovita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3BB4756E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1509CF29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345D1556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808080" w:themeFill="background1" w:themeFillShade="80"/>
            <w:vAlign w:val="center"/>
          </w:tcPr>
          <w:p w14:paraId="72085BFB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14:paraId="45BDA0EC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F86D05" w14:paraId="3413235B" w14:textId="77777777" w:rsidTr="00F86D05">
        <w:trPr>
          <w:trHeight w:val="425"/>
        </w:trPr>
        <w:tc>
          <w:tcPr>
            <w:tcW w:w="4738" w:type="dxa"/>
            <w:vAlign w:val="center"/>
          </w:tcPr>
          <w:p w14:paraId="44D37413" w14:textId="77777777" w:rsidR="00F86D05" w:rsidRPr="004C7C4B" w:rsidRDefault="00F86D05" w:rsidP="00F86D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C7C4B">
              <w:rPr>
                <w:rFonts w:ascii="Arial" w:hAnsi="Arial" w:cs="Arial"/>
                <w:sz w:val="20"/>
                <w:szCs w:val="20"/>
              </w:rPr>
              <w:t>Opšti status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7F18D64A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76E1C978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4EFAF2B5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808080" w:themeFill="background1" w:themeFillShade="80"/>
            <w:vAlign w:val="center"/>
          </w:tcPr>
          <w:p w14:paraId="0C3DFC2C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14:paraId="40FFE579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F86D05" w14:paraId="690FAE43" w14:textId="77777777" w:rsidTr="00F86D05">
        <w:trPr>
          <w:trHeight w:val="425"/>
        </w:trPr>
        <w:tc>
          <w:tcPr>
            <w:tcW w:w="4738" w:type="dxa"/>
            <w:vAlign w:val="center"/>
          </w:tcPr>
          <w:p w14:paraId="5D403013" w14:textId="77777777" w:rsidR="00F86D05" w:rsidRPr="004C7C4B" w:rsidRDefault="00F86D05" w:rsidP="00F86D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C7C4B">
              <w:rPr>
                <w:rFonts w:ascii="Arial" w:hAnsi="Arial" w:cs="Arial"/>
                <w:sz w:val="20"/>
                <w:szCs w:val="20"/>
              </w:rPr>
              <w:t>Inspekcija oč</w:t>
            </w:r>
            <w:r>
              <w:rPr>
                <w:rFonts w:ascii="Arial" w:hAnsi="Arial" w:cs="Arial"/>
                <w:sz w:val="20"/>
                <w:szCs w:val="20"/>
              </w:rPr>
              <w:t>iju, nosa, usne šupljine i grla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28136D4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3221020A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3757F4C1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808080" w:themeFill="background1" w:themeFillShade="80"/>
            <w:vAlign w:val="center"/>
          </w:tcPr>
          <w:p w14:paraId="445566A8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14:paraId="1B500D01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F86D05" w14:paraId="7170CBF8" w14:textId="77777777" w:rsidTr="00F86D05">
        <w:trPr>
          <w:trHeight w:val="425"/>
        </w:trPr>
        <w:tc>
          <w:tcPr>
            <w:tcW w:w="4738" w:type="dxa"/>
            <w:vAlign w:val="center"/>
          </w:tcPr>
          <w:p w14:paraId="199D2472" w14:textId="77777777" w:rsidR="00F86D05" w:rsidRPr="004C7C4B" w:rsidRDefault="00F86D05" w:rsidP="00F86D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Pregled  vrata i auskultacija karotidne arterije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3C8BF6AA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6082BC03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12739A48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808080" w:themeFill="background1" w:themeFillShade="80"/>
            <w:vAlign w:val="center"/>
          </w:tcPr>
          <w:p w14:paraId="77F271CD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14:paraId="2B04C7C6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F86D05" w14:paraId="34FF634D" w14:textId="77777777" w:rsidTr="00F86D05">
        <w:trPr>
          <w:trHeight w:val="425"/>
        </w:trPr>
        <w:tc>
          <w:tcPr>
            <w:tcW w:w="4738" w:type="dxa"/>
            <w:vAlign w:val="center"/>
          </w:tcPr>
          <w:p w14:paraId="0F4DEF85" w14:textId="77777777" w:rsidR="00F86D05" w:rsidRPr="004C7C4B" w:rsidRDefault="00F86D05" w:rsidP="00F86D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Palpacija štitnjače</w:t>
            </w:r>
          </w:p>
        </w:tc>
        <w:tc>
          <w:tcPr>
            <w:tcW w:w="591" w:type="dxa"/>
            <w:vAlign w:val="center"/>
          </w:tcPr>
          <w:p w14:paraId="3BEA6FB3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2BCBEA37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48E4FEB2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808080" w:themeFill="background1" w:themeFillShade="80"/>
            <w:vAlign w:val="center"/>
          </w:tcPr>
          <w:p w14:paraId="140BCDC8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14:paraId="23E22057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F86D05" w14:paraId="3E343B9E" w14:textId="77777777" w:rsidTr="00F86D05">
        <w:trPr>
          <w:trHeight w:val="425"/>
        </w:trPr>
        <w:tc>
          <w:tcPr>
            <w:tcW w:w="4738" w:type="dxa"/>
            <w:vAlign w:val="center"/>
          </w:tcPr>
          <w:p w14:paraId="44915591" w14:textId="77777777" w:rsidR="00F86D05" w:rsidRPr="004C7C4B" w:rsidRDefault="00F86D05" w:rsidP="00F86D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0081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Auskultacija srca</w:t>
            </w:r>
          </w:p>
        </w:tc>
        <w:tc>
          <w:tcPr>
            <w:tcW w:w="591" w:type="dxa"/>
            <w:vAlign w:val="center"/>
          </w:tcPr>
          <w:p w14:paraId="168C784A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25EF75D8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6E889377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808080" w:themeFill="background1" w:themeFillShade="80"/>
            <w:vAlign w:val="center"/>
          </w:tcPr>
          <w:p w14:paraId="088E3EAF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14:paraId="54077C31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F86D05" w14:paraId="4F4BC1F8" w14:textId="77777777" w:rsidTr="00F86D05">
        <w:trPr>
          <w:trHeight w:val="425"/>
        </w:trPr>
        <w:tc>
          <w:tcPr>
            <w:tcW w:w="4738" w:type="dxa"/>
            <w:vAlign w:val="center"/>
          </w:tcPr>
          <w:p w14:paraId="74DFF1BD" w14:textId="77777777" w:rsidR="00F86D05" w:rsidRPr="004C7C4B" w:rsidRDefault="00F86D05" w:rsidP="00F86D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008100"/>
                <w:sz w:val="20"/>
                <w:szCs w:val="20"/>
              </w:rPr>
            </w:pPr>
            <w:r w:rsidRPr="004C7C4B">
              <w:rPr>
                <w:rFonts w:ascii="Arial" w:hAnsi="Arial" w:cs="Arial"/>
                <w:bCs/>
                <w:sz w:val="20"/>
                <w:szCs w:val="20"/>
              </w:rPr>
              <w:t>Auskultacija pluća</w:t>
            </w:r>
          </w:p>
        </w:tc>
        <w:tc>
          <w:tcPr>
            <w:tcW w:w="591" w:type="dxa"/>
            <w:vAlign w:val="center"/>
          </w:tcPr>
          <w:p w14:paraId="4E49DB97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027A1A7C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2156A65E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808080" w:themeFill="background1" w:themeFillShade="80"/>
            <w:vAlign w:val="center"/>
          </w:tcPr>
          <w:p w14:paraId="14393B25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14:paraId="729EC07F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F86D05" w14:paraId="626F8B63" w14:textId="77777777" w:rsidTr="00F86D05">
        <w:trPr>
          <w:trHeight w:val="425"/>
        </w:trPr>
        <w:tc>
          <w:tcPr>
            <w:tcW w:w="4738" w:type="dxa"/>
            <w:vAlign w:val="center"/>
          </w:tcPr>
          <w:p w14:paraId="285D2E6C" w14:textId="77777777" w:rsidR="00F86D05" w:rsidRPr="004C7C4B" w:rsidRDefault="00F86D05" w:rsidP="00F86D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C7C4B">
              <w:rPr>
                <w:rFonts w:ascii="Arial" w:hAnsi="Arial" w:cs="Arial"/>
                <w:sz w:val="20"/>
                <w:szCs w:val="20"/>
              </w:rPr>
              <w:t>Inspekcija i palpacija dojki</w:t>
            </w:r>
          </w:p>
        </w:tc>
        <w:tc>
          <w:tcPr>
            <w:tcW w:w="591" w:type="dxa"/>
            <w:vAlign w:val="center"/>
          </w:tcPr>
          <w:p w14:paraId="19CAAB38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0F174FD9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0C5EFCC5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808080" w:themeFill="background1" w:themeFillShade="80"/>
            <w:vAlign w:val="center"/>
          </w:tcPr>
          <w:p w14:paraId="3313C93D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14:paraId="191C016E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F86D05" w14:paraId="6D32A509" w14:textId="77777777" w:rsidTr="00F86D05">
        <w:trPr>
          <w:trHeight w:val="425"/>
        </w:trPr>
        <w:tc>
          <w:tcPr>
            <w:tcW w:w="4738" w:type="dxa"/>
            <w:vAlign w:val="center"/>
          </w:tcPr>
          <w:p w14:paraId="6C43382B" w14:textId="77777777" w:rsidR="00F86D05" w:rsidRPr="004C7C4B" w:rsidRDefault="00F86D05" w:rsidP="00F86D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C7C4B">
              <w:rPr>
                <w:rFonts w:ascii="Arial" w:hAnsi="Arial" w:cs="Arial"/>
                <w:bCs/>
                <w:sz w:val="20"/>
                <w:szCs w:val="20"/>
              </w:rPr>
              <w:t>Perkusija pluća, određivanje plućnih baza</w:t>
            </w:r>
          </w:p>
        </w:tc>
        <w:tc>
          <w:tcPr>
            <w:tcW w:w="591" w:type="dxa"/>
            <w:vAlign w:val="center"/>
          </w:tcPr>
          <w:p w14:paraId="69CEB657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3A361706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481E1ED7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808080" w:themeFill="background1" w:themeFillShade="80"/>
            <w:vAlign w:val="center"/>
          </w:tcPr>
          <w:p w14:paraId="4691F9E4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14:paraId="692C8D39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F86D05" w14:paraId="02A16004" w14:textId="77777777" w:rsidTr="00F86D05">
        <w:trPr>
          <w:trHeight w:val="425"/>
        </w:trPr>
        <w:tc>
          <w:tcPr>
            <w:tcW w:w="4738" w:type="dxa"/>
            <w:vAlign w:val="center"/>
          </w:tcPr>
          <w:p w14:paraId="4AF24899" w14:textId="77777777" w:rsidR="00F86D05" w:rsidRPr="004C7C4B" w:rsidRDefault="00F86D05" w:rsidP="00F86D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C7C4B">
              <w:rPr>
                <w:rFonts w:ascii="Arial" w:hAnsi="Arial" w:cs="Arial"/>
                <w:sz w:val="20"/>
                <w:szCs w:val="20"/>
              </w:rPr>
              <w:t xml:space="preserve">Inspekcija </w:t>
            </w:r>
            <w:r>
              <w:rPr>
                <w:rFonts w:ascii="Arial" w:hAnsi="Arial" w:cs="Arial"/>
                <w:sz w:val="20"/>
                <w:szCs w:val="20"/>
              </w:rPr>
              <w:t xml:space="preserve"> i  auskultacija abdomena (crijevna peristaltikai, šumovi )</w:t>
            </w:r>
          </w:p>
        </w:tc>
        <w:tc>
          <w:tcPr>
            <w:tcW w:w="591" w:type="dxa"/>
            <w:vAlign w:val="center"/>
          </w:tcPr>
          <w:p w14:paraId="4BD7F903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3778C35A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2EEB36AD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808080" w:themeFill="background1" w:themeFillShade="80"/>
            <w:vAlign w:val="center"/>
          </w:tcPr>
          <w:p w14:paraId="109D62AB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14:paraId="00DEE91B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F86D05" w14:paraId="04FBD6AF" w14:textId="77777777" w:rsidTr="00F86D05">
        <w:trPr>
          <w:trHeight w:val="425"/>
        </w:trPr>
        <w:tc>
          <w:tcPr>
            <w:tcW w:w="4738" w:type="dxa"/>
            <w:vAlign w:val="center"/>
          </w:tcPr>
          <w:p w14:paraId="03ED3D91" w14:textId="77777777" w:rsidR="00F86D05" w:rsidRPr="004C7C4B" w:rsidRDefault="00F86D05" w:rsidP="00F86D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C7C4B">
              <w:rPr>
                <w:rFonts w:ascii="Arial" w:hAnsi="Arial" w:cs="Arial"/>
                <w:sz w:val="20"/>
                <w:szCs w:val="20"/>
              </w:rPr>
              <w:t>Palpacija (abdominaln</w:t>
            </w:r>
            <w:r>
              <w:rPr>
                <w:rFonts w:ascii="Arial" w:hAnsi="Arial" w:cs="Arial"/>
                <w:sz w:val="20"/>
                <w:szCs w:val="20"/>
              </w:rPr>
              <w:t>i zid, jetra, slezena, aorta)</w:t>
            </w:r>
          </w:p>
        </w:tc>
        <w:tc>
          <w:tcPr>
            <w:tcW w:w="591" w:type="dxa"/>
            <w:vAlign w:val="center"/>
          </w:tcPr>
          <w:p w14:paraId="3F5FA6EC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393829F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D06FB28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808080" w:themeFill="background1" w:themeFillShade="80"/>
            <w:vAlign w:val="center"/>
          </w:tcPr>
          <w:p w14:paraId="6FDE0EDC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14:paraId="34ED0C41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F86D05" w14:paraId="277EF958" w14:textId="77777777" w:rsidTr="00F86D05">
        <w:trPr>
          <w:trHeight w:val="425"/>
        </w:trPr>
        <w:tc>
          <w:tcPr>
            <w:tcW w:w="4738" w:type="dxa"/>
            <w:vAlign w:val="center"/>
          </w:tcPr>
          <w:p w14:paraId="4C67AC79" w14:textId="77777777" w:rsidR="00F86D05" w:rsidRPr="004C7C4B" w:rsidRDefault="00F86D05" w:rsidP="00F86D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C7C4B">
              <w:rPr>
                <w:rFonts w:ascii="Arial" w:hAnsi="Arial" w:cs="Arial"/>
                <w:sz w:val="20"/>
                <w:szCs w:val="20"/>
              </w:rPr>
              <w:t>Perkusija (j</w:t>
            </w:r>
            <w:r>
              <w:rPr>
                <w:rFonts w:ascii="Arial" w:hAnsi="Arial" w:cs="Arial"/>
                <w:sz w:val="20"/>
                <w:szCs w:val="20"/>
              </w:rPr>
              <w:t>etra, slezena, mokraćni mjehur)</w:t>
            </w:r>
          </w:p>
        </w:tc>
        <w:tc>
          <w:tcPr>
            <w:tcW w:w="591" w:type="dxa"/>
            <w:vAlign w:val="center"/>
          </w:tcPr>
          <w:p w14:paraId="405080F0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6B6F4F00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2836AEB5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808080" w:themeFill="background1" w:themeFillShade="80"/>
            <w:vAlign w:val="center"/>
          </w:tcPr>
          <w:p w14:paraId="54D92B65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14:paraId="2A62B322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F86D05" w14:paraId="4DE01745" w14:textId="77777777" w:rsidTr="00F86D05">
        <w:trPr>
          <w:trHeight w:val="425"/>
        </w:trPr>
        <w:tc>
          <w:tcPr>
            <w:tcW w:w="4738" w:type="dxa"/>
            <w:vAlign w:val="center"/>
          </w:tcPr>
          <w:p w14:paraId="4D305E37" w14:textId="77777777" w:rsidR="00F86D05" w:rsidRPr="004C7C4B" w:rsidRDefault="00F86D05" w:rsidP="00F86D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C7C4B">
              <w:rPr>
                <w:rFonts w:ascii="Arial" w:hAnsi="Arial" w:cs="Arial"/>
                <w:sz w:val="20"/>
                <w:szCs w:val="20"/>
              </w:rPr>
              <w:t>Pregled spoljašnjih genitalija</w:t>
            </w:r>
          </w:p>
        </w:tc>
        <w:tc>
          <w:tcPr>
            <w:tcW w:w="591" w:type="dxa"/>
            <w:vAlign w:val="center"/>
          </w:tcPr>
          <w:p w14:paraId="539B3520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045201F7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9222570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808080" w:themeFill="background1" w:themeFillShade="80"/>
            <w:vAlign w:val="center"/>
          </w:tcPr>
          <w:p w14:paraId="0E03292F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14:paraId="2A4FAE57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F86D05" w14:paraId="5F65DAFC" w14:textId="77777777" w:rsidTr="00F86D05">
        <w:trPr>
          <w:trHeight w:val="425"/>
        </w:trPr>
        <w:tc>
          <w:tcPr>
            <w:tcW w:w="4738" w:type="dxa"/>
            <w:vAlign w:val="center"/>
          </w:tcPr>
          <w:p w14:paraId="28E99FD7" w14:textId="77777777" w:rsidR="00F86D05" w:rsidRPr="004C7C4B" w:rsidRDefault="00F86D05" w:rsidP="00F86D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C7C4B">
              <w:rPr>
                <w:rFonts w:ascii="Arial" w:hAnsi="Arial" w:cs="Arial"/>
                <w:sz w:val="20"/>
                <w:szCs w:val="20"/>
              </w:rPr>
              <w:t>Digitorektalni pregled</w:t>
            </w:r>
          </w:p>
        </w:tc>
        <w:tc>
          <w:tcPr>
            <w:tcW w:w="591" w:type="dxa"/>
            <w:vAlign w:val="center"/>
          </w:tcPr>
          <w:p w14:paraId="25A5B28E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60BFB4F2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358D8D11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808080" w:themeFill="background1" w:themeFillShade="80"/>
            <w:vAlign w:val="center"/>
          </w:tcPr>
          <w:p w14:paraId="1269A743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14:paraId="7A425FE5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F86D05" w14:paraId="03ACA4F8" w14:textId="77777777" w:rsidTr="00F86D05">
        <w:trPr>
          <w:trHeight w:val="425"/>
        </w:trPr>
        <w:tc>
          <w:tcPr>
            <w:tcW w:w="4738" w:type="dxa"/>
            <w:vAlign w:val="center"/>
          </w:tcPr>
          <w:p w14:paraId="618EED0E" w14:textId="77777777" w:rsidR="00F86D05" w:rsidRPr="00FC29DC" w:rsidRDefault="00F86D05" w:rsidP="00F86D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Inspekcija i pregled z</w:t>
            </w:r>
            <w:r w:rsidRPr="004C7C4B">
              <w:rPr>
                <w:rFonts w:ascii="Arial" w:hAnsi="Arial" w:cs="Arial"/>
                <w:bCs/>
                <w:sz w:val="20"/>
                <w:szCs w:val="20"/>
              </w:rPr>
              <w:t>globov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  <w:p w14:paraId="4329276C" w14:textId="77777777" w:rsidR="00F86D05" w:rsidRPr="004C7C4B" w:rsidRDefault="00F86D05" w:rsidP="00DC4CE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Pr="004C7C4B">
              <w:rPr>
                <w:rFonts w:ascii="Arial" w:hAnsi="Arial" w:cs="Arial"/>
                <w:bCs/>
                <w:sz w:val="20"/>
                <w:szCs w:val="20"/>
              </w:rPr>
              <w:t>simetričnost, otoci, izobličenja, ispitivanje pokretljivosti)</w:t>
            </w:r>
          </w:p>
        </w:tc>
        <w:tc>
          <w:tcPr>
            <w:tcW w:w="591" w:type="dxa"/>
            <w:vAlign w:val="center"/>
          </w:tcPr>
          <w:p w14:paraId="1CDA454F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7CA1B0D3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620999A4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808080" w:themeFill="background1" w:themeFillShade="80"/>
            <w:vAlign w:val="center"/>
          </w:tcPr>
          <w:p w14:paraId="255826AF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14:paraId="41D0D5F3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F86D05" w14:paraId="34EEA106" w14:textId="77777777" w:rsidTr="00F86D05">
        <w:trPr>
          <w:trHeight w:val="425"/>
        </w:trPr>
        <w:tc>
          <w:tcPr>
            <w:tcW w:w="4738" w:type="dxa"/>
            <w:vAlign w:val="center"/>
          </w:tcPr>
          <w:p w14:paraId="114181D5" w14:textId="77777777" w:rsidR="00F86D05" w:rsidRPr="004C7C4B" w:rsidRDefault="00F86D05" w:rsidP="00F86D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C7C4B">
              <w:rPr>
                <w:rFonts w:ascii="Arial" w:hAnsi="Arial" w:cs="Arial"/>
                <w:sz w:val="20"/>
                <w:szCs w:val="20"/>
              </w:rPr>
              <w:t>Palpacija arterija ekstremiteta</w:t>
            </w:r>
          </w:p>
        </w:tc>
        <w:tc>
          <w:tcPr>
            <w:tcW w:w="591" w:type="dxa"/>
            <w:vAlign w:val="center"/>
          </w:tcPr>
          <w:p w14:paraId="191E83A6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42AD44C8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0C347F75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808080" w:themeFill="background1" w:themeFillShade="80"/>
            <w:vAlign w:val="center"/>
          </w:tcPr>
          <w:p w14:paraId="550A53F7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14:paraId="084407DF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F86D05" w14:paraId="55F32721" w14:textId="77777777" w:rsidTr="00F86D05">
        <w:trPr>
          <w:trHeight w:val="425"/>
        </w:trPr>
        <w:tc>
          <w:tcPr>
            <w:tcW w:w="4738" w:type="dxa"/>
            <w:vAlign w:val="center"/>
          </w:tcPr>
          <w:p w14:paraId="41A420B2" w14:textId="77777777" w:rsidR="00F86D05" w:rsidRPr="004C7C4B" w:rsidRDefault="00F86D05" w:rsidP="00F86D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C7C4B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>terpretacija elektrokardiograma</w:t>
            </w:r>
          </w:p>
        </w:tc>
        <w:tc>
          <w:tcPr>
            <w:tcW w:w="591" w:type="dxa"/>
            <w:vAlign w:val="center"/>
          </w:tcPr>
          <w:p w14:paraId="50872B5F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6C97CC20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808080" w:themeFill="background1" w:themeFillShade="80"/>
            <w:vAlign w:val="center"/>
          </w:tcPr>
          <w:p w14:paraId="167EE80E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14:paraId="1D992174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14:paraId="16A513BE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F86D05" w14:paraId="02911822" w14:textId="77777777" w:rsidTr="00F86D05">
        <w:trPr>
          <w:trHeight w:val="425"/>
        </w:trPr>
        <w:tc>
          <w:tcPr>
            <w:tcW w:w="4738" w:type="dxa"/>
            <w:vAlign w:val="center"/>
          </w:tcPr>
          <w:p w14:paraId="6C310549" w14:textId="77777777" w:rsidR="00F86D05" w:rsidRPr="004C7C4B" w:rsidRDefault="00F86D05" w:rsidP="00F86D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C7C4B">
              <w:rPr>
                <w:rFonts w:ascii="Arial" w:hAnsi="Arial" w:cs="Arial"/>
                <w:sz w:val="20"/>
                <w:szCs w:val="20"/>
              </w:rPr>
              <w:t>Punkcija perikarda</w:t>
            </w:r>
          </w:p>
        </w:tc>
        <w:tc>
          <w:tcPr>
            <w:tcW w:w="591" w:type="dxa"/>
            <w:shd w:val="clear" w:color="auto" w:fill="808080" w:themeFill="background1" w:themeFillShade="80"/>
            <w:vAlign w:val="center"/>
          </w:tcPr>
          <w:p w14:paraId="2FA4BBBB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DC2B24C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113F04C0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14:paraId="39A5E5E2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14:paraId="2C70E86B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F86D05" w14:paraId="18BC7990" w14:textId="77777777" w:rsidTr="00F86D05">
        <w:trPr>
          <w:trHeight w:val="425"/>
        </w:trPr>
        <w:tc>
          <w:tcPr>
            <w:tcW w:w="4738" w:type="dxa"/>
            <w:vAlign w:val="center"/>
          </w:tcPr>
          <w:p w14:paraId="135779DD" w14:textId="77777777" w:rsidR="00F86D05" w:rsidRPr="004C7C4B" w:rsidRDefault="00F86D05" w:rsidP="00F86D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C7C4B">
              <w:rPr>
                <w:rFonts w:ascii="Arial" w:hAnsi="Arial" w:cs="Arial"/>
                <w:sz w:val="20"/>
                <w:szCs w:val="20"/>
              </w:rPr>
              <w:t>Ergometrija</w:t>
            </w:r>
          </w:p>
        </w:tc>
        <w:tc>
          <w:tcPr>
            <w:tcW w:w="591" w:type="dxa"/>
            <w:vAlign w:val="center"/>
          </w:tcPr>
          <w:p w14:paraId="1DEADEE4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808080" w:themeFill="background1" w:themeFillShade="80"/>
            <w:vAlign w:val="center"/>
          </w:tcPr>
          <w:p w14:paraId="5675A5DF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7A693C11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14:paraId="32325322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14:paraId="4FAC1C0A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F86D05" w14:paraId="0D5B1090" w14:textId="77777777" w:rsidTr="00F86D05">
        <w:trPr>
          <w:trHeight w:val="425"/>
        </w:trPr>
        <w:tc>
          <w:tcPr>
            <w:tcW w:w="4738" w:type="dxa"/>
            <w:vAlign w:val="center"/>
          </w:tcPr>
          <w:p w14:paraId="11903932" w14:textId="77777777" w:rsidR="00F86D05" w:rsidRPr="004C7C4B" w:rsidRDefault="00F86D05" w:rsidP="00F86D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C7C4B">
              <w:rPr>
                <w:rFonts w:ascii="Arial" w:hAnsi="Arial" w:cs="Arial"/>
                <w:sz w:val="20"/>
                <w:szCs w:val="20"/>
              </w:rPr>
              <w:t>Ultrazvu</w:t>
            </w:r>
            <w:r w:rsidRPr="004C7C4B">
              <w:rPr>
                <w:rFonts w:ascii="Arial" w:hAnsi="Arial" w:cs="Arial"/>
                <w:sz w:val="20"/>
                <w:szCs w:val="20"/>
                <w:lang w:val="sr-Latn-BA"/>
              </w:rPr>
              <w:t>č</w:t>
            </w:r>
            <w:r w:rsidRPr="004C7C4B">
              <w:rPr>
                <w:rFonts w:ascii="Arial" w:hAnsi="Arial" w:cs="Arial"/>
                <w:sz w:val="20"/>
                <w:szCs w:val="20"/>
              </w:rPr>
              <w:t>ni pregled srca</w:t>
            </w:r>
          </w:p>
        </w:tc>
        <w:tc>
          <w:tcPr>
            <w:tcW w:w="591" w:type="dxa"/>
            <w:vAlign w:val="center"/>
          </w:tcPr>
          <w:p w14:paraId="64EEE943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808080" w:themeFill="background1" w:themeFillShade="80"/>
            <w:vAlign w:val="center"/>
          </w:tcPr>
          <w:p w14:paraId="3C778EB9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1AB31D0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14:paraId="2FA2D3E7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14:paraId="14A80882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F86D05" w14:paraId="380609D9" w14:textId="77777777" w:rsidTr="00F86D05">
        <w:trPr>
          <w:trHeight w:val="425"/>
        </w:trPr>
        <w:tc>
          <w:tcPr>
            <w:tcW w:w="4738" w:type="dxa"/>
            <w:vAlign w:val="center"/>
          </w:tcPr>
          <w:p w14:paraId="799713AA" w14:textId="77777777" w:rsidR="00F86D05" w:rsidRPr="004C7C4B" w:rsidRDefault="00F86D05" w:rsidP="00F86D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C7C4B">
              <w:rPr>
                <w:rFonts w:ascii="Arial" w:hAnsi="Arial" w:cs="Arial"/>
                <w:sz w:val="20"/>
                <w:szCs w:val="20"/>
              </w:rPr>
              <w:t>Koronarografija</w:t>
            </w:r>
          </w:p>
        </w:tc>
        <w:tc>
          <w:tcPr>
            <w:tcW w:w="591" w:type="dxa"/>
            <w:vAlign w:val="center"/>
          </w:tcPr>
          <w:p w14:paraId="33DA592B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808080" w:themeFill="background1" w:themeFillShade="80"/>
            <w:vAlign w:val="center"/>
          </w:tcPr>
          <w:p w14:paraId="5A9B9C90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1ED22744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14:paraId="7F392534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14:paraId="4E55435C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F86D05" w14:paraId="23E4E1E9" w14:textId="77777777" w:rsidTr="00560D74">
        <w:trPr>
          <w:trHeight w:val="425"/>
        </w:trPr>
        <w:tc>
          <w:tcPr>
            <w:tcW w:w="4738" w:type="dxa"/>
            <w:vAlign w:val="center"/>
          </w:tcPr>
          <w:p w14:paraId="5AB4931C" w14:textId="77777777" w:rsidR="00F86D05" w:rsidRPr="004C7C4B" w:rsidRDefault="00F86D05" w:rsidP="00F86D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C7C4B">
              <w:rPr>
                <w:rFonts w:ascii="Arial" w:hAnsi="Arial" w:cs="Arial"/>
                <w:sz w:val="20"/>
                <w:szCs w:val="20"/>
              </w:rPr>
              <w:t>Punkcija ascitesa</w:t>
            </w:r>
          </w:p>
        </w:tc>
        <w:tc>
          <w:tcPr>
            <w:tcW w:w="591" w:type="dxa"/>
            <w:vAlign w:val="center"/>
          </w:tcPr>
          <w:p w14:paraId="5C7C8BBC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808080" w:themeFill="background1" w:themeFillShade="80"/>
            <w:vAlign w:val="center"/>
          </w:tcPr>
          <w:p w14:paraId="3109A116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59759126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14:paraId="0E4E3593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14:paraId="696A08EA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F86D05" w14:paraId="059535C1" w14:textId="77777777" w:rsidTr="00F86D05">
        <w:trPr>
          <w:trHeight w:val="425"/>
        </w:trPr>
        <w:tc>
          <w:tcPr>
            <w:tcW w:w="4738" w:type="dxa"/>
            <w:vAlign w:val="center"/>
          </w:tcPr>
          <w:p w14:paraId="1EBB6683" w14:textId="77777777" w:rsidR="00F86D05" w:rsidRPr="004C7C4B" w:rsidRDefault="00F86D05" w:rsidP="00F86D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C7C4B">
              <w:rPr>
                <w:rFonts w:ascii="Arial" w:hAnsi="Arial" w:cs="Arial"/>
                <w:sz w:val="20"/>
                <w:szCs w:val="20"/>
              </w:rPr>
              <w:t>Ezofagogastroduodenoskopija</w:t>
            </w:r>
          </w:p>
        </w:tc>
        <w:tc>
          <w:tcPr>
            <w:tcW w:w="591" w:type="dxa"/>
            <w:vAlign w:val="center"/>
          </w:tcPr>
          <w:p w14:paraId="16587247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808080" w:themeFill="background1" w:themeFillShade="80"/>
            <w:vAlign w:val="center"/>
          </w:tcPr>
          <w:p w14:paraId="5A24DA98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2E2DA06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14:paraId="63D30C18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14:paraId="3283CE7C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F86D05" w14:paraId="71926EA2" w14:textId="77777777" w:rsidTr="00F86D05">
        <w:trPr>
          <w:trHeight w:val="425"/>
        </w:trPr>
        <w:tc>
          <w:tcPr>
            <w:tcW w:w="4738" w:type="dxa"/>
            <w:vAlign w:val="center"/>
          </w:tcPr>
          <w:p w14:paraId="483BE443" w14:textId="77777777" w:rsidR="00F86D05" w:rsidRPr="004C7C4B" w:rsidRDefault="00F86D05" w:rsidP="00F86D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C7C4B">
              <w:rPr>
                <w:rFonts w:ascii="Arial" w:hAnsi="Arial" w:cs="Arial"/>
                <w:sz w:val="20"/>
                <w:szCs w:val="20"/>
              </w:rPr>
              <w:t>Rektoskopija i kolonoskopija</w:t>
            </w:r>
          </w:p>
        </w:tc>
        <w:tc>
          <w:tcPr>
            <w:tcW w:w="591" w:type="dxa"/>
            <w:vAlign w:val="center"/>
          </w:tcPr>
          <w:p w14:paraId="3CB0AC31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808080" w:themeFill="background1" w:themeFillShade="80"/>
            <w:vAlign w:val="center"/>
          </w:tcPr>
          <w:p w14:paraId="60CAA313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8DEF07C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14:paraId="7BBCA40D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14:paraId="0EEE9337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F86D05" w14:paraId="26AA180D" w14:textId="77777777" w:rsidTr="00F86D05">
        <w:trPr>
          <w:trHeight w:val="425"/>
        </w:trPr>
        <w:tc>
          <w:tcPr>
            <w:tcW w:w="4738" w:type="dxa"/>
            <w:vAlign w:val="center"/>
          </w:tcPr>
          <w:p w14:paraId="19AB2BE6" w14:textId="77777777" w:rsidR="00F86D05" w:rsidRPr="004C7C4B" w:rsidRDefault="00F86D05" w:rsidP="00F86D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C7C4B">
              <w:rPr>
                <w:rFonts w:ascii="Arial" w:hAnsi="Arial" w:cs="Arial"/>
                <w:sz w:val="20"/>
                <w:szCs w:val="20"/>
              </w:rPr>
              <w:t xml:space="preserve">Aspiracija koštane srži </w:t>
            </w:r>
          </w:p>
        </w:tc>
        <w:tc>
          <w:tcPr>
            <w:tcW w:w="591" w:type="dxa"/>
            <w:vAlign w:val="center"/>
          </w:tcPr>
          <w:p w14:paraId="56BFD186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808080" w:themeFill="background1" w:themeFillShade="80"/>
            <w:vAlign w:val="center"/>
          </w:tcPr>
          <w:p w14:paraId="17D5D9A6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020B723A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14:paraId="0C29C209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14:paraId="39059822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F86D05" w14:paraId="281A4A15" w14:textId="77777777" w:rsidTr="00F86D05">
        <w:trPr>
          <w:trHeight w:val="425"/>
        </w:trPr>
        <w:tc>
          <w:tcPr>
            <w:tcW w:w="4738" w:type="dxa"/>
            <w:vAlign w:val="center"/>
          </w:tcPr>
          <w:p w14:paraId="66696EC1" w14:textId="77777777" w:rsidR="00F86D05" w:rsidRPr="004C7C4B" w:rsidRDefault="00F86D05" w:rsidP="00F86D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C7C4B">
              <w:rPr>
                <w:rFonts w:ascii="Arial" w:hAnsi="Arial" w:cs="Arial"/>
                <w:sz w:val="20"/>
                <w:szCs w:val="20"/>
              </w:rPr>
              <w:t xml:space="preserve">Procjena Giemsa razmaza </w:t>
            </w:r>
          </w:p>
        </w:tc>
        <w:tc>
          <w:tcPr>
            <w:tcW w:w="591" w:type="dxa"/>
            <w:vAlign w:val="center"/>
          </w:tcPr>
          <w:p w14:paraId="75CADF9D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808080" w:themeFill="background1" w:themeFillShade="80"/>
            <w:vAlign w:val="center"/>
          </w:tcPr>
          <w:p w14:paraId="02F193C2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08BE2790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14:paraId="020067A1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14:paraId="64944B51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F86D05" w14:paraId="11F7ED87" w14:textId="77777777" w:rsidTr="00F86D05">
        <w:trPr>
          <w:trHeight w:val="425"/>
        </w:trPr>
        <w:tc>
          <w:tcPr>
            <w:tcW w:w="4738" w:type="dxa"/>
            <w:vAlign w:val="center"/>
          </w:tcPr>
          <w:p w14:paraId="1398E18C" w14:textId="77777777" w:rsidR="00F86D05" w:rsidRPr="004C7C4B" w:rsidRDefault="00F86D05" w:rsidP="00F86D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C7C4B">
              <w:rPr>
                <w:rFonts w:ascii="Arial" w:hAnsi="Arial" w:cs="Arial"/>
                <w:sz w:val="20"/>
                <w:szCs w:val="20"/>
              </w:rPr>
              <w:t xml:space="preserve">Pleuralna punkcija </w:t>
            </w:r>
          </w:p>
        </w:tc>
        <w:tc>
          <w:tcPr>
            <w:tcW w:w="591" w:type="dxa"/>
            <w:vAlign w:val="center"/>
          </w:tcPr>
          <w:p w14:paraId="6B116A22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808080" w:themeFill="background1" w:themeFillShade="80"/>
            <w:vAlign w:val="center"/>
          </w:tcPr>
          <w:p w14:paraId="162195FC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2183B34C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14:paraId="548240C7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14:paraId="23FBE7CA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F86D05" w14:paraId="5CBE9445" w14:textId="77777777" w:rsidTr="00F86D05">
        <w:trPr>
          <w:trHeight w:val="425"/>
        </w:trPr>
        <w:tc>
          <w:tcPr>
            <w:tcW w:w="4738" w:type="dxa"/>
            <w:vAlign w:val="center"/>
          </w:tcPr>
          <w:p w14:paraId="6F600FE8" w14:textId="77777777" w:rsidR="00F86D05" w:rsidRPr="004C7C4B" w:rsidRDefault="00F86D05" w:rsidP="00F86D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C7C4B">
              <w:rPr>
                <w:rFonts w:ascii="Arial" w:hAnsi="Arial" w:cs="Arial"/>
                <w:sz w:val="20"/>
                <w:szCs w:val="20"/>
              </w:rPr>
              <w:t xml:space="preserve">Bronhoskopija </w:t>
            </w:r>
          </w:p>
        </w:tc>
        <w:tc>
          <w:tcPr>
            <w:tcW w:w="591" w:type="dxa"/>
            <w:vAlign w:val="center"/>
          </w:tcPr>
          <w:p w14:paraId="534F3C81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808080" w:themeFill="background1" w:themeFillShade="80"/>
            <w:vAlign w:val="center"/>
          </w:tcPr>
          <w:p w14:paraId="21D0F935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68F51FA6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14:paraId="1ECC0264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14:paraId="13847D10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F86D05" w14:paraId="0BBE3AEA" w14:textId="77777777" w:rsidTr="00F86D05">
        <w:trPr>
          <w:trHeight w:val="425"/>
        </w:trPr>
        <w:tc>
          <w:tcPr>
            <w:tcW w:w="4738" w:type="dxa"/>
            <w:vAlign w:val="center"/>
          </w:tcPr>
          <w:p w14:paraId="164B0385" w14:textId="77777777" w:rsidR="00F86D05" w:rsidRPr="004C7C4B" w:rsidRDefault="00F86D05" w:rsidP="00F86D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C7C4B">
              <w:rPr>
                <w:rFonts w:ascii="Arial" w:hAnsi="Arial" w:cs="Arial"/>
                <w:sz w:val="20"/>
                <w:szCs w:val="20"/>
              </w:rPr>
              <w:t xml:space="preserve">Biopsija bubrega i jetre </w:t>
            </w:r>
          </w:p>
        </w:tc>
        <w:tc>
          <w:tcPr>
            <w:tcW w:w="591" w:type="dxa"/>
            <w:shd w:val="clear" w:color="auto" w:fill="808080" w:themeFill="background1" w:themeFillShade="80"/>
            <w:vAlign w:val="center"/>
          </w:tcPr>
          <w:p w14:paraId="56D2C0BC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6E38C7B5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13525BAD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14:paraId="5993A522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14:paraId="1032E66A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F86D05" w14:paraId="1060978D" w14:textId="77777777" w:rsidTr="00F86D05">
        <w:trPr>
          <w:trHeight w:val="464"/>
        </w:trPr>
        <w:tc>
          <w:tcPr>
            <w:tcW w:w="4738" w:type="dxa"/>
            <w:vAlign w:val="center"/>
          </w:tcPr>
          <w:p w14:paraId="1BE6E4A6" w14:textId="77777777" w:rsidR="00F86D05" w:rsidRPr="004C7C4B" w:rsidRDefault="00F86D05" w:rsidP="00F86D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Aspiracija zglobnih izli</w:t>
            </w:r>
            <w:r w:rsidRPr="004C7C4B">
              <w:rPr>
                <w:rFonts w:ascii="Arial" w:hAnsi="Arial" w:cs="Arial"/>
                <w:sz w:val="20"/>
                <w:szCs w:val="20"/>
              </w:rPr>
              <w:t>va</w:t>
            </w:r>
          </w:p>
        </w:tc>
        <w:tc>
          <w:tcPr>
            <w:tcW w:w="591" w:type="dxa"/>
            <w:vAlign w:val="center"/>
          </w:tcPr>
          <w:p w14:paraId="03DE6C48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808080" w:themeFill="background1" w:themeFillShade="80"/>
            <w:vAlign w:val="center"/>
          </w:tcPr>
          <w:p w14:paraId="06ECAD93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40CB8258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14:paraId="5A544EAC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14:paraId="6F5AFB1E" w14:textId="77777777" w:rsidR="00F86D05" w:rsidRDefault="00F86D05" w:rsidP="002F03B7">
            <w:pPr>
              <w:jc w:val="center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</w:tbl>
    <w:p w14:paraId="64A2B431" w14:textId="77777777" w:rsidR="00EC67E9" w:rsidRDefault="00EC67E9" w:rsidP="00EC67E9">
      <w:pPr>
        <w:rPr>
          <w:rFonts w:ascii="MyriadPro-Regular" w:hAnsi="MyriadPro-Regular" w:cs="MyriadPro-Regular"/>
          <w:sz w:val="24"/>
          <w:szCs w:val="24"/>
        </w:rPr>
      </w:pPr>
    </w:p>
    <w:p w14:paraId="179571A5" w14:textId="77777777" w:rsidR="0013607E" w:rsidRDefault="002F03B7" w:rsidP="00EC67E9">
      <w:pPr>
        <w:rPr>
          <w:rFonts w:ascii="Myriad-BoldItalic" w:hAnsi="Myriad-BoldItalic" w:cs="Myriad-BoldItalic"/>
          <w:b/>
          <w:bCs/>
          <w:i/>
          <w:iCs/>
          <w:sz w:val="28"/>
          <w:szCs w:val="28"/>
        </w:rPr>
      </w:pPr>
      <w:r>
        <w:rPr>
          <w:rFonts w:ascii="Myriad-BoldItalic" w:hAnsi="Myriad-BoldItalic" w:cs="Myriad-BoldItalic"/>
          <w:b/>
          <w:bCs/>
          <w:i/>
          <w:iCs/>
          <w:sz w:val="28"/>
          <w:szCs w:val="28"/>
        </w:rPr>
        <w:t xml:space="preserve">Potpis </w:t>
      </w:r>
      <w:r w:rsidR="0013607E">
        <w:rPr>
          <w:rFonts w:ascii="Myriad-BoldItalic" w:hAnsi="Myriad-BoldItalic" w:cs="Myriad-BoldItalic"/>
          <w:b/>
          <w:bCs/>
          <w:i/>
          <w:iCs/>
          <w:sz w:val="28"/>
          <w:szCs w:val="28"/>
        </w:rPr>
        <w:t xml:space="preserve">Šefa  Katedre za internu medicine </w:t>
      </w:r>
    </w:p>
    <w:p w14:paraId="3AE5D15E" w14:textId="77777777" w:rsidR="0013607E" w:rsidRDefault="00F0605C" w:rsidP="00EC67E9">
      <w:pPr>
        <w:rPr>
          <w:rFonts w:ascii="Myriad-BoldItalic" w:hAnsi="Myriad-BoldItalic" w:cs="Myriad-BoldItalic"/>
          <w:b/>
          <w:bCs/>
          <w:i/>
          <w:iCs/>
          <w:sz w:val="28"/>
          <w:szCs w:val="28"/>
        </w:rPr>
      </w:pPr>
      <w:r>
        <w:rPr>
          <w:rFonts w:ascii="Myriad-BoldItalic" w:hAnsi="Myriad-BoldItalic" w:cs="Myriad-BoldItalic"/>
          <w:b/>
          <w:bCs/>
          <w:i/>
          <w:iCs/>
          <w:sz w:val="28"/>
          <w:szCs w:val="28"/>
        </w:rPr>
        <w:t xml:space="preserve">Prof.dr Snježana Popović-Pejičić      </w:t>
      </w:r>
    </w:p>
    <w:p w14:paraId="28564080" w14:textId="77777777" w:rsidR="00CD0BCF" w:rsidRDefault="0013607E" w:rsidP="00EC67E9">
      <w:pPr>
        <w:rPr>
          <w:rFonts w:ascii="Myriad-BoldItalic" w:hAnsi="Myriad-BoldItalic" w:cs="Myriad-BoldItalic"/>
          <w:b/>
          <w:bCs/>
          <w:i/>
          <w:iCs/>
          <w:sz w:val="28"/>
          <w:szCs w:val="28"/>
        </w:rPr>
      </w:pPr>
      <w:r>
        <w:rPr>
          <w:rFonts w:ascii="Myriad-BoldItalic" w:hAnsi="Myriad-BoldItalic" w:cs="Myriad-BoldItalic"/>
          <w:b/>
          <w:bCs/>
          <w:i/>
          <w:iCs/>
          <w:sz w:val="28"/>
          <w:szCs w:val="28"/>
        </w:rPr>
        <w:t xml:space="preserve">Dopisni član ANURS-a </w:t>
      </w:r>
      <w:r w:rsidR="00F0605C">
        <w:rPr>
          <w:rFonts w:ascii="Myriad-BoldItalic" w:hAnsi="Myriad-BoldItalic" w:cs="Myriad-BoldItalic"/>
          <w:b/>
          <w:bCs/>
          <w:i/>
          <w:iCs/>
          <w:sz w:val="28"/>
          <w:szCs w:val="28"/>
        </w:rPr>
        <w:t xml:space="preserve">   </w:t>
      </w:r>
    </w:p>
    <w:p w14:paraId="50E7AFF0" w14:textId="00335E9A" w:rsidR="002F03B7" w:rsidRDefault="00F0605C" w:rsidP="00EC67E9">
      <w:pPr>
        <w:rPr>
          <w:rFonts w:ascii="MyriadPro-Regular" w:hAnsi="MyriadPro-Regular" w:cs="MyriadPro-Regular"/>
          <w:sz w:val="24"/>
          <w:szCs w:val="24"/>
        </w:rPr>
      </w:pPr>
      <w:r>
        <w:rPr>
          <w:rFonts w:ascii="Myriad-BoldItalic" w:hAnsi="Myriad-BoldItalic" w:cs="Myriad-BoldItalic"/>
          <w:b/>
          <w:bCs/>
          <w:i/>
          <w:iCs/>
          <w:sz w:val="28"/>
          <w:szCs w:val="28"/>
        </w:rPr>
        <w:t xml:space="preserve">  </w:t>
      </w:r>
      <w:r w:rsidR="00CD0BCF">
        <w:rPr>
          <w:noProof/>
        </w:rPr>
        <w:drawing>
          <wp:inline distT="0" distB="0" distL="0" distR="0" wp14:anchorId="0E01FE14" wp14:editId="4DC0E22F">
            <wp:extent cx="1546860" cy="922020"/>
            <wp:effectExtent l="0" t="0" r="0" b="0"/>
            <wp:docPr id="6495547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03B7" w:rsidSect="00A93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354F8"/>
    <w:multiLevelType w:val="hybridMultilevel"/>
    <w:tmpl w:val="EC4CC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5377C"/>
    <w:multiLevelType w:val="hybridMultilevel"/>
    <w:tmpl w:val="8DA22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E9"/>
    <w:rsid w:val="00032A1D"/>
    <w:rsid w:val="0011035A"/>
    <w:rsid w:val="0013607E"/>
    <w:rsid w:val="001A1A2B"/>
    <w:rsid w:val="0021477F"/>
    <w:rsid w:val="002F03B7"/>
    <w:rsid w:val="00543B5A"/>
    <w:rsid w:val="00560D74"/>
    <w:rsid w:val="00574D03"/>
    <w:rsid w:val="00614C25"/>
    <w:rsid w:val="00653A8D"/>
    <w:rsid w:val="006857A1"/>
    <w:rsid w:val="007B7EAD"/>
    <w:rsid w:val="00A93FF0"/>
    <w:rsid w:val="00AE79CC"/>
    <w:rsid w:val="00B60AE4"/>
    <w:rsid w:val="00C5521B"/>
    <w:rsid w:val="00C90725"/>
    <w:rsid w:val="00CD0BCF"/>
    <w:rsid w:val="00D91786"/>
    <w:rsid w:val="00E538B7"/>
    <w:rsid w:val="00E94EAE"/>
    <w:rsid w:val="00EC67E9"/>
    <w:rsid w:val="00F0605C"/>
    <w:rsid w:val="00F86D05"/>
    <w:rsid w:val="00FD5834"/>
    <w:rsid w:val="00FF129D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A4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4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4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KORISNIK</cp:lastModifiedBy>
  <cp:revision>2</cp:revision>
  <cp:lastPrinted>2017-09-29T08:41:00Z</cp:lastPrinted>
  <dcterms:created xsi:type="dcterms:W3CDTF">2024-02-13T22:46:00Z</dcterms:created>
  <dcterms:modified xsi:type="dcterms:W3CDTF">2024-02-13T22:46:00Z</dcterms:modified>
</cp:coreProperties>
</file>