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44" w:rsidRPr="00140471" w:rsidRDefault="00140471" w:rsidP="00140471">
      <w:pPr>
        <w:spacing w:after="0"/>
        <w:rPr>
          <w:rFonts w:ascii="Times New Roman" w:hAnsi="Times New Roman"/>
          <w:b/>
          <w:sz w:val="24"/>
          <w:szCs w:val="24"/>
        </w:rPr>
      </w:pPr>
      <w:r w:rsidRPr="00140471">
        <w:rPr>
          <w:rFonts w:ascii="Times New Roman" w:hAnsi="Times New Roman"/>
          <w:b/>
          <w:sz w:val="24"/>
          <w:szCs w:val="24"/>
        </w:rPr>
        <w:t>Medicinski fakultet</w:t>
      </w:r>
    </w:p>
    <w:p w:rsidR="00140471" w:rsidRPr="00140471" w:rsidRDefault="00140471" w:rsidP="00140471">
      <w:pPr>
        <w:spacing w:after="0"/>
        <w:rPr>
          <w:rFonts w:ascii="Times New Roman" w:hAnsi="Times New Roman"/>
          <w:b/>
          <w:sz w:val="24"/>
          <w:szCs w:val="24"/>
        </w:rPr>
      </w:pPr>
      <w:r w:rsidRPr="00140471">
        <w:rPr>
          <w:rFonts w:ascii="Times New Roman" w:hAnsi="Times New Roman"/>
          <w:b/>
          <w:sz w:val="24"/>
          <w:szCs w:val="24"/>
        </w:rPr>
        <w:t>Katedra za medicinsku biohemiju</w:t>
      </w:r>
    </w:p>
    <w:p w:rsidR="00140471" w:rsidRPr="00140471" w:rsidRDefault="00140471" w:rsidP="0014047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0471" w:rsidRPr="00140471" w:rsidRDefault="00140471" w:rsidP="0014047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0471" w:rsidRPr="00140471" w:rsidRDefault="00140471" w:rsidP="0014047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0471">
        <w:rPr>
          <w:rFonts w:ascii="Times New Roman" w:hAnsi="Times New Roman"/>
          <w:b/>
          <w:sz w:val="24"/>
          <w:szCs w:val="24"/>
          <w:u w:val="single"/>
        </w:rPr>
        <w:t>RASPORED PREDAVANJA</w:t>
      </w:r>
    </w:p>
    <w:p w:rsidR="00140471" w:rsidRPr="00140471" w:rsidRDefault="00140471" w:rsidP="0014047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0471" w:rsidRPr="00140471" w:rsidRDefault="00140471" w:rsidP="0014047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0471" w:rsidRPr="00140471" w:rsidRDefault="00140471">
      <w:pPr>
        <w:rPr>
          <w:rFonts w:ascii="Times New Roman" w:hAnsi="Times New Roman"/>
          <w:b/>
          <w:sz w:val="24"/>
          <w:szCs w:val="24"/>
        </w:rPr>
      </w:pPr>
      <w:r w:rsidRPr="00140471">
        <w:rPr>
          <w:rFonts w:ascii="Times New Roman" w:hAnsi="Times New Roman"/>
          <w:b/>
          <w:sz w:val="24"/>
          <w:szCs w:val="24"/>
        </w:rPr>
        <w:t>Tačni termini za kolokvijum će biti naknadno oglašeni**</w:t>
      </w:r>
    </w:p>
    <w:tbl>
      <w:tblPr>
        <w:tblpPr w:leftFromText="180" w:rightFromText="180" w:vertAnchor="page" w:horzAnchor="margin" w:tblpY="4306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2178"/>
        <w:gridCol w:w="7398"/>
      </w:tblGrid>
      <w:tr w:rsidR="00140471" w:rsidRPr="00DE6E38" w:rsidTr="00140471">
        <w:tc>
          <w:tcPr>
            <w:tcW w:w="9576" w:type="dxa"/>
            <w:gridSpan w:val="2"/>
            <w:shd w:val="clear" w:color="auto" w:fill="4F81BD"/>
          </w:tcPr>
          <w:p w:rsidR="00140471" w:rsidRPr="00DE6E38" w:rsidRDefault="00140471" w:rsidP="0014047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PREDAVANJA</w:t>
            </w:r>
          </w:p>
        </w:tc>
      </w:tr>
      <w:tr w:rsidR="00140471" w:rsidRPr="00DE6E38" w:rsidTr="00140471">
        <w:tc>
          <w:tcPr>
            <w:tcW w:w="21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40471" w:rsidRPr="00DE6E38" w:rsidRDefault="00140471" w:rsidP="00140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140471" w:rsidRPr="00DE6E38" w:rsidRDefault="00140471" w:rsidP="00140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Prof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dr Marija Matić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(12:30h amfiteatar MF)</w:t>
            </w:r>
          </w:p>
        </w:tc>
        <w:tc>
          <w:tcPr>
            <w:tcW w:w="739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40471" w:rsidRPr="00A109D5" w:rsidRDefault="00140471" w:rsidP="001404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Metabolizam</w:t>
            </w:r>
            <w:r w:rsidRPr="00A109D5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ugljenih</w:t>
            </w:r>
            <w:r w:rsidRPr="00A109D5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hidrata</w:t>
            </w:r>
            <w:r w:rsidRPr="00A109D5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–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metabolizam</w:t>
            </w:r>
            <w:r w:rsidRPr="00A109D5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glikogena</w:t>
            </w:r>
            <w:r w:rsidRPr="00A109D5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,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heksozo</w:t>
            </w:r>
            <w:r w:rsidRPr="00A109D5">
              <w:rPr>
                <w:rFonts w:ascii="Times New Roman" w:hAnsi="Times New Roman"/>
                <w:b/>
                <w:sz w:val="24"/>
                <w:szCs w:val="24"/>
                <w:lang/>
              </w:rPr>
              <w:t>-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monofosfatni</w:t>
            </w:r>
            <w:r w:rsidRPr="00A109D5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put</w:t>
            </w:r>
            <w:r w:rsidRPr="00A109D5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,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fruktoza</w:t>
            </w:r>
            <w:r w:rsidRPr="00A109D5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,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galaktoza</w:t>
            </w:r>
            <w:r w:rsidRPr="00A109D5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,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laktoza</w:t>
            </w:r>
            <w:r w:rsidRPr="00A109D5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,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slo</w:t>
            </w:r>
            <w:r w:rsidRPr="00A109D5">
              <w:rPr>
                <w:rFonts w:ascii="Times New Roman" w:hAnsi="Times New Roman"/>
                <w:b/>
                <w:sz w:val="24"/>
                <w:szCs w:val="24"/>
                <w:lang/>
              </w:rPr>
              <w:t>ž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eni</w:t>
            </w:r>
            <w:r w:rsidRPr="00A109D5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ugljeni</w:t>
            </w:r>
            <w:r w:rsidRPr="00A109D5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hidrati</w:t>
            </w:r>
          </w:p>
          <w:p w:rsidR="00140471" w:rsidRPr="00A109D5" w:rsidRDefault="00140471" w:rsidP="0014047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  <w:p w:rsidR="00140471" w:rsidRPr="00DE6E38" w:rsidRDefault="00140471" w:rsidP="001404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Metabolizam amino kiselina</w:t>
            </w:r>
          </w:p>
        </w:tc>
      </w:tr>
      <w:tr w:rsidR="00140471" w:rsidRPr="00DE6E38" w:rsidTr="00140471">
        <w:tc>
          <w:tcPr>
            <w:tcW w:w="2178" w:type="dxa"/>
          </w:tcPr>
          <w:p w:rsidR="00140471" w:rsidRPr="00DE6E38" w:rsidRDefault="00140471" w:rsidP="00140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.+ I kolokvijum</w:t>
            </w:r>
          </w:p>
          <w:p w:rsidR="00140471" w:rsidRPr="00DE6E38" w:rsidRDefault="00140471" w:rsidP="00140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Doc. dr Vesna Ćorić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(9:30h, plava sala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-predavanje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398" w:type="dxa"/>
          </w:tcPr>
          <w:p w:rsidR="00140471" w:rsidRPr="00DE6E38" w:rsidRDefault="00140471" w:rsidP="001404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Metabolizam lipida – sinteza masnih kislina, sinteza triacilglicerola, β-oksidacija masnih kiselina, metabolizam ketonskih tela</w:t>
            </w:r>
          </w:p>
          <w:p w:rsidR="00140471" w:rsidRPr="00DE6E38" w:rsidRDefault="00140471" w:rsidP="0014047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471" w:rsidRPr="00DE6E38" w:rsidRDefault="00140471" w:rsidP="001404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Metabolizam holesterola, metabolizam lipoproteina</w:t>
            </w:r>
          </w:p>
        </w:tc>
      </w:tr>
      <w:tr w:rsidR="00140471" w:rsidRPr="00DE6E38" w:rsidTr="00140471">
        <w:tc>
          <w:tcPr>
            <w:tcW w:w="21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40471" w:rsidRDefault="00140471" w:rsidP="00140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2024.</w:t>
            </w: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40471" w:rsidRPr="00DE6E38" w:rsidRDefault="00140471" w:rsidP="00140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0471" w:rsidRPr="00DE6E38" w:rsidRDefault="00140471" w:rsidP="00140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Prof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dr Marija Matić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(12:30h amfiteatar MF)</w:t>
            </w:r>
          </w:p>
        </w:tc>
        <w:tc>
          <w:tcPr>
            <w:tcW w:w="739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40471" w:rsidRPr="00DE6E38" w:rsidRDefault="00140471" w:rsidP="001404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Metabolizam purinskih i pirimidinskih baza. Struktura i udvajanje DNK</w:t>
            </w:r>
          </w:p>
          <w:p w:rsidR="00140471" w:rsidRPr="00DE6E38" w:rsidRDefault="00140471" w:rsidP="0014047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471" w:rsidRPr="00DE6E38" w:rsidRDefault="00140471" w:rsidP="001404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Struktura RNK i transkripcija</w:t>
            </w:r>
          </w:p>
        </w:tc>
      </w:tr>
      <w:tr w:rsidR="00140471" w:rsidRPr="00DE6E38" w:rsidTr="00140471">
        <w:tc>
          <w:tcPr>
            <w:tcW w:w="2178" w:type="dxa"/>
            <w:tcBorders>
              <w:bottom w:val="single" w:sz="8" w:space="0" w:color="4F81BD"/>
            </w:tcBorders>
          </w:tcPr>
          <w:p w:rsidR="00140471" w:rsidRDefault="00140471" w:rsidP="00140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140471" w:rsidRPr="00DE6E38" w:rsidRDefault="00140471" w:rsidP="00140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Doc. dr Vesna Ćorić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(9:30h, plava sala)</w:t>
            </w:r>
          </w:p>
        </w:tc>
        <w:tc>
          <w:tcPr>
            <w:tcW w:w="7398" w:type="dxa"/>
            <w:tcBorders>
              <w:bottom w:val="single" w:sz="8" w:space="0" w:color="4F81BD"/>
            </w:tcBorders>
          </w:tcPr>
          <w:p w:rsidR="00140471" w:rsidRPr="00DE6E38" w:rsidRDefault="00140471" w:rsidP="001404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Biološke membrane, transport na nivou membrane. Apoptoza</w:t>
            </w:r>
          </w:p>
          <w:p w:rsidR="00140471" w:rsidRPr="00DE6E38" w:rsidRDefault="00140471" w:rsidP="0014047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471" w:rsidRPr="00DE6E38" w:rsidRDefault="00140471" w:rsidP="001404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Prenos signala i signalne kaskade</w:t>
            </w:r>
          </w:p>
        </w:tc>
      </w:tr>
      <w:tr w:rsidR="00140471" w:rsidRPr="00DE6E38" w:rsidTr="00140471">
        <w:tc>
          <w:tcPr>
            <w:tcW w:w="21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40471" w:rsidRPr="00DE6E38" w:rsidRDefault="00140471" w:rsidP="00140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2024.</w:t>
            </w:r>
          </w:p>
          <w:p w:rsidR="00140471" w:rsidRPr="00DE6E38" w:rsidRDefault="00140471" w:rsidP="00140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Prof dr Marija Matić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(12:30h amfiteatar MF)</w:t>
            </w:r>
          </w:p>
        </w:tc>
        <w:tc>
          <w:tcPr>
            <w:tcW w:w="739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40471" w:rsidRPr="00DE6E38" w:rsidRDefault="00140471" w:rsidP="001404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Translacija, obrada i razgradnja proteina</w:t>
            </w:r>
          </w:p>
          <w:p w:rsidR="00140471" w:rsidRPr="00DE6E38" w:rsidRDefault="00140471" w:rsidP="0014047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471" w:rsidRPr="00DE6E38" w:rsidRDefault="00140471" w:rsidP="001404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Regulacija genske ekspresije</w:t>
            </w:r>
          </w:p>
        </w:tc>
      </w:tr>
      <w:tr w:rsidR="00140471" w:rsidRPr="00DE6E38" w:rsidTr="00140471">
        <w:tc>
          <w:tcPr>
            <w:tcW w:w="2178" w:type="dxa"/>
            <w:tcBorders>
              <w:bottom w:val="single" w:sz="8" w:space="0" w:color="4F81BD"/>
            </w:tcBorders>
          </w:tcPr>
          <w:p w:rsidR="00140471" w:rsidRPr="00DE6E38" w:rsidRDefault="00140471" w:rsidP="00140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140471" w:rsidRPr="00DE6E38" w:rsidRDefault="00140471" w:rsidP="00140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Doc. dr Vesna Ćorić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(12:30h amfiteatar MF)</w:t>
            </w:r>
          </w:p>
        </w:tc>
        <w:tc>
          <w:tcPr>
            <w:tcW w:w="7398" w:type="dxa"/>
            <w:tcBorders>
              <w:bottom w:val="single" w:sz="8" w:space="0" w:color="4F81BD"/>
            </w:tcBorders>
          </w:tcPr>
          <w:p w:rsidR="00140471" w:rsidRDefault="00140471" w:rsidP="001404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Hormoni – definicija, podela. Regulacija na nivou hipotalamusa i hipofize</w:t>
            </w:r>
          </w:p>
          <w:p w:rsidR="00140471" w:rsidRPr="00A109D5" w:rsidRDefault="00140471" w:rsidP="0014047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471" w:rsidRPr="00DE6E38" w:rsidRDefault="00140471" w:rsidP="001404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Hormoni pankreasa</w:t>
            </w:r>
          </w:p>
        </w:tc>
      </w:tr>
      <w:tr w:rsidR="00140471" w:rsidRPr="00DE6E38" w:rsidTr="00140471">
        <w:tc>
          <w:tcPr>
            <w:tcW w:w="21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40471" w:rsidRPr="00DE6E38" w:rsidRDefault="00140471" w:rsidP="00140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  <w:p w:rsidR="00140471" w:rsidRPr="00DE6E38" w:rsidRDefault="00140471" w:rsidP="00140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Prof dr Marija Matić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(12:30h amfiteatar MF)</w:t>
            </w:r>
          </w:p>
        </w:tc>
        <w:tc>
          <w:tcPr>
            <w:tcW w:w="739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40471" w:rsidRDefault="00140471" w:rsidP="001404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Hormoni nadbubrežne žlezde. Polni hormone</w:t>
            </w:r>
          </w:p>
          <w:p w:rsidR="00140471" w:rsidRPr="00A109D5" w:rsidRDefault="00140471" w:rsidP="0014047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471" w:rsidRPr="00DE6E38" w:rsidRDefault="00140471" w:rsidP="001404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Hormoni štitne žlezde. Paratiroidni hormon. Vitamin D. Endokrina funkcija bubrega</w:t>
            </w:r>
          </w:p>
        </w:tc>
      </w:tr>
      <w:tr w:rsidR="00140471" w:rsidRPr="00DE6E38" w:rsidTr="00140471">
        <w:trPr>
          <w:trHeight w:val="1383"/>
        </w:trPr>
        <w:tc>
          <w:tcPr>
            <w:tcW w:w="2178" w:type="dxa"/>
            <w:tcBorders>
              <w:bottom w:val="single" w:sz="8" w:space="0" w:color="4F81BD"/>
            </w:tcBorders>
          </w:tcPr>
          <w:p w:rsidR="00140471" w:rsidRPr="00DE6E38" w:rsidRDefault="00140471" w:rsidP="00140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26.04</w:t>
            </w: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+II kolokvijum</w:t>
            </w:r>
          </w:p>
          <w:p w:rsidR="00140471" w:rsidRPr="00DE6E38" w:rsidRDefault="00140471" w:rsidP="00140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Doc. dr Vesna Ćorić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(9:30, plava sala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-predavanje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398" w:type="dxa"/>
            <w:tcBorders>
              <w:bottom w:val="single" w:sz="8" w:space="0" w:color="4F81BD"/>
            </w:tcBorders>
          </w:tcPr>
          <w:p w:rsidR="00140471" w:rsidRPr="00DE6E38" w:rsidRDefault="00140471" w:rsidP="001404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Autokrini i parakrini hormoni. Hormoni GIT-a</w:t>
            </w:r>
          </w:p>
          <w:p w:rsidR="00140471" w:rsidRPr="00DE6E38" w:rsidRDefault="00140471" w:rsidP="0014047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471" w:rsidRPr="00DE6E38" w:rsidRDefault="00140471" w:rsidP="001404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Metaboličke uloge jetre. Metabolizam etanola. Biohemijske karakteristike eritrocita. Oksidativni stres</w:t>
            </w:r>
          </w:p>
          <w:p w:rsidR="00140471" w:rsidRPr="00DE6E38" w:rsidRDefault="00140471" w:rsidP="0014047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40471" w:rsidRDefault="00140471"/>
    <w:sectPr w:rsidR="00140471" w:rsidSect="00573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34843"/>
    <w:multiLevelType w:val="hybridMultilevel"/>
    <w:tmpl w:val="713C8BCC"/>
    <w:lvl w:ilvl="0" w:tplc="10B0ACD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0471"/>
    <w:rsid w:val="00140471"/>
    <w:rsid w:val="0057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</cp:revision>
  <dcterms:created xsi:type="dcterms:W3CDTF">2024-03-04T13:17:00Z</dcterms:created>
  <dcterms:modified xsi:type="dcterms:W3CDTF">2024-03-04T13:21:00Z</dcterms:modified>
</cp:coreProperties>
</file>