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49AFB" w14:textId="77777777" w:rsidR="00CA03EE" w:rsidRPr="00DB38DB" w:rsidRDefault="002E12B6" w:rsidP="00DB38DB">
      <w:pPr>
        <w:jc w:val="center"/>
        <w:rPr>
          <w:rFonts w:ascii="Times New Roman" w:hAnsi="Times New Roman" w:cs="Times New Roman"/>
          <w:b/>
          <w:sz w:val="24"/>
          <w:szCs w:val="24"/>
        </w:rPr>
      </w:pPr>
      <w:r w:rsidRPr="00DB38DB">
        <w:rPr>
          <w:rFonts w:ascii="Times New Roman" w:hAnsi="Times New Roman" w:cs="Times New Roman"/>
          <w:b/>
          <w:sz w:val="24"/>
          <w:szCs w:val="24"/>
        </w:rPr>
        <w:t>Notification for students</w:t>
      </w:r>
    </w:p>
    <w:p w14:paraId="242A7803" w14:textId="77777777" w:rsidR="002E12B6" w:rsidRPr="00DB38DB" w:rsidRDefault="002E12B6" w:rsidP="00DB38DB">
      <w:pPr>
        <w:jc w:val="center"/>
        <w:rPr>
          <w:rFonts w:ascii="Times New Roman" w:hAnsi="Times New Roman" w:cs="Times New Roman"/>
          <w:b/>
          <w:sz w:val="24"/>
          <w:szCs w:val="24"/>
        </w:rPr>
      </w:pPr>
      <w:r w:rsidRPr="00DB38DB">
        <w:rPr>
          <w:rFonts w:ascii="Times New Roman" w:hAnsi="Times New Roman" w:cs="Times New Roman"/>
          <w:b/>
          <w:sz w:val="24"/>
          <w:szCs w:val="24"/>
        </w:rPr>
        <w:t>Biology of cell and human genetics</w:t>
      </w:r>
    </w:p>
    <w:p w14:paraId="0C4AC2FD" w14:textId="77777777" w:rsidR="002E12B6" w:rsidRPr="00DB38DB" w:rsidRDefault="002E12B6" w:rsidP="00365970">
      <w:pPr>
        <w:jc w:val="both"/>
        <w:rPr>
          <w:rFonts w:ascii="Times New Roman" w:hAnsi="Times New Roman" w:cs="Times New Roman"/>
          <w:sz w:val="24"/>
          <w:szCs w:val="24"/>
        </w:rPr>
      </w:pPr>
      <w:r w:rsidRPr="00DB38DB">
        <w:rPr>
          <w:rFonts w:ascii="Times New Roman" w:hAnsi="Times New Roman" w:cs="Times New Roman"/>
          <w:sz w:val="24"/>
          <w:szCs w:val="24"/>
        </w:rPr>
        <w:t xml:space="preserve">Biology of cell and human genetics is a 2 semester compulsory course, carrying 8 ECTS points. It is organized in form of lectures and exercise classes in fall and spring semester. In fall semester students are attending Biology of cell classes according to the course syllabus, and in spring semester courses of human genetics. </w:t>
      </w:r>
    </w:p>
    <w:p w14:paraId="2B272AB8" w14:textId="77777777" w:rsidR="002E12B6" w:rsidRPr="00DB38DB" w:rsidRDefault="002E12B6" w:rsidP="00365970">
      <w:pPr>
        <w:jc w:val="both"/>
        <w:rPr>
          <w:rFonts w:ascii="Times New Roman" w:hAnsi="Times New Roman" w:cs="Times New Roman"/>
          <w:sz w:val="24"/>
          <w:szCs w:val="24"/>
        </w:rPr>
      </w:pPr>
      <w:r w:rsidRPr="00DB38DB">
        <w:rPr>
          <w:rFonts w:ascii="Times New Roman" w:hAnsi="Times New Roman" w:cs="Times New Roman"/>
          <w:sz w:val="24"/>
          <w:szCs w:val="24"/>
        </w:rPr>
        <w:t xml:space="preserve">After lectures and exercise classes are over, per semester, students will have test and colloquium (Test I and colloquium I in January, and Test II and colloquium II in June). Test I and II are carrying total number of 25 points each. Colloquium I carries 10 points, and colloquium II 15 points in total. In order to calculate points to the sum of total grade, students must earn at least </w:t>
      </w:r>
      <w:r w:rsidRPr="00EF738E">
        <w:rPr>
          <w:rFonts w:ascii="Times New Roman" w:hAnsi="Times New Roman" w:cs="Times New Roman"/>
          <w:b/>
          <w:sz w:val="24"/>
          <w:szCs w:val="24"/>
        </w:rPr>
        <w:t>51%</w:t>
      </w:r>
      <w:r w:rsidRPr="00DB38DB">
        <w:rPr>
          <w:rFonts w:ascii="Times New Roman" w:hAnsi="Times New Roman" w:cs="Times New Roman"/>
          <w:sz w:val="24"/>
          <w:szCs w:val="24"/>
        </w:rPr>
        <w:t xml:space="preserve"> of the total number of points (if test I is 25 points, students must earn at least 13, </w:t>
      </w:r>
      <w:proofErr w:type="spellStart"/>
      <w:r w:rsidRPr="00DB38DB">
        <w:rPr>
          <w:rFonts w:ascii="Times New Roman" w:hAnsi="Times New Roman" w:cs="Times New Roman"/>
          <w:sz w:val="24"/>
          <w:szCs w:val="24"/>
        </w:rPr>
        <w:t>etc</w:t>
      </w:r>
      <w:proofErr w:type="spellEnd"/>
      <w:r w:rsidRPr="00DB38DB">
        <w:rPr>
          <w:rFonts w:ascii="Times New Roman" w:hAnsi="Times New Roman" w:cs="Times New Roman"/>
          <w:sz w:val="24"/>
          <w:szCs w:val="24"/>
        </w:rPr>
        <w:t xml:space="preserve">). </w:t>
      </w:r>
    </w:p>
    <w:p w14:paraId="189EA146" w14:textId="77777777" w:rsidR="002E12B6" w:rsidRPr="00DB38DB" w:rsidRDefault="002E12B6" w:rsidP="00365970">
      <w:pPr>
        <w:jc w:val="both"/>
        <w:rPr>
          <w:rFonts w:ascii="Times New Roman" w:hAnsi="Times New Roman" w:cs="Times New Roman"/>
          <w:sz w:val="24"/>
          <w:szCs w:val="24"/>
        </w:rPr>
      </w:pPr>
      <w:r w:rsidRPr="00EF738E">
        <w:rPr>
          <w:rFonts w:ascii="Times New Roman" w:hAnsi="Times New Roman" w:cs="Times New Roman"/>
          <w:b/>
          <w:sz w:val="24"/>
          <w:szCs w:val="24"/>
        </w:rPr>
        <w:t>After both semesters are over</w:t>
      </w:r>
      <w:r w:rsidRPr="00DB38DB">
        <w:rPr>
          <w:rFonts w:ascii="Times New Roman" w:hAnsi="Times New Roman" w:cs="Times New Roman"/>
          <w:sz w:val="24"/>
          <w:szCs w:val="24"/>
        </w:rPr>
        <w:t xml:space="preserve">, for each examination term students must apply via online e-system at least 48 hours before exam. Examination term is composed of practical exam which carries 21 point (in order to pass, students must earn at least 13), and final exam which carries 50 </w:t>
      </w:r>
      <w:r w:rsidR="00365970" w:rsidRPr="00DB38DB">
        <w:rPr>
          <w:rFonts w:ascii="Times New Roman" w:hAnsi="Times New Roman" w:cs="Times New Roman"/>
          <w:sz w:val="24"/>
          <w:szCs w:val="24"/>
        </w:rPr>
        <w:t>points</w:t>
      </w:r>
      <w:r w:rsidR="00EF738E">
        <w:rPr>
          <w:rFonts w:ascii="Times New Roman" w:hAnsi="Times New Roman" w:cs="Times New Roman"/>
          <w:sz w:val="24"/>
          <w:szCs w:val="24"/>
        </w:rPr>
        <w:t xml:space="preserve">. </w:t>
      </w:r>
    </w:p>
    <w:p w14:paraId="189DB866" w14:textId="77777777" w:rsidR="002E12B6" w:rsidRPr="00DB38DB" w:rsidRDefault="002E12B6" w:rsidP="00365970">
      <w:pPr>
        <w:jc w:val="both"/>
        <w:rPr>
          <w:rFonts w:ascii="Times New Roman" w:hAnsi="Times New Roman" w:cs="Times New Roman"/>
          <w:sz w:val="24"/>
          <w:szCs w:val="24"/>
        </w:rPr>
      </w:pPr>
      <w:r w:rsidRPr="00DB38DB">
        <w:rPr>
          <w:rFonts w:ascii="Times New Roman" w:hAnsi="Times New Roman" w:cs="Times New Roman"/>
          <w:sz w:val="24"/>
          <w:szCs w:val="24"/>
        </w:rPr>
        <w:t xml:space="preserve">If students have enough points from test I, </w:t>
      </w:r>
      <w:r w:rsidR="00365970" w:rsidRPr="00DB38DB">
        <w:rPr>
          <w:rFonts w:ascii="Times New Roman" w:hAnsi="Times New Roman" w:cs="Times New Roman"/>
          <w:sz w:val="24"/>
          <w:szCs w:val="24"/>
        </w:rPr>
        <w:t>colloquium</w:t>
      </w:r>
      <w:r w:rsidRPr="00DB38DB">
        <w:rPr>
          <w:rFonts w:ascii="Times New Roman" w:hAnsi="Times New Roman" w:cs="Times New Roman"/>
          <w:sz w:val="24"/>
          <w:szCs w:val="24"/>
        </w:rPr>
        <w:t xml:space="preserve"> I, test II, </w:t>
      </w:r>
      <w:r w:rsidR="00365970" w:rsidRPr="00DB38DB">
        <w:rPr>
          <w:rFonts w:ascii="Times New Roman" w:hAnsi="Times New Roman" w:cs="Times New Roman"/>
          <w:sz w:val="24"/>
          <w:szCs w:val="24"/>
        </w:rPr>
        <w:t>colloquium</w:t>
      </w:r>
      <w:r w:rsidRPr="00DB38DB">
        <w:rPr>
          <w:rFonts w:ascii="Times New Roman" w:hAnsi="Times New Roman" w:cs="Times New Roman"/>
          <w:sz w:val="24"/>
          <w:szCs w:val="24"/>
        </w:rPr>
        <w:t xml:space="preserve"> II and practical exam (which is </w:t>
      </w:r>
      <w:r w:rsidR="00DB38DB" w:rsidRPr="00DB38DB">
        <w:rPr>
          <w:rFonts w:ascii="Times New Roman" w:hAnsi="Times New Roman" w:cs="Times New Roman"/>
          <w:sz w:val="24"/>
          <w:szCs w:val="24"/>
        </w:rPr>
        <w:t>at least 51 points in total- equivalent to grade 6,) or students have more than 51 points, no final exam is required!</w:t>
      </w:r>
    </w:p>
    <w:p w14:paraId="75B7DCD8" w14:textId="77777777" w:rsidR="00DB38DB" w:rsidRPr="00DB38DB" w:rsidRDefault="00DB38DB" w:rsidP="00365970">
      <w:pPr>
        <w:jc w:val="both"/>
        <w:rPr>
          <w:rFonts w:ascii="Times New Roman" w:hAnsi="Times New Roman" w:cs="Times New Roman"/>
          <w:sz w:val="24"/>
          <w:szCs w:val="24"/>
        </w:rPr>
      </w:pPr>
      <w:r w:rsidRPr="00DB38DB">
        <w:rPr>
          <w:rFonts w:ascii="Times New Roman" w:hAnsi="Times New Roman" w:cs="Times New Roman"/>
          <w:sz w:val="24"/>
          <w:szCs w:val="24"/>
        </w:rPr>
        <w:t>If student earns less than 51 point during the semesters and practical</w:t>
      </w:r>
      <w:r w:rsidR="00EF738E">
        <w:rPr>
          <w:rFonts w:ascii="Times New Roman" w:hAnsi="Times New Roman" w:cs="Times New Roman"/>
          <w:sz w:val="24"/>
          <w:szCs w:val="24"/>
        </w:rPr>
        <w:t xml:space="preserve"> exam, final exam is mandatory.</w:t>
      </w:r>
    </w:p>
    <w:p w14:paraId="29A048BA" w14:textId="77777777" w:rsidR="00DB38DB" w:rsidRPr="00EF738E" w:rsidRDefault="00DB38DB" w:rsidP="00365970">
      <w:pPr>
        <w:jc w:val="both"/>
        <w:rPr>
          <w:rFonts w:ascii="Times New Roman" w:hAnsi="Times New Roman" w:cs="Times New Roman"/>
          <w:b/>
          <w:sz w:val="24"/>
          <w:szCs w:val="24"/>
        </w:rPr>
      </w:pPr>
      <w:r w:rsidRPr="00DB38DB">
        <w:rPr>
          <w:rFonts w:ascii="Times New Roman" w:hAnsi="Times New Roman" w:cs="Times New Roman"/>
          <w:b/>
          <w:sz w:val="24"/>
          <w:szCs w:val="24"/>
        </w:rPr>
        <w:t>Attendance</w:t>
      </w:r>
    </w:p>
    <w:p w14:paraId="0512BD99" w14:textId="77777777" w:rsidR="00DB38DB" w:rsidRPr="00DB38DB" w:rsidRDefault="00DB38DB" w:rsidP="00365970">
      <w:pPr>
        <w:jc w:val="both"/>
        <w:rPr>
          <w:rFonts w:ascii="Times New Roman" w:hAnsi="Times New Roman" w:cs="Times New Roman"/>
          <w:sz w:val="24"/>
          <w:szCs w:val="24"/>
        </w:rPr>
      </w:pPr>
      <w:r w:rsidRPr="00DB38DB">
        <w:rPr>
          <w:rFonts w:ascii="Times New Roman" w:hAnsi="Times New Roman" w:cs="Times New Roman"/>
          <w:sz w:val="24"/>
          <w:szCs w:val="24"/>
        </w:rPr>
        <w:t xml:space="preserve">Students should be present at the lectures and exercise classes during both semester. If students have </w:t>
      </w:r>
      <w:r w:rsidRPr="00EF738E">
        <w:rPr>
          <w:rFonts w:ascii="Times New Roman" w:hAnsi="Times New Roman" w:cs="Times New Roman"/>
          <w:b/>
          <w:sz w:val="24"/>
          <w:szCs w:val="24"/>
        </w:rPr>
        <w:t>more than</w:t>
      </w:r>
      <w:r w:rsidRPr="00DB38DB">
        <w:rPr>
          <w:rFonts w:ascii="Times New Roman" w:hAnsi="Times New Roman" w:cs="Times New Roman"/>
          <w:sz w:val="24"/>
          <w:szCs w:val="24"/>
        </w:rPr>
        <w:t xml:space="preserve"> </w:t>
      </w:r>
      <w:r w:rsidRPr="00EF738E">
        <w:rPr>
          <w:rFonts w:ascii="Times New Roman" w:hAnsi="Times New Roman" w:cs="Times New Roman"/>
          <w:b/>
          <w:sz w:val="24"/>
          <w:szCs w:val="24"/>
        </w:rPr>
        <w:t>2 absences</w:t>
      </w:r>
      <w:r w:rsidRPr="00DB38DB">
        <w:rPr>
          <w:rFonts w:ascii="Times New Roman" w:hAnsi="Times New Roman" w:cs="Times New Roman"/>
          <w:sz w:val="24"/>
          <w:szCs w:val="24"/>
        </w:rPr>
        <w:t xml:space="preserve"> per semester for practical classes, compensations are mandatory and are held in the form of colloquiums. More than 40% of absences, students do not have right for signature and must retake a course. Professor's signature in index is mandatory for each semester, since it represents one of the qualifications required for students to attend the examination terms. </w:t>
      </w:r>
    </w:p>
    <w:p w14:paraId="3B0048A2" w14:textId="77777777" w:rsidR="00DB38DB" w:rsidRPr="00DB38DB" w:rsidRDefault="00DB38DB" w:rsidP="00365970">
      <w:pPr>
        <w:jc w:val="both"/>
        <w:rPr>
          <w:rFonts w:ascii="Times New Roman" w:hAnsi="Times New Roman" w:cs="Times New Roman"/>
          <w:b/>
          <w:sz w:val="24"/>
          <w:szCs w:val="24"/>
        </w:rPr>
      </w:pPr>
      <w:r w:rsidRPr="00DB38DB">
        <w:rPr>
          <w:rFonts w:ascii="Times New Roman" w:hAnsi="Times New Roman" w:cs="Times New Roman"/>
          <w:b/>
          <w:sz w:val="24"/>
          <w:szCs w:val="24"/>
        </w:rPr>
        <w:t xml:space="preserve">Practical exercises </w:t>
      </w:r>
    </w:p>
    <w:p w14:paraId="14EF5595" w14:textId="77777777" w:rsidR="00DB38DB" w:rsidRDefault="00DB38DB" w:rsidP="00365970">
      <w:pPr>
        <w:jc w:val="both"/>
        <w:rPr>
          <w:rFonts w:ascii="Times New Roman" w:hAnsi="Times New Roman" w:cs="Times New Roman"/>
          <w:sz w:val="24"/>
          <w:szCs w:val="24"/>
        </w:rPr>
      </w:pPr>
      <w:r w:rsidRPr="00DB38DB">
        <w:rPr>
          <w:rFonts w:ascii="Times New Roman" w:hAnsi="Times New Roman" w:cs="Times New Roman"/>
          <w:sz w:val="24"/>
          <w:szCs w:val="24"/>
        </w:rPr>
        <w:t>For practical classes each student must have a white coat, A4 format notebook with no lines, pencil, wooden paint pencils and calculator. If student does not have the necessary equipment, the presence will be assigned as *not attended*</w:t>
      </w:r>
    </w:p>
    <w:p w14:paraId="6D5FEC9E" w14:textId="08EB9AF4" w:rsidR="00F5700C" w:rsidRPr="00DB38DB" w:rsidRDefault="00F5700C" w:rsidP="00F5700C">
      <w:pPr>
        <w:jc w:val="both"/>
        <w:rPr>
          <w:rFonts w:ascii="Times New Roman" w:hAnsi="Times New Roman" w:cs="Times New Roman"/>
          <w:sz w:val="24"/>
          <w:szCs w:val="24"/>
        </w:rPr>
      </w:pPr>
      <w:r w:rsidRPr="00F5700C">
        <w:rPr>
          <w:rFonts w:ascii="Times New Roman" w:hAnsi="Times New Roman" w:cs="Times New Roman"/>
          <w:sz w:val="24"/>
          <w:szCs w:val="24"/>
        </w:rPr>
        <w:t>For the practical classes, students must have printed the practical worksheet witch the professor will sen</w:t>
      </w:r>
      <w:r w:rsidR="007A356D">
        <w:rPr>
          <w:rFonts w:ascii="Times New Roman" w:hAnsi="Times New Roman" w:cs="Times New Roman"/>
          <w:sz w:val="24"/>
          <w:szCs w:val="24"/>
        </w:rPr>
        <w:t xml:space="preserve">d to the students </w:t>
      </w:r>
      <w:r w:rsidRPr="00F5700C">
        <w:rPr>
          <w:rFonts w:ascii="Times New Roman" w:hAnsi="Times New Roman" w:cs="Times New Roman"/>
          <w:sz w:val="24"/>
          <w:szCs w:val="24"/>
        </w:rPr>
        <w:t>ema</w:t>
      </w:r>
      <w:bookmarkStart w:id="0" w:name="_GoBack"/>
      <w:bookmarkEnd w:id="0"/>
      <w:r w:rsidRPr="00F5700C">
        <w:rPr>
          <w:rFonts w:ascii="Times New Roman" w:hAnsi="Times New Roman" w:cs="Times New Roman"/>
          <w:sz w:val="24"/>
          <w:szCs w:val="24"/>
        </w:rPr>
        <w:t>il.</w:t>
      </w:r>
    </w:p>
    <w:sectPr w:rsidR="00F5700C" w:rsidRPr="00DB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B6"/>
    <w:rsid w:val="00003C68"/>
    <w:rsid w:val="000158F3"/>
    <w:rsid w:val="00017F70"/>
    <w:rsid w:val="0003746E"/>
    <w:rsid w:val="000A0F85"/>
    <w:rsid w:val="000D02B1"/>
    <w:rsid w:val="000E032F"/>
    <w:rsid w:val="000E7CEE"/>
    <w:rsid w:val="000F364B"/>
    <w:rsid w:val="00107102"/>
    <w:rsid w:val="00112B19"/>
    <w:rsid w:val="001173AA"/>
    <w:rsid w:val="00133B73"/>
    <w:rsid w:val="001742A2"/>
    <w:rsid w:val="001B24CE"/>
    <w:rsid w:val="001B4091"/>
    <w:rsid w:val="001C7878"/>
    <w:rsid w:val="001D59CD"/>
    <w:rsid w:val="001E5382"/>
    <w:rsid w:val="00213AC0"/>
    <w:rsid w:val="00213ECE"/>
    <w:rsid w:val="00222C13"/>
    <w:rsid w:val="00250E8B"/>
    <w:rsid w:val="0025158F"/>
    <w:rsid w:val="00265260"/>
    <w:rsid w:val="00267D91"/>
    <w:rsid w:val="002B5F84"/>
    <w:rsid w:val="002C1FD6"/>
    <w:rsid w:val="002E12B6"/>
    <w:rsid w:val="002E2F40"/>
    <w:rsid w:val="002F10B4"/>
    <w:rsid w:val="003102C5"/>
    <w:rsid w:val="00322A34"/>
    <w:rsid w:val="00352DEC"/>
    <w:rsid w:val="00362201"/>
    <w:rsid w:val="00365970"/>
    <w:rsid w:val="00393016"/>
    <w:rsid w:val="00397DF1"/>
    <w:rsid w:val="003A4117"/>
    <w:rsid w:val="003B6115"/>
    <w:rsid w:val="003C3D9D"/>
    <w:rsid w:val="003C56C9"/>
    <w:rsid w:val="003E0CB5"/>
    <w:rsid w:val="00405C4C"/>
    <w:rsid w:val="00411EA5"/>
    <w:rsid w:val="00433DDD"/>
    <w:rsid w:val="00447A0F"/>
    <w:rsid w:val="00450D55"/>
    <w:rsid w:val="00491346"/>
    <w:rsid w:val="004A07FB"/>
    <w:rsid w:val="004A71FB"/>
    <w:rsid w:val="004C5992"/>
    <w:rsid w:val="004E047E"/>
    <w:rsid w:val="0051747A"/>
    <w:rsid w:val="00524628"/>
    <w:rsid w:val="00566B25"/>
    <w:rsid w:val="00570FB7"/>
    <w:rsid w:val="00573633"/>
    <w:rsid w:val="00592C0A"/>
    <w:rsid w:val="005A64D7"/>
    <w:rsid w:val="005C0ABE"/>
    <w:rsid w:val="005E175D"/>
    <w:rsid w:val="005F7EB9"/>
    <w:rsid w:val="006344E0"/>
    <w:rsid w:val="00635D59"/>
    <w:rsid w:val="0064153D"/>
    <w:rsid w:val="00656AC5"/>
    <w:rsid w:val="00680FC9"/>
    <w:rsid w:val="00692E67"/>
    <w:rsid w:val="006A2F13"/>
    <w:rsid w:val="006C598F"/>
    <w:rsid w:val="006D757D"/>
    <w:rsid w:val="007117DE"/>
    <w:rsid w:val="00735E9A"/>
    <w:rsid w:val="00740017"/>
    <w:rsid w:val="00744A1A"/>
    <w:rsid w:val="00783D81"/>
    <w:rsid w:val="007A356D"/>
    <w:rsid w:val="007D34BE"/>
    <w:rsid w:val="007E01A6"/>
    <w:rsid w:val="007E5247"/>
    <w:rsid w:val="00837621"/>
    <w:rsid w:val="00845B38"/>
    <w:rsid w:val="008465D9"/>
    <w:rsid w:val="008503EC"/>
    <w:rsid w:val="00855C54"/>
    <w:rsid w:val="00877D99"/>
    <w:rsid w:val="008833F1"/>
    <w:rsid w:val="00884FF9"/>
    <w:rsid w:val="008B3DA2"/>
    <w:rsid w:val="00913DE5"/>
    <w:rsid w:val="00943833"/>
    <w:rsid w:val="00960C8C"/>
    <w:rsid w:val="009638BF"/>
    <w:rsid w:val="00973FE7"/>
    <w:rsid w:val="00985935"/>
    <w:rsid w:val="009C6576"/>
    <w:rsid w:val="009D0AB2"/>
    <w:rsid w:val="009F5B65"/>
    <w:rsid w:val="00A16D5C"/>
    <w:rsid w:val="00A4598D"/>
    <w:rsid w:val="00A63C7D"/>
    <w:rsid w:val="00A85FD9"/>
    <w:rsid w:val="00AB7404"/>
    <w:rsid w:val="00AD1FBE"/>
    <w:rsid w:val="00AD3EC2"/>
    <w:rsid w:val="00AD4DE4"/>
    <w:rsid w:val="00AE364E"/>
    <w:rsid w:val="00B038F2"/>
    <w:rsid w:val="00B253AF"/>
    <w:rsid w:val="00B3294A"/>
    <w:rsid w:val="00B76713"/>
    <w:rsid w:val="00B909EB"/>
    <w:rsid w:val="00BF1A1E"/>
    <w:rsid w:val="00BF4CA1"/>
    <w:rsid w:val="00C121B5"/>
    <w:rsid w:val="00C20EDE"/>
    <w:rsid w:val="00C22904"/>
    <w:rsid w:val="00C3563A"/>
    <w:rsid w:val="00C43263"/>
    <w:rsid w:val="00C974BD"/>
    <w:rsid w:val="00C97FC3"/>
    <w:rsid w:val="00CA03EE"/>
    <w:rsid w:val="00CA3702"/>
    <w:rsid w:val="00CA4400"/>
    <w:rsid w:val="00CA6C74"/>
    <w:rsid w:val="00CC3F70"/>
    <w:rsid w:val="00CF1FE4"/>
    <w:rsid w:val="00D00EB9"/>
    <w:rsid w:val="00D036C6"/>
    <w:rsid w:val="00D03D98"/>
    <w:rsid w:val="00D56525"/>
    <w:rsid w:val="00D90AD8"/>
    <w:rsid w:val="00DB38DB"/>
    <w:rsid w:val="00DC6D07"/>
    <w:rsid w:val="00E10CE3"/>
    <w:rsid w:val="00E23AC1"/>
    <w:rsid w:val="00E36BA7"/>
    <w:rsid w:val="00E66662"/>
    <w:rsid w:val="00E70634"/>
    <w:rsid w:val="00EA090B"/>
    <w:rsid w:val="00EF738E"/>
    <w:rsid w:val="00F11DD2"/>
    <w:rsid w:val="00F5700C"/>
    <w:rsid w:val="00F67812"/>
    <w:rsid w:val="00F700D9"/>
    <w:rsid w:val="00FB1EBB"/>
    <w:rsid w:val="00FF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1EF"/>
  <w15:chartTrackingRefBased/>
  <w15:docId w15:val="{2C050092-1B9A-44A6-A43D-76729F1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3</cp:revision>
  <dcterms:created xsi:type="dcterms:W3CDTF">2024-10-23T07:30:00Z</dcterms:created>
  <dcterms:modified xsi:type="dcterms:W3CDTF">2024-10-23T07:43:00Z</dcterms:modified>
</cp:coreProperties>
</file>