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691" w:tblpY="1935"/>
        <w:tblW w:w="6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7"/>
        <w:gridCol w:w="2690"/>
        <w:gridCol w:w="1152"/>
        <w:gridCol w:w="1161"/>
        <w:gridCol w:w="1262"/>
        <w:gridCol w:w="1314"/>
        <w:gridCol w:w="2142"/>
      </w:tblGrid>
      <w:tr w:rsidR="00FE6878" w:rsidRPr="00A6721A" w:rsidTr="00FE6878">
        <w:trPr>
          <w:trHeight w:val="548"/>
        </w:trPr>
        <w:tc>
          <w:tcPr>
            <w:tcW w:w="747" w:type="pct"/>
            <w:shd w:val="clear" w:color="auto" w:fill="DEEAF6"/>
            <w:vAlign w:val="center"/>
          </w:tcPr>
          <w:p w:rsidR="00FE6878" w:rsidRPr="00A6721A" w:rsidRDefault="00FE6878" w:rsidP="00FE6878">
            <w:pPr>
              <w:jc w:val="center"/>
              <w:rPr>
                <w:b/>
                <w:lang w:val="sr-Cyrl-BA"/>
              </w:rPr>
            </w:pPr>
            <w:r w:rsidRPr="00A6721A">
              <w:rPr>
                <w:b/>
                <w:lang w:val="sr-Cyrl-BA"/>
              </w:rPr>
              <w:t>Предавање</w:t>
            </w:r>
          </w:p>
        </w:tc>
        <w:tc>
          <w:tcPr>
            <w:tcW w:w="1177" w:type="pct"/>
            <w:shd w:val="clear" w:color="auto" w:fill="DEEAF6"/>
            <w:vAlign w:val="center"/>
          </w:tcPr>
          <w:p w:rsidR="00FE6878" w:rsidRPr="00A6721A" w:rsidRDefault="00FE6878" w:rsidP="00FE6878">
            <w:pPr>
              <w:ind w:left="57"/>
              <w:rPr>
                <w:b/>
                <w:lang w:val="sr-Cyrl-BA"/>
              </w:rPr>
            </w:pPr>
            <w:r w:rsidRPr="00A6721A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504" w:type="pct"/>
            <w:shd w:val="clear" w:color="auto" w:fill="DEEAF6"/>
            <w:vAlign w:val="center"/>
          </w:tcPr>
          <w:p w:rsidR="00FE6878" w:rsidRPr="00A6721A" w:rsidRDefault="00FE6878" w:rsidP="00FE6878">
            <w:pPr>
              <w:ind w:left="57"/>
              <w:rPr>
                <w:b/>
                <w:lang w:val="sr-Cyrl-BA"/>
              </w:rPr>
            </w:pPr>
            <w:r w:rsidRPr="00A6721A">
              <w:rPr>
                <w:b/>
                <w:lang w:val="sr-Cyrl-BA"/>
              </w:rPr>
              <w:t>Дан</w:t>
            </w:r>
          </w:p>
        </w:tc>
        <w:tc>
          <w:tcPr>
            <w:tcW w:w="508" w:type="pct"/>
            <w:shd w:val="clear" w:color="auto" w:fill="DEEAF6"/>
            <w:vAlign w:val="center"/>
          </w:tcPr>
          <w:p w:rsidR="00FE6878" w:rsidRPr="00A6721A" w:rsidRDefault="00FE6878" w:rsidP="00FE6878">
            <w:pPr>
              <w:jc w:val="center"/>
              <w:rPr>
                <w:b/>
                <w:lang w:val="sr-Cyrl-BA"/>
              </w:rPr>
            </w:pPr>
            <w:r w:rsidRPr="00A6721A">
              <w:rPr>
                <w:b/>
                <w:lang w:val="sr-Cyrl-BA"/>
              </w:rPr>
              <w:t>Датум</w:t>
            </w:r>
          </w:p>
        </w:tc>
        <w:tc>
          <w:tcPr>
            <w:tcW w:w="552" w:type="pct"/>
            <w:shd w:val="clear" w:color="auto" w:fill="DEEAF6"/>
            <w:vAlign w:val="center"/>
          </w:tcPr>
          <w:p w:rsidR="00FE6878" w:rsidRPr="00A6721A" w:rsidRDefault="00FE6878" w:rsidP="00FE6878">
            <w:pPr>
              <w:jc w:val="center"/>
              <w:rPr>
                <w:b/>
                <w:lang w:val="sr-Cyrl-BA"/>
              </w:rPr>
            </w:pPr>
            <w:r w:rsidRPr="00A6721A">
              <w:rPr>
                <w:b/>
                <w:lang w:val="sr-Cyrl-BA"/>
              </w:rPr>
              <w:t>Вријеме</w:t>
            </w:r>
          </w:p>
        </w:tc>
        <w:tc>
          <w:tcPr>
            <w:tcW w:w="575" w:type="pct"/>
            <w:shd w:val="clear" w:color="auto" w:fill="DEEAF6"/>
            <w:vAlign w:val="center"/>
          </w:tcPr>
          <w:p w:rsidR="00FE6878" w:rsidRPr="00A6721A" w:rsidRDefault="00FE6878" w:rsidP="00FE6878">
            <w:pPr>
              <w:ind w:left="57" w:right="57"/>
              <w:rPr>
                <w:b/>
                <w:lang w:val="sr-Cyrl-BA"/>
              </w:rPr>
            </w:pPr>
            <w:r w:rsidRPr="00A6721A">
              <w:rPr>
                <w:b/>
                <w:lang w:val="sr-Cyrl-BA"/>
              </w:rPr>
              <w:t>Мјесто</w:t>
            </w:r>
          </w:p>
        </w:tc>
        <w:tc>
          <w:tcPr>
            <w:tcW w:w="937" w:type="pct"/>
            <w:shd w:val="clear" w:color="auto" w:fill="DEEAF6"/>
            <w:vAlign w:val="center"/>
          </w:tcPr>
          <w:p w:rsidR="00FE6878" w:rsidRPr="00A6721A" w:rsidRDefault="00FE6878" w:rsidP="00FE6878">
            <w:pPr>
              <w:ind w:left="57" w:right="57"/>
              <w:rPr>
                <w:b/>
                <w:lang w:val="sr-Cyrl-BA"/>
              </w:rPr>
            </w:pPr>
            <w:r w:rsidRPr="00A6721A">
              <w:rPr>
                <w:b/>
                <w:lang w:val="sr-Cyrl-BA"/>
              </w:rPr>
              <w:t>Наставник</w:t>
            </w:r>
          </w:p>
        </w:tc>
      </w:tr>
      <w:tr w:rsidR="00FE6878" w:rsidRPr="00A6721A" w:rsidTr="00FE6878">
        <w:trPr>
          <w:trHeight w:val="1399"/>
        </w:trPr>
        <w:tc>
          <w:tcPr>
            <w:tcW w:w="747" w:type="pct"/>
            <w:vAlign w:val="center"/>
          </w:tcPr>
          <w:p w:rsidR="00FE6878" w:rsidRDefault="00FE6878" w:rsidP="00FE6878">
            <w:pPr>
              <w:jc w:val="center"/>
              <w:rPr>
                <w:lang w:val="sr-Cyrl-BA"/>
              </w:rPr>
            </w:pPr>
            <w:r w:rsidRPr="00A6721A">
              <w:rPr>
                <w:lang w:val="sr-Cyrl-BA"/>
              </w:rPr>
              <w:t>П6</w:t>
            </w:r>
          </w:p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1177" w:type="pct"/>
            <w:vAlign w:val="center"/>
          </w:tcPr>
          <w:p w:rsidR="00FE6878" w:rsidRDefault="00FE6878" w:rsidP="00FE6878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Структура и функција протеина</w:t>
            </w:r>
          </w:p>
          <w:p w:rsidR="00FE6878" w:rsidRPr="00C03EB3" w:rsidRDefault="00FE6878" w:rsidP="00FE6878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>Ензимологија – општи аспекти</w:t>
            </w:r>
          </w:p>
        </w:tc>
        <w:tc>
          <w:tcPr>
            <w:tcW w:w="504" w:type="pct"/>
            <w:vAlign w:val="center"/>
          </w:tcPr>
          <w:p w:rsidR="00FE6878" w:rsidRPr="00A6721A" w:rsidRDefault="00FE6878" w:rsidP="00FE68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508" w:type="pct"/>
            <w:vAlign w:val="center"/>
          </w:tcPr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14.11.</w:t>
            </w:r>
          </w:p>
        </w:tc>
        <w:tc>
          <w:tcPr>
            <w:tcW w:w="552" w:type="pct"/>
            <w:vAlign w:val="center"/>
          </w:tcPr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</w:t>
            </w:r>
          </w:p>
        </w:tc>
        <w:tc>
          <w:tcPr>
            <w:tcW w:w="575" w:type="pct"/>
            <w:vAlign w:val="center"/>
          </w:tcPr>
          <w:p w:rsidR="00FE6878" w:rsidRPr="00A6721A" w:rsidRDefault="00FE6878" w:rsidP="00FE687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 МФ</w:t>
            </w:r>
          </w:p>
        </w:tc>
        <w:tc>
          <w:tcPr>
            <w:tcW w:w="937" w:type="pct"/>
            <w:vAlign w:val="center"/>
          </w:tcPr>
          <w:p w:rsidR="00FE6878" w:rsidRPr="00A6721A" w:rsidRDefault="00FE6878" w:rsidP="00FE687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Ћорић</w:t>
            </w:r>
          </w:p>
        </w:tc>
      </w:tr>
      <w:tr w:rsidR="00FE6878" w:rsidRPr="00A6721A" w:rsidTr="00FE6878">
        <w:trPr>
          <w:trHeight w:val="2236"/>
        </w:trPr>
        <w:tc>
          <w:tcPr>
            <w:tcW w:w="747" w:type="pct"/>
            <w:vAlign w:val="center"/>
          </w:tcPr>
          <w:p w:rsidR="00FE6878" w:rsidRDefault="00FE6878" w:rsidP="00FE6878">
            <w:pPr>
              <w:jc w:val="center"/>
              <w:rPr>
                <w:lang w:val="sr-Cyrl-BA"/>
              </w:rPr>
            </w:pPr>
            <w:r w:rsidRPr="00A6721A">
              <w:rPr>
                <w:lang w:val="sr-Cyrl-BA"/>
              </w:rPr>
              <w:t>П8</w:t>
            </w:r>
          </w:p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1177" w:type="pct"/>
            <w:vAlign w:val="center"/>
          </w:tcPr>
          <w:p w:rsidR="00FE6878" w:rsidRDefault="00FE6878" w:rsidP="00FE68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Ензимологија – ензимска кинетика и регулација ензимске активности</w:t>
            </w:r>
          </w:p>
          <w:p w:rsidR="00FE6878" w:rsidRPr="00A6721A" w:rsidRDefault="00FE6878" w:rsidP="00FE68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Клиничка ензимологија</w:t>
            </w:r>
          </w:p>
        </w:tc>
        <w:tc>
          <w:tcPr>
            <w:tcW w:w="504" w:type="pct"/>
            <w:vAlign w:val="center"/>
          </w:tcPr>
          <w:p w:rsidR="00FE6878" w:rsidRPr="00A6721A" w:rsidRDefault="00FE6878" w:rsidP="00FE68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508" w:type="pct"/>
            <w:vAlign w:val="center"/>
          </w:tcPr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28.11.</w:t>
            </w:r>
          </w:p>
        </w:tc>
        <w:tc>
          <w:tcPr>
            <w:tcW w:w="552" w:type="pct"/>
            <w:vAlign w:val="center"/>
          </w:tcPr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</w:t>
            </w:r>
          </w:p>
        </w:tc>
        <w:tc>
          <w:tcPr>
            <w:tcW w:w="575" w:type="pct"/>
            <w:vAlign w:val="center"/>
          </w:tcPr>
          <w:p w:rsidR="00FE6878" w:rsidRPr="00A6721A" w:rsidRDefault="00FE6878" w:rsidP="00FE687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 МФ</w:t>
            </w:r>
          </w:p>
        </w:tc>
        <w:tc>
          <w:tcPr>
            <w:tcW w:w="937" w:type="pct"/>
            <w:vAlign w:val="center"/>
          </w:tcPr>
          <w:p w:rsidR="00FE6878" w:rsidRPr="00A6721A" w:rsidRDefault="00FE6878" w:rsidP="00FE687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Весна Ћорић</w:t>
            </w:r>
          </w:p>
        </w:tc>
      </w:tr>
      <w:tr w:rsidR="00FE6878" w:rsidRPr="00A6721A" w:rsidTr="00FE6878">
        <w:trPr>
          <w:trHeight w:val="1385"/>
        </w:trPr>
        <w:tc>
          <w:tcPr>
            <w:tcW w:w="747" w:type="pct"/>
            <w:vAlign w:val="center"/>
          </w:tcPr>
          <w:p w:rsidR="00FE6878" w:rsidRDefault="00FE6878" w:rsidP="00FE6878">
            <w:pPr>
              <w:jc w:val="center"/>
              <w:rPr>
                <w:lang w:val="sr-Cyrl-BA"/>
              </w:rPr>
            </w:pPr>
            <w:r w:rsidRPr="00A6721A">
              <w:rPr>
                <w:lang w:val="sr-Cyrl-BA"/>
              </w:rPr>
              <w:t>П</w:t>
            </w:r>
            <w:r>
              <w:rPr>
                <w:lang w:val="sr-Cyrl-BA"/>
              </w:rPr>
              <w:t>10</w:t>
            </w:r>
          </w:p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1177" w:type="pct"/>
            <w:vAlign w:val="center"/>
          </w:tcPr>
          <w:p w:rsidR="00FE6878" w:rsidRDefault="00FE6878" w:rsidP="00FE68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Биоенергетика и биолошке оксидације</w:t>
            </w:r>
          </w:p>
          <w:p w:rsidR="00FE6878" w:rsidRPr="00A6721A" w:rsidRDefault="00FE6878" w:rsidP="00FE68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Оксидативна фосфорилација</w:t>
            </w:r>
          </w:p>
        </w:tc>
        <w:tc>
          <w:tcPr>
            <w:tcW w:w="504" w:type="pct"/>
            <w:vAlign w:val="center"/>
          </w:tcPr>
          <w:p w:rsidR="00FE6878" w:rsidRPr="00A6721A" w:rsidRDefault="00FE6878" w:rsidP="00FE68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508" w:type="pct"/>
            <w:vAlign w:val="center"/>
          </w:tcPr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5.12.</w:t>
            </w:r>
          </w:p>
        </w:tc>
        <w:tc>
          <w:tcPr>
            <w:tcW w:w="552" w:type="pct"/>
            <w:vAlign w:val="center"/>
          </w:tcPr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</w:t>
            </w:r>
          </w:p>
        </w:tc>
        <w:tc>
          <w:tcPr>
            <w:tcW w:w="575" w:type="pct"/>
            <w:vAlign w:val="center"/>
          </w:tcPr>
          <w:p w:rsidR="00FE6878" w:rsidRPr="00A6721A" w:rsidRDefault="00FE6878" w:rsidP="00FE687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 МФ</w:t>
            </w:r>
          </w:p>
        </w:tc>
        <w:tc>
          <w:tcPr>
            <w:tcW w:w="937" w:type="pct"/>
            <w:vAlign w:val="center"/>
          </w:tcPr>
          <w:p w:rsidR="00FE6878" w:rsidRPr="00A6721A" w:rsidRDefault="00FE6878" w:rsidP="00FE687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Марија Матић</w:t>
            </w:r>
          </w:p>
        </w:tc>
      </w:tr>
      <w:tr w:rsidR="00FE6878" w:rsidRPr="00A6721A" w:rsidTr="00FE6878">
        <w:trPr>
          <w:trHeight w:val="1962"/>
        </w:trPr>
        <w:tc>
          <w:tcPr>
            <w:tcW w:w="747" w:type="pct"/>
            <w:vAlign w:val="center"/>
          </w:tcPr>
          <w:p w:rsidR="00FE6878" w:rsidRDefault="00FE6878" w:rsidP="00FE6878">
            <w:pPr>
              <w:jc w:val="center"/>
              <w:rPr>
                <w:lang w:val="sr-Cyrl-BA"/>
              </w:rPr>
            </w:pPr>
            <w:r w:rsidRPr="00A6721A">
              <w:rPr>
                <w:lang w:val="sr-Cyrl-BA"/>
              </w:rPr>
              <w:t>П1</w:t>
            </w:r>
            <w:r>
              <w:rPr>
                <w:lang w:val="sr-Cyrl-BA"/>
              </w:rPr>
              <w:t>1</w:t>
            </w:r>
          </w:p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1177" w:type="pct"/>
            <w:vAlign w:val="center"/>
          </w:tcPr>
          <w:p w:rsidR="00FE6878" w:rsidRDefault="00FE6878" w:rsidP="00FE68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ПДХ комплекс и циклус трикарбоксилних киселина</w:t>
            </w:r>
          </w:p>
          <w:p w:rsidR="00FE6878" w:rsidRPr="00A6721A" w:rsidRDefault="00FE6878" w:rsidP="00FE68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Метаболизам УХ – гликолиза и глуконеогенеза</w:t>
            </w:r>
          </w:p>
        </w:tc>
        <w:tc>
          <w:tcPr>
            <w:tcW w:w="504" w:type="pct"/>
            <w:vAlign w:val="center"/>
          </w:tcPr>
          <w:p w:rsidR="00FE6878" w:rsidRPr="00A6721A" w:rsidRDefault="00FE6878" w:rsidP="00FE68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508" w:type="pct"/>
            <w:vAlign w:val="center"/>
          </w:tcPr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12.12.</w:t>
            </w:r>
          </w:p>
        </w:tc>
        <w:tc>
          <w:tcPr>
            <w:tcW w:w="552" w:type="pct"/>
            <w:vAlign w:val="center"/>
          </w:tcPr>
          <w:p w:rsidR="00FE6878" w:rsidRPr="00A6721A" w:rsidRDefault="00FE6878" w:rsidP="00FE68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</w:t>
            </w:r>
          </w:p>
        </w:tc>
        <w:tc>
          <w:tcPr>
            <w:tcW w:w="575" w:type="pct"/>
            <w:vAlign w:val="center"/>
          </w:tcPr>
          <w:p w:rsidR="00FE6878" w:rsidRPr="00A6721A" w:rsidRDefault="00FE6878" w:rsidP="00FE687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 МФ</w:t>
            </w:r>
          </w:p>
        </w:tc>
        <w:tc>
          <w:tcPr>
            <w:tcW w:w="937" w:type="pct"/>
            <w:vAlign w:val="center"/>
          </w:tcPr>
          <w:p w:rsidR="00FE6878" w:rsidRPr="00A6721A" w:rsidRDefault="00FE6878" w:rsidP="00FE687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Марија Матић</w:t>
            </w:r>
          </w:p>
        </w:tc>
      </w:tr>
    </w:tbl>
    <w:p w:rsidR="0019745F" w:rsidRDefault="0019745F"/>
    <w:sectPr w:rsidR="0019745F" w:rsidSect="00197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FE6878"/>
    <w:rsid w:val="0019745F"/>
    <w:rsid w:val="00FE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87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1</cp:revision>
  <dcterms:created xsi:type="dcterms:W3CDTF">2025-11-04T08:56:00Z</dcterms:created>
  <dcterms:modified xsi:type="dcterms:W3CDTF">2025-11-04T08:57:00Z</dcterms:modified>
</cp:coreProperties>
</file>