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ordinatnamreatabele"/>
        <w:tblW w:w="14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45"/>
        <w:gridCol w:w="1362"/>
        <w:gridCol w:w="11"/>
        <w:gridCol w:w="1339"/>
        <w:gridCol w:w="1780"/>
        <w:gridCol w:w="470"/>
        <w:gridCol w:w="2461"/>
      </w:tblGrid>
      <w:tr w:rsidR="00E20891" w:rsidRPr="00E20891" w:rsidTr="0077285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Седмица</w:t>
            </w:r>
          </w:p>
          <w:p w:rsidR="005B5F69" w:rsidRPr="005B5F69" w:rsidRDefault="005B5F69" w:rsidP="00E20891">
            <w:pPr>
              <w:spacing w:after="160" w:line="259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сем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Датум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Вријеме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Ч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E20891" w:rsidRPr="00E20891" w:rsidRDefault="00E20891" w:rsidP="00E20891">
            <w:pPr>
              <w:spacing w:after="160" w:line="259" w:lineRule="auto"/>
              <w:rPr>
                <w:b/>
                <w:lang w:val="sr-Cyrl-BA"/>
              </w:rPr>
            </w:pPr>
            <w:r w:rsidRPr="00E20891">
              <w:rPr>
                <w:b/>
                <w:lang w:val="sr-Cyrl-BA"/>
              </w:rPr>
              <w:t>Наставник</w:t>
            </w:r>
          </w:p>
        </w:tc>
      </w:tr>
      <w:tr w:rsidR="00572598" w:rsidRPr="00E20891" w:rsidTr="00772858">
        <w:trPr>
          <w:jc w:val="center"/>
        </w:trPr>
        <w:tc>
          <w:tcPr>
            <w:tcW w:w="1120" w:type="dxa"/>
            <w:shd w:val="clear" w:color="auto" w:fill="BDD6EE" w:themeFill="accent5" w:themeFillTint="66"/>
          </w:tcPr>
          <w:p w:rsidR="00572598" w:rsidRPr="00E71935" w:rsidRDefault="00572598" w:rsidP="00572598">
            <w:r w:rsidRPr="00E71935">
              <w:t>I</w:t>
            </w:r>
          </w:p>
        </w:tc>
        <w:tc>
          <w:tcPr>
            <w:tcW w:w="1402" w:type="dxa"/>
            <w:shd w:val="clear" w:color="auto" w:fill="BDD6EE" w:themeFill="accent5" w:themeFillTint="66"/>
          </w:tcPr>
          <w:p w:rsidR="00572598" w:rsidRPr="00E71935" w:rsidRDefault="00572598" w:rsidP="00572598">
            <w:r w:rsidRPr="00E71935">
              <w:t>П1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572598" w:rsidRPr="00E71935" w:rsidRDefault="00572598" w:rsidP="00572598">
            <w:proofErr w:type="spellStart"/>
            <w:r w:rsidRPr="00E71935">
              <w:t>Дјечије</w:t>
            </w:r>
            <w:proofErr w:type="spellEnd"/>
            <w:r w:rsidRPr="00E71935">
              <w:t xml:space="preserve"> хематологија1</w:t>
            </w:r>
          </w:p>
        </w:tc>
        <w:tc>
          <w:tcPr>
            <w:tcW w:w="1452" w:type="dxa"/>
            <w:gridSpan w:val="2"/>
            <w:shd w:val="clear" w:color="auto" w:fill="BDD6EE" w:themeFill="accent5" w:themeFillTint="66"/>
            <w:vAlign w:val="center"/>
          </w:tcPr>
          <w:p w:rsidR="00572598" w:rsidRPr="00E71935" w:rsidRDefault="00772858" w:rsidP="00572598">
            <w:pPr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2" w:type="dxa"/>
            <w:shd w:val="clear" w:color="auto" w:fill="BDD6EE" w:themeFill="accent5" w:themeFillTint="66"/>
          </w:tcPr>
          <w:p w:rsidR="00572598" w:rsidRPr="003D402A" w:rsidRDefault="00572598" w:rsidP="00572598">
            <w:r w:rsidRPr="003D402A">
              <w:t>1</w:t>
            </w:r>
            <w:r w:rsidR="00772858">
              <w:rPr>
                <w:lang w:val="sr-Cyrl-CS"/>
              </w:rPr>
              <w:t>7</w:t>
            </w:r>
            <w:r w:rsidRPr="003D402A">
              <w:t>.</w:t>
            </w:r>
            <w:r w:rsidR="00772858">
              <w:t>2.</w:t>
            </w:r>
          </w:p>
        </w:tc>
        <w:tc>
          <w:tcPr>
            <w:tcW w:w="1350" w:type="dxa"/>
            <w:gridSpan w:val="2"/>
            <w:shd w:val="clear" w:color="auto" w:fill="BDD6EE" w:themeFill="accent5" w:themeFillTint="66"/>
            <w:vAlign w:val="center"/>
          </w:tcPr>
          <w:p w:rsidR="00572598" w:rsidRPr="00772858" w:rsidRDefault="00772858" w:rsidP="00572598">
            <w:pPr>
              <w:rPr>
                <w:lang w:val="sr-Cyrl-CS"/>
              </w:rPr>
            </w:pPr>
            <w:r>
              <w:rPr>
                <w:lang w:val="sr-Cyrl-CS"/>
              </w:rPr>
              <w:t>09-11.15</w:t>
            </w:r>
          </w:p>
        </w:tc>
        <w:tc>
          <w:tcPr>
            <w:tcW w:w="1780" w:type="dxa"/>
            <w:shd w:val="clear" w:color="auto" w:fill="BDD6EE" w:themeFill="accent5" w:themeFillTint="66"/>
            <w:vAlign w:val="center"/>
          </w:tcPr>
          <w:p w:rsidR="00572598" w:rsidRPr="00E71935" w:rsidRDefault="00772858" w:rsidP="00572598">
            <w:pPr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BDD6EE" w:themeFill="accent5" w:themeFillTint="66"/>
            <w:vAlign w:val="center"/>
          </w:tcPr>
          <w:p w:rsidR="00572598" w:rsidRPr="00E71935" w:rsidRDefault="00572598" w:rsidP="00572598">
            <w:pPr>
              <w:rPr>
                <w:lang w:val="sr-Cyrl-BA"/>
              </w:rPr>
            </w:pPr>
          </w:p>
        </w:tc>
        <w:tc>
          <w:tcPr>
            <w:tcW w:w="2461" w:type="dxa"/>
            <w:shd w:val="clear" w:color="auto" w:fill="BDD6EE" w:themeFill="accent5" w:themeFillTint="66"/>
            <w:vAlign w:val="center"/>
          </w:tcPr>
          <w:p w:rsidR="00572598" w:rsidRPr="00E71935" w:rsidRDefault="00572598" w:rsidP="00572598">
            <w:pPr>
              <w:rPr>
                <w:lang w:val="sr-Cyrl-BA"/>
              </w:rPr>
            </w:pPr>
            <w:r w:rsidRPr="00E71935">
              <w:rPr>
                <w:lang w:val="sr-Cyrl-BA"/>
              </w:rPr>
              <w:t xml:space="preserve">Проф. </w:t>
            </w:r>
            <w:proofErr w:type="spellStart"/>
            <w:r w:rsidRPr="00E71935">
              <w:rPr>
                <w:lang w:val="sr-Cyrl-BA"/>
              </w:rPr>
              <w:t>Предојевић</w:t>
            </w:r>
            <w:proofErr w:type="spellEnd"/>
            <w:r w:rsidRPr="00E71935">
              <w:rPr>
                <w:lang w:val="sr-Cyrl-BA"/>
              </w:rPr>
              <w:t xml:space="preserve"> J.</w:t>
            </w:r>
          </w:p>
        </w:tc>
      </w:tr>
      <w:tr w:rsidR="00772858" w:rsidRPr="00E20891" w:rsidTr="002F6998">
        <w:trPr>
          <w:jc w:val="center"/>
        </w:trPr>
        <w:tc>
          <w:tcPr>
            <w:tcW w:w="1120" w:type="dxa"/>
            <w:shd w:val="clear" w:color="auto" w:fill="BDD6EE" w:themeFill="accent5" w:themeFillTint="66"/>
          </w:tcPr>
          <w:p w:rsidR="00772858" w:rsidRPr="00E71935" w:rsidRDefault="00772858" w:rsidP="00772858">
            <w:r w:rsidRPr="00E71935">
              <w:t>II</w:t>
            </w:r>
          </w:p>
        </w:tc>
        <w:tc>
          <w:tcPr>
            <w:tcW w:w="1402" w:type="dxa"/>
            <w:shd w:val="clear" w:color="auto" w:fill="BDD6EE" w:themeFill="accent5" w:themeFillTint="66"/>
          </w:tcPr>
          <w:p w:rsidR="00772858" w:rsidRPr="00E71935" w:rsidRDefault="00772858" w:rsidP="00772858">
            <w:r w:rsidRPr="00E71935">
              <w:t>П2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772858" w:rsidRPr="00E71935" w:rsidRDefault="00772858" w:rsidP="00772858">
            <w:proofErr w:type="spellStart"/>
            <w:r w:rsidRPr="00E71935">
              <w:t>Дјечија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онкологија</w:t>
            </w:r>
            <w:proofErr w:type="spellEnd"/>
            <w:r w:rsidRPr="00E71935">
              <w:t xml:space="preserve"> 1</w:t>
            </w:r>
          </w:p>
        </w:tc>
        <w:tc>
          <w:tcPr>
            <w:tcW w:w="1452" w:type="dxa"/>
            <w:gridSpan w:val="2"/>
            <w:shd w:val="clear" w:color="auto" w:fill="BDD6EE" w:themeFill="accent5" w:themeFillTint="66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362" w:type="dxa"/>
            <w:shd w:val="clear" w:color="auto" w:fill="BDD6EE" w:themeFill="accent5" w:themeFillTint="66"/>
          </w:tcPr>
          <w:p w:rsidR="00772858" w:rsidRPr="003D402A" w:rsidRDefault="00772858" w:rsidP="00772858">
            <w:r w:rsidRPr="003D402A">
              <w:t>2</w:t>
            </w:r>
            <w:r>
              <w:rPr>
                <w:lang w:val="sr-Cyrl-CS"/>
              </w:rPr>
              <w:t>4</w:t>
            </w:r>
            <w:r w:rsidRPr="003D402A">
              <w:t>.</w:t>
            </w:r>
            <w:r>
              <w:t>2.</w:t>
            </w:r>
          </w:p>
        </w:tc>
        <w:tc>
          <w:tcPr>
            <w:tcW w:w="1350" w:type="dxa"/>
            <w:gridSpan w:val="2"/>
            <w:shd w:val="clear" w:color="auto" w:fill="BDD6EE" w:themeFill="accent5" w:themeFillTint="66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BDD6EE" w:themeFill="accent5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BDD6EE" w:themeFill="accent5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Latn-CS"/>
              </w:rPr>
            </w:pPr>
            <w:r w:rsidRPr="00E71935">
              <w:rPr>
                <w:lang w:val="sr-Cyrl-BA"/>
              </w:rPr>
              <w:t xml:space="preserve">Проф. </w:t>
            </w:r>
            <w:proofErr w:type="spellStart"/>
            <w:r w:rsidRPr="00E71935">
              <w:rPr>
                <w:lang w:val="sr-Cyrl-BA"/>
              </w:rPr>
              <w:t>Предојевић</w:t>
            </w:r>
            <w:proofErr w:type="spellEnd"/>
            <w:r w:rsidRPr="00E71935">
              <w:rPr>
                <w:lang w:val="sr-Latn-CS"/>
              </w:rPr>
              <w:t xml:space="preserve"> J.</w:t>
            </w:r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BDD6EE" w:themeFill="accent5" w:themeFillTint="66"/>
          </w:tcPr>
          <w:p w:rsidR="00772858" w:rsidRPr="00E71935" w:rsidRDefault="00772858" w:rsidP="00772858">
            <w:r w:rsidRPr="00E71935">
              <w:t>III</w:t>
            </w:r>
          </w:p>
        </w:tc>
        <w:tc>
          <w:tcPr>
            <w:tcW w:w="1402" w:type="dxa"/>
            <w:shd w:val="clear" w:color="auto" w:fill="BDD6EE" w:themeFill="accent5" w:themeFillTint="66"/>
          </w:tcPr>
          <w:p w:rsidR="00772858" w:rsidRPr="00E71935" w:rsidRDefault="00772858" w:rsidP="00772858">
            <w:pPr>
              <w:rPr>
                <w:lang w:val="sr-Cyrl-CS"/>
              </w:rPr>
            </w:pPr>
            <w:r w:rsidRPr="00E71935">
              <w:t>П</w:t>
            </w:r>
            <w:r w:rsidRPr="00E71935">
              <w:rPr>
                <w:lang w:val="sr-Cyrl-CS"/>
              </w:rPr>
              <w:t>3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772858" w:rsidRPr="00E71935" w:rsidRDefault="00772858" w:rsidP="00772858">
            <w:proofErr w:type="spellStart"/>
            <w:r w:rsidRPr="00E71935">
              <w:t>Дјечија</w:t>
            </w:r>
            <w:proofErr w:type="spellEnd"/>
            <w:r w:rsidRPr="00E71935">
              <w:t xml:space="preserve"> кардиологија1</w:t>
            </w:r>
          </w:p>
        </w:tc>
        <w:tc>
          <w:tcPr>
            <w:tcW w:w="1407" w:type="dxa"/>
            <w:shd w:val="clear" w:color="auto" w:fill="BDD6EE" w:themeFill="accent5" w:themeFillTint="66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BDD6EE" w:themeFill="accent5" w:themeFillTint="66"/>
          </w:tcPr>
          <w:p w:rsidR="00772858" w:rsidRPr="003D402A" w:rsidRDefault="00772858" w:rsidP="00772858">
            <w:r>
              <w:rPr>
                <w:lang w:val="sr-Cyrl-CS"/>
              </w:rPr>
              <w:t>3</w:t>
            </w:r>
            <w:r w:rsidRPr="003D402A">
              <w:t>.</w:t>
            </w:r>
            <w:r>
              <w:t>3.</w:t>
            </w:r>
          </w:p>
        </w:tc>
        <w:tc>
          <w:tcPr>
            <w:tcW w:w="1339" w:type="dxa"/>
            <w:shd w:val="clear" w:color="auto" w:fill="BDD6EE" w:themeFill="accent5" w:themeFillTint="66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BDD6EE" w:themeFill="accent5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BDD6EE" w:themeFill="accent5" w:themeFillTint="66"/>
          </w:tcPr>
          <w:p w:rsidR="00772858" w:rsidRPr="00E71935" w:rsidRDefault="00772858" w:rsidP="00772858">
            <w:pPr>
              <w:spacing w:after="160" w:line="259" w:lineRule="auto"/>
            </w:pPr>
            <w:proofErr w:type="spellStart"/>
            <w:r w:rsidRPr="00E71935">
              <w:t>Проф</w:t>
            </w:r>
            <w:proofErr w:type="spellEnd"/>
            <w:r w:rsidRPr="00E71935">
              <w:rPr>
                <w:lang w:val="sr-Cyrl-CS"/>
              </w:rPr>
              <w:t>.</w:t>
            </w:r>
            <w:r w:rsidRPr="00E71935">
              <w:t xml:space="preserve"> </w:t>
            </w:r>
            <w:proofErr w:type="spellStart"/>
            <w:r w:rsidRPr="00E71935">
              <w:t>Предојевић</w:t>
            </w:r>
            <w:proofErr w:type="spellEnd"/>
            <w:r w:rsidRPr="00E71935">
              <w:t xml:space="preserve"> Ј.</w:t>
            </w:r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BDD6EE" w:themeFill="accent5" w:themeFillTint="66"/>
          </w:tcPr>
          <w:p w:rsidR="00772858" w:rsidRPr="00E71935" w:rsidRDefault="00772858" w:rsidP="00772858">
            <w:r w:rsidRPr="00E71935">
              <w:t>IV</w:t>
            </w:r>
          </w:p>
        </w:tc>
        <w:tc>
          <w:tcPr>
            <w:tcW w:w="1402" w:type="dxa"/>
            <w:shd w:val="clear" w:color="auto" w:fill="BDD6EE" w:themeFill="accent5" w:themeFillTint="66"/>
          </w:tcPr>
          <w:p w:rsidR="00772858" w:rsidRPr="00E71935" w:rsidRDefault="00772858" w:rsidP="00772858">
            <w:r w:rsidRPr="00E71935">
              <w:t>П4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772858" w:rsidRPr="00E71935" w:rsidRDefault="00772858" w:rsidP="00772858">
            <w:proofErr w:type="spellStart"/>
            <w:r w:rsidRPr="00E71935">
              <w:t>Дј</w:t>
            </w:r>
            <w:proofErr w:type="spellEnd"/>
            <w:r w:rsidRPr="00E71935">
              <w:t>. Реуматологија1</w:t>
            </w:r>
          </w:p>
        </w:tc>
        <w:tc>
          <w:tcPr>
            <w:tcW w:w="1407" w:type="dxa"/>
            <w:shd w:val="clear" w:color="auto" w:fill="BDD6EE" w:themeFill="accent5" w:themeFillTint="66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BDD6EE" w:themeFill="accent5" w:themeFillTint="66"/>
          </w:tcPr>
          <w:p w:rsidR="00772858" w:rsidRPr="003D402A" w:rsidRDefault="00772858" w:rsidP="00772858">
            <w:r>
              <w:rPr>
                <w:lang w:val="sr-Cyrl-CS"/>
              </w:rPr>
              <w:t>10</w:t>
            </w:r>
            <w:r w:rsidRPr="003D402A">
              <w:t>.3.</w:t>
            </w:r>
          </w:p>
        </w:tc>
        <w:tc>
          <w:tcPr>
            <w:tcW w:w="1339" w:type="dxa"/>
            <w:shd w:val="clear" w:color="auto" w:fill="BDD6EE" w:themeFill="accent5" w:themeFillTint="66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BDD6EE" w:themeFill="accent5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BDD6EE" w:themeFill="accent5" w:themeFillTint="66"/>
          </w:tcPr>
          <w:p w:rsidR="00772858" w:rsidRPr="00E71935" w:rsidRDefault="00772858" w:rsidP="00772858">
            <w:pPr>
              <w:spacing w:after="160" w:line="259" w:lineRule="auto"/>
            </w:pPr>
            <w:proofErr w:type="spellStart"/>
            <w:r w:rsidRPr="00E71935">
              <w:t>Проф</w:t>
            </w:r>
            <w:proofErr w:type="spellEnd"/>
            <w:r w:rsidRPr="00E71935">
              <w:rPr>
                <w:lang w:val="sr-Cyrl-CS"/>
              </w:rPr>
              <w:t>.</w:t>
            </w:r>
            <w:r w:rsidRPr="00E71935">
              <w:t xml:space="preserve"> </w:t>
            </w:r>
            <w:proofErr w:type="spellStart"/>
            <w:r w:rsidRPr="00E71935">
              <w:t>Предојевић</w:t>
            </w:r>
            <w:proofErr w:type="spellEnd"/>
            <w:r w:rsidRPr="00E71935">
              <w:t xml:space="preserve"> Ј.</w:t>
            </w:r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C5E0B3" w:themeFill="accent6" w:themeFillTint="66"/>
          </w:tcPr>
          <w:p w:rsidR="00772858" w:rsidRPr="00E71935" w:rsidRDefault="00772858" w:rsidP="00772858">
            <w:r w:rsidRPr="00E71935">
              <w:t>V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:rsidR="00772858" w:rsidRPr="00E71935" w:rsidRDefault="00772858" w:rsidP="00772858">
            <w:r w:rsidRPr="00E71935">
              <w:t>П5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:rsidR="00772858" w:rsidRPr="00E71935" w:rsidRDefault="00772858" w:rsidP="00772858">
            <w:pPr>
              <w:spacing w:after="160" w:line="259" w:lineRule="auto"/>
              <w:rPr>
                <w:lang w:val="sr-Cyrl-CS"/>
              </w:rPr>
            </w:pPr>
            <w:r w:rsidRPr="00E71935">
              <w:rPr>
                <w:lang w:val="sr-Cyrl-CS"/>
              </w:rPr>
              <w:t>Пулмологија 1</w:t>
            </w:r>
          </w:p>
        </w:tc>
        <w:tc>
          <w:tcPr>
            <w:tcW w:w="1407" w:type="dxa"/>
            <w:shd w:val="clear" w:color="auto" w:fill="C5E0B3" w:themeFill="accent6" w:themeFillTint="66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C5E0B3" w:themeFill="accent6" w:themeFillTint="66"/>
          </w:tcPr>
          <w:p w:rsidR="00772858" w:rsidRPr="003D402A" w:rsidRDefault="00772858" w:rsidP="00772858">
            <w:r w:rsidRPr="003D402A">
              <w:t>1</w:t>
            </w:r>
            <w:r>
              <w:rPr>
                <w:lang w:val="sr-Cyrl-CS"/>
              </w:rPr>
              <w:t>7</w:t>
            </w:r>
            <w:r w:rsidRPr="003D402A">
              <w:t>.3.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C5E0B3" w:themeFill="accent6" w:themeFillTint="66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C5E0B3" w:themeFill="accent6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C5E0B3" w:themeFill="accent6" w:themeFillTint="66"/>
          </w:tcPr>
          <w:p w:rsidR="00772858" w:rsidRPr="00E71935" w:rsidRDefault="00772858" w:rsidP="00772858">
            <w:proofErr w:type="spellStart"/>
            <w:r w:rsidRPr="00E71935">
              <w:t>Доц.др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Љубоја</w:t>
            </w:r>
            <w:proofErr w:type="spellEnd"/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C5E0B3" w:themeFill="accent6" w:themeFillTint="66"/>
          </w:tcPr>
          <w:p w:rsidR="00772858" w:rsidRPr="00E71935" w:rsidRDefault="00772858" w:rsidP="00772858">
            <w:r w:rsidRPr="00E71935">
              <w:t>VI</w:t>
            </w:r>
          </w:p>
        </w:tc>
        <w:tc>
          <w:tcPr>
            <w:tcW w:w="1402" w:type="dxa"/>
            <w:shd w:val="clear" w:color="auto" w:fill="C5E0B3" w:themeFill="accent6" w:themeFillTint="66"/>
          </w:tcPr>
          <w:p w:rsidR="00772858" w:rsidRPr="00E71935" w:rsidRDefault="00772858" w:rsidP="00772858">
            <w:r w:rsidRPr="00E71935">
              <w:t>П6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:rsidR="00772858" w:rsidRPr="00E71935" w:rsidRDefault="00772858" w:rsidP="00772858">
            <w:pPr>
              <w:spacing w:after="160" w:line="259" w:lineRule="auto"/>
              <w:rPr>
                <w:lang w:val="sr-Cyrl-CS"/>
              </w:rPr>
            </w:pPr>
            <w:r w:rsidRPr="00E71935">
              <w:rPr>
                <w:lang w:val="sr-Cyrl-CS"/>
              </w:rPr>
              <w:t>Пулмологија 1</w:t>
            </w:r>
          </w:p>
        </w:tc>
        <w:tc>
          <w:tcPr>
            <w:tcW w:w="1407" w:type="dxa"/>
            <w:shd w:val="clear" w:color="auto" w:fill="C5E0B3" w:themeFill="accent6" w:themeFillTint="66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C5E0B3" w:themeFill="accent6" w:themeFillTint="66"/>
          </w:tcPr>
          <w:p w:rsidR="00772858" w:rsidRPr="003D402A" w:rsidRDefault="00772858" w:rsidP="00772858">
            <w:r w:rsidRPr="003D402A">
              <w:t>2</w:t>
            </w:r>
            <w:r>
              <w:rPr>
                <w:lang w:val="sr-Cyrl-CS"/>
              </w:rPr>
              <w:t>4</w:t>
            </w:r>
            <w:r w:rsidRPr="003D402A">
              <w:t>.3.</w:t>
            </w:r>
          </w:p>
        </w:tc>
        <w:tc>
          <w:tcPr>
            <w:tcW w:w="1339" w:type="dxa"/>
            <w:shd w:val="clear" w:color="auto" w:fill="C5E0B3" w:themeFill="accent6" w:themeFillTint="66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C5E0B3" w:themeFill="accent6" w:themeFillTint="66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C5E0B3" w:themeFill="accent6" w:themeFillTint="66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C5E0B3" w:themeFill="accent6" w:themeFillTint="66"/>
          </w:tcPr>
          <w:p w:rsidR="00772858" w:rsidRPr="00E71935" w:rsidRDefault="00772858" w:rsidP="00772858">
            <w:proofErr w:type="spellStart"/>
            <w:r w:rsidRPr="00E71935">
              <w:t>Доц.др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Љубоја</w:t>
            </w:r>
            <w:proofErr w:type="spellEnd"/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VII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П7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Дјечија</w:t>
            </w:r>
            <w:proofErr w:type="spellEnd"/>
            <w:r w:rsidRPr="00E71935">
              <w:t xml:space="preserve"> нефрологија1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Pr="003D402A" w:rsidRDefault="00772858" w:rsidP="00772858">
            <w:r w:rsidRPr="003D402A">
              <w:t>3</w:t>
            </w:r>
            <w:r>
              <w:rPr>
                <w:lang w:val="sr-Cyrl-CS"/>
              </w:rPr>
              <w:t>1</w:t>
            </w:r>
            <w:r w:rsidRPr="003D402A">
              <w:t>.3.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Проф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Петровић</w:t>
            </w:r>
            <w:proofErr w:type="spellEnd"/>
            <w:r w:rsidRPr="00E71935">
              <w:t xml:space="preserve"> С</w:t>
            </w:r>
          </w:p>
        </w:tc>
      </w:tr>
      <w:tr w:rsidR="00772858" w:rsidRPr="00E20891" w:rsidTr="0027521B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VIII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П8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Дјечија</w:t>
            </w:r>
            <w:proofErr w:type="spellEnd"/>
            <w:r w:rsidRPr="00E71935">
              <w:t xml:space="preserve"> нефрологија1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Pr="003D402A" w:rsidRDefault="00772858" w:rsidP="00772858">
            <w:r>
              <w:rPr>
                <w:lang w:val="sr-Cyrl-CS"/>
              </w:rPr>
              <w:t>7</w:t>
            </w:r>
            <w:r w:rsidRPr="003D402A">
              <w:t>.4.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="00772858" w:rsidRPr="00E71935" w:rsidRDefault="00772858" w:rsidP="00772858">
            <w:pPr>
              <w:spacing w:after="160" w:line="259" w:lineRule="auto"/>
              <w:rPr>
                <w:lang w:val="sr-Cyrl-BA"/>
              </w:rPr>
            </w:pPr>
            <w:r w:rsidRPr="00E71935">
              <w:rPr>
                <w:lang w:val="sr-Cyrl-BA"/>
              </w:rPr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Проф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Петровић</w:t>
            </w:r>
            <w:proofErr w:type="spellEnd"/>
            <w:r w:rsidRPr="00E71935">
              <w:t xml:space="preserve"> С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IX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П9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Pr="00E71935" w:rsidRDefault="00772858" w:rsidP="00772858">
            <w:pPr>
              <w:rPr>
                <w:lang w:val="sr-Cyrl-CS"/>
              </w:rPr>
            </w:pPr>
            <w:proofErr w:type="spellStart"/>
            <w:r w:rsidRPr="00E71935">
              <w:t>Дјечија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гастроентерологија</w:t>
            </w:r>
            <w:proofErr w:type="spellEnd"/>
            <w:r w:rsidRPr="00E71935">
              <w:rPr>
                <w:lang w:val="sr-Cyrl-CS"/>
              </w:rPr>
              <w:t xml:space="preserve"> 1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Pr="003D402A" w:rsidRDefault="00772858" w:rsidP="00772858">
            <w:r w:rsidRPr="003D402A">
              <w:t>1</w:t>
            </w:r>
            <w:r>
              <w:rPr>
                <w:lang w:val="sr-Cyrl-CS"/>
              </w:rPr>
              <w:t>4</w:t>
            </w:r>
            <w:r w:rsidRPr="003D402A">
              <w:t>.4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Проф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Петровић</w:t>
            </w:r>
            <w:proofErr w:type="spellEnd"/>
            <w:r w:rsidRPr="00E71935">
              <w:t xml:space="preserve"> С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X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П10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Pr="00E71935" w:rsidRDefault="00772858" w:rsidP="00772858">
            <w:pPr>
              <w:rPr>
                <w:lang w:val="sr-Cyrl-CS"/>
              </w:rPr>
            </w:pPr>
            <w:proofErr w:type="spellStart"/>
            <w:r w:rsidRPr="00E71935">
              <w:t>Дјечија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гастроентерологија</w:t>
            </w:r>
            <w:proofErr w:type="spellEnd"/>
            <w:r w:rsidRPr="00E71935">
              <w:rPr>
                <w:lang w:val="sr-Cyrl-CS"/>
              </w:rPr>
              <w:t xml:space="preserve"> 2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Pr="003D402A" w:rsidRDefault="00772858" w:rsidP="00772858">
            <w:r w:rsidRPr="003D402A">
              <w:t>2</w:t>
            </w:r>
            <w:r>
              <w:rPr>
                <w:lang w:val="sr-Cyrl-CS"/>
              </w:rPr>
              <w:t>1</w:t>
            </w:r>
            <w:r w:rsidRPr="003D402A">
              <w:t>.4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</w:tcPr>
          <w:p w:rsidR="00772858" w:rsidRPr="00E71935" w:rsidRDefault="00772858" w:rsidP="00772858">
            <w:r w:rsidRPr="00E71935"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Pr="00E71935" w:rsidRDefault="00772858" w:rsidP="00772858">
            <w:proofErr w:type="spellStart"/>
            <w:r w:rsidRPr="00E71935">
              <w:t>Проф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Петровић</w:t>
            </w:r>
            <w:proofErr w:type="spellEnd"/>
            <w:r w:rsidRPr="00E71935">
              <w:t xml:space="preserve"> С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FFFFFF" w:themeFill="background1"/>
          </w:tcPr>
          <w:p w:rsidR="00772858" w:rsidRPr="00E71935" w:rsidRDefault="00772858" w:rsidP="00772858">
            <w:r w:rsidRPr="00E71935">
              <w:t>XI</w:t>
            </w:r>
          </w:p>
        </w:tc>
        <w:tc>
          <w:tcPr>
            <w:tcW w:w="1402" w:type="dxa"/>
            <w:shd w:val="clear" w:color="auto" w:fill="FFFFFF" w:themeFill="background1"/>
          </w:tcPr>
          <w:p w:rsidR="00772858" w:rsidRPr="009A7FCC" w:rsidRDefault="00772858" w:rsidP="00772858">
            <w:r w:rsidRPr="009A7FCC">
              <w:t>П11</w:t>
            </w:r>
          </w:p>
        </w:tc>
        <w:tc>
          <w:tcPr>
            <w:tcW w:w="3119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Ендокринологија1</w:t>
            </w:r>
          </w:p>
        </w:tc>
        <w:tc>
          <w:tcPr>
            <w:tcW w:w="1407" w:type="dxa"/>
            <w:shd w:val="clear" w:color="auto" w:fill="FFFFFF" w:themeFill="background1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72858" w:rsidRPr="003D402A" w:rsidRDefault="00772858" w:rsidP="00772858">
            <w:r w:rsidRPr="003D402A">
              <w:t>2</w:t>
            </w:r>
            <w:r>
              <w:rPr>
                <w:lang w:val="sr-Cyrl-CS"/>
              </w:rPr>
              <w:t>8</w:t>
            </w:r>
            <w:r w:rsidRPr="003D402A">
              <w:t>.4.</w:t>
            </w:r>
          </w:p>
        </w:tc>
        <w:tc>
          <w:tcPr>
            <w:tcW w:w="1339" w:type="dxa"/>
            <w:shd w:val="clear" w:color="auto" w:fill="FFFFFF" w:themeFill="background1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FFFFFF" w:themeFill="background1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FFFFFF" w:themeFill="background1"/>
          </w:tcPr>
          <w:p w:rsidR="00772858" w:rsidRPr="00F03B97" w:rsidRDefault="00772858" w:rsidP="00772858">
            <w:proofErr w:type="spellStart"/>
            <w:r w:rsidRPr="00F03B97">
              <w:t>Проф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др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Букара</w:t>
            </w:r>
            <w:proofErr w:type="spellEnd"/>
            <w:r w:rsidRPr="00F03B97">
              <w:t xml:space="preserve"> Г.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FFFFFF" w:themeFill="background1"/>
          </w:tcPr>
          <w:p w:rsidR="00772858" w:rsidRPr="00E71935" w:rsidRDefault="00772858" w:rsidP="00772858">
            <w:r w:rsidRPr="00E71935">
              <w:t>XII</w:t>
            </w:r>
          </w:p>
        </w:tc>
        <w:tc>
          <w:tcPr>
            <w:tcW w:w="1402" w:type="dxa"/>
            <w:shd w:val="clear" w:color="auto" w:fill="FFFFFF" w:themeFill="background1"/>
          </w:tcPr>
          <w:p w:rsidR="00772858" w:rsidRPr="009A7FCC" w:rsidRDefault="00772858" w:rsidP="00772858">
            <w:r w:rsidRPr="009A7FCC">
              <w:t>П12</w:t>
            </w:r>
          </w:p>
        </w:tc>
        <w:tc>
          <w:tcPr>
            <w:tcW w:w="3119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Ендокринологија1</w:t>
            </w:r>
          </w:p>
        </w:tc>
        <w:tc>
          <w:tcPr>
            <w:tcW w:w="1407" w:type="dxa"/>
            <w:shd w:val="clear" w:color="auto" w:fill="FFFFFF" w:themeFill="background1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72858" w:rsidRPr="003D402A" w:rsidRDefault="00772858" w:rsidP="00772858">
            <w:r>
              <w:rPr>
                <w:lang w:val="sr-Cyrl-CS"/>
              </w:rPr>
              <w:t>5</w:t>
            </w:r>
            <w:r w:rsidRPr="003D402A">
              <w:t>.5.</w:t>
            </w:r>
          </w:p>
        </w:tc>
        <w:tc>
          <w:tcPr>
            <w:tcW w:w="1339" w:type="dxa"/>
            <w:shd w:val="clear" w:color="auto" w:fill="FFFFFF" w:themeFill="background1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FFFFFF" w:themeFill="background1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FFFFFF" w:themeFill="background1"/>
          </w:tcPr>
          <w:p w:rsidR="00772858" w:rsidRPr="00F03B97" w:rsidRDefault="00772858" w:rsidP="00772858">
            <w:proofErr w:type="spellStart"/>
            <w:r w:rsidRPr="00F03B97">
              <w:t>Проф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др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Букара</w:t>
            </w:r>
            <w:proofErr w:type="spellEnd"/>
            <w:r w:rsidRPr="00F03B97">
              <w:t xml:space="preserve"> Г.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FFFFFF" w:themeFill="background1"/>
          </w:tcPr>
          <w:p w:rsidR="00772858" w:rsidRPr="0093572F" w:rsidRDefault="00772858" w:rsidP="00772858">
            <w:r w:rsidRPr="0093572F">
              <w:t>XIII</w:t>
            </w:r>
          </w:p>
        </w:tc>
        <w:tc>
          <w:tcPr>
            <w:tcW w:w="1402" w:type="dxa"/>
            <w:shd w:val="clear" w:color="auto" w:fill="FFFFFF" w:themeFill="background1"/>
          </w:tcPr>
          <w:p w:rsidR="00772858" w:rsidRPr="009A7FCC" w:rsidRDefault="00772858" w:rsidP="00772858">
            <w:r w:rsidRPr="009A7FCC">
              <w:t>П13</w:t>
            </w:r>
          </w:p>
        </w:tc>
        <w:tc>
          <w:tcPr>
            <w:tcW w:w="3119" w:type="dxa"/>
            <w:shd w:val="clear" w:color="auto" w:fill="FFFFFF" w:themeFill="background1"/>
          </w:tcPr>
          <w:p w:rsidR="00772858" w:rsidRPr="00E71935" w:rsidRDefault="00772858" w:rsidP="00772858">
            <w:pPr>
              <w:rPr>
                <w:lang w:val="sr-Cyrl-CS"/>
              </w:rPr>
            </w:pPr>
            <w:r w:rsidRPr="00E71935">
              <w:rPr>
                <w:lang w:val="sr-Cyrl-CS"/>
              </w:rPr>
              <w:t>Болести мишићног и коштано зглобног система</w:t>
            </w:r>
          </w:p>
        </w:tc>
        <w:tc>
          <w:tcPr>
            <w:tcW w:w="1407" w:type="dxa"/>
            <w:shd w:val="clear" w:color="auto" w:fill="FFFFFF" w:themeFill="background1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72858" w:rsidRPr="003D402A" w:rsidRDefault="00772858" w:rsidP="00772858">
            <w:r w:rsidRPr="003D402A">
              <w:t>1</w:t>
            </w:r>
            <w:r>
              <w:rPr>
                <w:lang w:val="sr-Cyrl-CS"/>
              </w:rPr>
              <w:t>2</w:t>
            </w:r>
            <w:r w:rsidRPr="003D402A">
              <w:t>.5.</w:t>
            </w:r>
          </w:p>
        </w:tc>
        <w:tc>
          <w:tcPr>
            <w:tcW w:w="1339" w:type="dxa"/>
            <w:shd w:val="clear" w:color="auto" w:fill="FFFFFF" w:themeFill="background1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FFFFFF" w:themeFill="background1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FFFFFF" w:themeFill="background1"/>
          </w:tcPr>
          <w:p w:rsidR="00772858" w:rsidRPr="00F03B97" w:rsidRDefault="00772858" w:rsidP="00772858">
            <w:proofErr w:type="spellStart"/>
            <w:r w:rsidRPr="00F03B97">
              <w:t>Проф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др</w:t>
            </w:r>
            <w:proofErr w:type="spellEnd"/>
            <w:r w:rsidRPr="00F03B97">
              <w:t xml:space="preserve"> </w:t>
            </w:r>
            <w:proofErr w:type="spellStart"/>
            <w:r w:rsidRPr="00F03B97">
              <w:t>Букара</w:t>
            </w:r>
            <w:proofErr w:type="spellEnd"/>
            <w:r w:rsidRPr="00F03B97">
              <w:t xml:space="preserve"> Г.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FFFFFF" w:themeFill="background1"/>
          </w:tcPr>
          <w:p w:rsidR="00772858" w:rsidRPr="00676970" w:rsidRDefault="00772858" w:rsidP="00772858">
            <w:pPr>
              <w:rPr>
                <w:highlight w:val="darkGray"/>
              </w:rPr>
            </w:pPr>
            <w:r w:rsidRPr="00676970">
              <w:rPr>
                <w:highlight w:val="darkGray"/>
              </w:rPr>
              <w:t>XIV</w:t>
            </w:r>
          </w:p>
        </w:tc>
        <w:tc>
          <w:tcPr>
            <w:tcW w:w="1402" w:type="dxa"/>
            <w:shd w:val="clear" w:color="auto" w:fill="FFFFFF" w:themeFill="background1"/>
          </w:tcPr>
          <w:p w:rsidR="00772858" w:rsidRDefault="00772858" w:rsidP="00772858">
            <w:r w:rsidRPr="009A7FCC">
              <w:t>П14</w:t>
            </w:r>
          </w:p>
        </w:tc>
        <w:tc>
          <w:tcPr>
            <w:tcW w:w="3119" w:type="dxa"/>
            <w:shd w:val="clear" w:color="auto" w:fill="FFFFFF" w:themeFill="background1"/>
          </w:tcPr>
          <w:p w:rsidR="00772858" w:rsidRPr="0014227E" w:rsidRDefault="00772858" w:rsidP="00772858">
            <w:proofErr w:type="spellStart"/>
            <w:r w:rsidRPr="00E71935">
              <w:t>Хитна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стања</w:t>
            </w:r>
            <w:proofErr w:type="spellEnd"/>
            <w:r w:rsidRPr="00E71935">
              <w:t xml:space="preserve"> у </w:t>
            </w:r>
            <w:proofErr w:type="spellStart"/>
            <w:r w:rsidRPr="00E71935">
              <w:t>педијатрији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772858" w:rsidRPr="003D402A" w:rsidRDefault="00772858" w:rsidP="00772858">
            <w:r w:rsidRPr="003D402A">
              <w:t>1</w:t>
            </w:r>
            <w:r>
              <w:rPr>
                <w:lang w:val="sr-Cyrl-CS"/>
              </w:rPr>
              <w:t>9</w:t>
            </w:r>
            <w:r w:rsidRPr="003D402A">
              <w:t>.5.</w:t>
            </w:r>
          </w:p>
        </w:tc>
        <w:tc>
          <w:tcPr>
            <w:tcW w:w="1339" w:type="dxa"/>
            <w:shd w:val="clear" w:color="auto" w:fill="FFFFFF" w:themeFill="background1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FFFFFF" w:themeFill="background1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FFFFFF" w:themeFill="background1"/>
          </w:tcPr>
          <w:p w:rsidR="00772858" w:rsidRPr="00F03B97" w:rsidRDefault="00772858" w:rsidP="00772858">
            <w:proofErr w:type="spellStart"/>
            <w:r w:rsidRPr="00E71935">
              <w:t>Проф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др</w:t>
            </w:r>
            <w:proofErr w:type="spellEnd"/>
            <w:r w:rsidRPr="00E71935">
              <w:t xml:space="preserve"> </w:t>
            </w:r>
            <w:proofErr w:type="spellStart"/>
            <w:r w:rsidRPr="00E71935">
              <w:t>Букара</w:t>
            </w:r>
            <w:proofErr w:type="spellEnd"/>
            <w:r w:rsidRPr="00E71935">
              <w:t xml:space="preserve"> Г.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Default="00772858" w:rsidP="00772858">
            <w:r w:rsidRPr="00A4535B">
              <w:t>XV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0C7A06" w:rsidRDefault="00772858" w:rsidP="00772858">
            <w:pPr>
              <w:rPr>
                <w:lang w:val="sr-Cyrl-CS"/>
              </w:rPr>
            </w:pPr>
            <w:r w:rsidRPr="009A7FCC">
              <w:t>П</w:t>
            </w:r>
            <w:r>
              <w:rPr>
                <w:lang w:val="sr-Cyrl-CS"/>
              </w:rPr>
              <w:t>15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Pr="00965C3A" w:rsidRDefault="00772858" w:rsidP="00772858">
            <w:proofErr w:type="spellStart"/>
            <w:r w:rsidRPr="00965C3A">
              <w:t>Неурологија</w:t>
            </w:r>
            <w:proofErr w:type="spellEnd"/>
            <w:r w:rsidRPr="00965C3A">
              <w:t xml:space="preserve"> 1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Pr="003D402A" w:rsidRDefault="00772858" w:rsidP="00772858">
            <w:r w:rsidRPr="003D402A">
              <w:t>2</w:t>
            </w:r>
            <w:r>
              <w:rPr>
                <w:lang w:val="sr-Cyrl-CS"/>
              </w:rPr>
              <w:t>6</w:t>
            </w:r>
            <w:r w:rsidRPr="003D402A">
              <w:t>.5.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Pr="00D96947" w:rsidRDefault="00772858" w:rsidP="00772858">
            <w:proofErr w:type="spellStart"/>
            <w:r w:rsidRPr="00D96947">
              <w:t>Доц</w:t>
            </w:r>
            <w:proofErr w:type="spellEnd"/>
            <w:r w:rsidRPr="00D96947">
              <w:t xml:space="preserve"> </w:t>
            </w:r>
            <w:proofErr w:type="spellStart"/>
            <w:r w:rsidRPr="00D96947">
              <w:t>др</w:t>
            </w:r>
            <w:proofErr w:type="spellEnd"/>
            <w:r w:rsidRPr="00D96947">
              <w:t xml:space="preserve"> </w:t>
            </w:r>
            <w:proofErr w:type="spellStart"/>
            <w:r w:rsidRPr="00D96947">
              <w:t>Марић</w:t>
            </w:r>
            <w:proofErr w:type="spellEnd"/>
            <w:r w:rsidRPr="00D96947">
              <w:t xml:space="preserve"> Н</w:t>
            </w:r>
          </w:p>
        </w:tc>
      </w:tr>
      <w:tr w:rsidR="00772858" w:rsidRPr="00E20891" w:rsidTr="00772858">
        <w:trPr>
          <w:jc w:val="center"/>
        </w:trPr>
        <w:tc>
          <w:tcPr>
            <w:tcW w:w="1120" w:type="dxa"/>
            <w:shd w:val="clear" w:color="auto" w:fill="D9D9D9" w:themeFill="background1" w:themeFillShade="D9"/>
          </w:tcPr>
          <w:p w:rsidR="00772858" w:rsidRPr="000C7A06" w:rsidRDefault="00772858" w:rsidP="00772858">
            <w:pPr>
              <w:rPr>
                <w:lang w:val="sr-Latn-CS"/>
              </w:rPr>
            </w:pPr>
            <w:bookmarkStart w:id="0" w:name="_Hlk221001417"/>
            <w:r>
              <w:rPr>
                <w:lang w:val="sr-Latn-CS"/>
              </w:rPr>
              <w:t>XVI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772858" w:rsidRPr="000C7A06" w:rsidRDefault="00772858" w:rsidP="00772858">
            <w:pPr>
              <w:rPr>
                <w:lang w:val="sr-Cyrl-CS"/>
              </w:rPr>
            </w:pPr>
            <w:r>
              <w:rPr>
                <w:lang w:val="sr-Cyrl-CS"/>
              </w:rPr>
              <w:t>П16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965C3A">
              <w:t>Неурологија</w:t>
            </w:r>
            <w:proofErr w:type="spellEnd"/>
            <w:r w:rsidRPr="00965C3A">
              <w:t xml:space="preserve"> 2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="00772858" w:rsidRDefault="00772858" w:rsidP="00772858">
            <w:r w:rsidRPr="00583BE9">
              <w:rPr>
                <w:lang w:val="sr-Cyrl-CS"/>
              </w:rPr>
              <w:t>уторак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772858" w:rsidRDefault="00772858" w:rsidP="00772858">
            <w:r>
              <w:rPr>
                <w:lang w:val="sr-Cyrl-CS"/>
              </w:rPr>
              <w:t>2</w:t>
            </w:r>
            <w:r w:rsidRPr="003D402A">
              <w:t>.6.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772858" w:rsidRDefault="00772858" w:rsidP="00772858">
            <w:r w:rsidRPr="00386A46">
              <w:t>09-11.15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8730A0">
              <w:t>Амф.Матерните</w:t>
            </w:r>
            <w:proofErr w:type="spellEnd"/>
          </w:p>
        </w:tc>
        <w:tc>
          <w:tcPr>
            <w:tcW w:w="470" w:type="dxa"/>
            <w:shd w:val="clear" w:color="auto" w:fill="D9D9D9" w:themeFill="background1" w:themeFillShade="D9"/>
          </w:tcPr>
          <w:p w:rsidR="00772858" w:rsidRPr="00F03B97" w:rsidRDefault="00772858" w:rsidP="00772858">
            <w:r w:rsidRPr="00F03B97">
              <w:t>3</w:t>
            </w:r>
          </w:p>
        </w:tc>
        <w:tc>
          <w:tcPr>
            <w:tcW w:w="2461" w:type="dxa"/>
            <w:shd w:val="clear" w:color="auto" w:fill="D9D9D9" w:themeFill="background1" w:themeFillShade="D9"/>
          </w:tcPr>
          <w:p w:rsidR="00772858" w:rsidRDefault="00772858" w:rsidP="00772858">
            <w:proofErr w:type="spellStart"/>
            <w:r w:rsidRPr="00D96947">
              <w:t>Доц</w:t>
            </w:r>
            <w:proofErr w:type="spellEnd"/>
            <w:r w:rsidRPr="00D96947">
              <w:t xml:space="preserve"> </w:t>
            </w:r>
            <w:proofErr w:type="spellStart"/>
            <w:r w:rsidRPr="00D96947">
              <w:t>др</w:t>
            </w:r>
            <w:proofErr w:type="spellEnd"/>
            <w:r w:rsidRPr="00D96947">
              <w:t xml:space="preserve"> </w:t>
            </w:r>
            <w:proofErr w:type="spellStart"/>
            <w:r w:rsidRPr="00D96947">
              <w:t>Марић</w:t>
            </w:r>
            <w:proofErr w:type="spellEnd"/>
            <w:r w:rsidRPr="00D96947">
              <w:t xml:space="preserve"> Н.</w:t>
            </w:r>
          </w:p>
        </w:tc>
      </w:tr>
      <w:bookmarkEnd w:id="0"/>
      <w:tr w:rsidR="009230ED" w:rsidRPr="00E20891" w:rsidTr="00772858">
        <w:trPr>
          <w:jc w:val="center"/>
        </w:trPr>
        <w:tc>
          <w:tcPr>
            <w:tcW w:w="1120" w:type="dxa"/>
          </w:tcPr>
          <w:p w:rsidR="009230ED" w:rsidRDefault="009230ED" w:rsidP="005B5F69"/>
        </w:tc>
        <w:tc>
          <w:tcPr>
            <w:tcW w:w="1402" w:type="dxa"/>
          </w:tcPr>
          <w:p w:rsidR="009230ED" w:rsidRDefault="009230ED" w:rsidP="005B5F69"/>
        </w:tc>
        <w:tc>
          <w:tcPr>
            <w:tcW w:w="3119" w:type="dxa"/>
          </w:tcPr>
          <w:p w:rsidR="009230ED" w:rsidRPr="00E20891" w:rsidRDefault="009230ED" w:rsidP="005B5F69">
            <w:pPr>
              <w:rPr>
                <w:lang w:val="sr-Cyrl-BA"/>
              </w:rPr>
            </w:pPr>
          </w:p>
        </w:tc>
        <w:tc>
          <w:tcPr>
            <w:tcW w:w="4164" w:type="dxa"/>
            <w:gridSpan w:val="5"/>
            <w:vAlign w:val="center"/>
          </w:tcPr>
          <w:p w:rsidR="009230ED" w:rsidRPr="00E20891" w:rsidRDefault="009230ED" w:rsidP="005B5F69"/>
        </w:tc>
        <w:tc>
          <w:tcPr>
            <w:tcW w:w="1780" w:type="dxa"/>
            <w:vAlign w:val="center"/>
          </w:tcPr>
          <w:p w:rsidR="009230ED" w:rsidRPr="00E20891" w:rsidRDefault="009230ED" w:rsidP="005B5F69">
            <w:pPr>
              <w:rPr>
                <w:lang w:val="sr-Cyrl-BA"/>
              </w:rPr>
            </w:pPr>
          </w:p>
        </w:tc>
        <w:tc>
          <w:tcPr>
            <w:tcW w:w="470" w:type="dxa"/>
            <w:vAlign w:val="center"/>
          </w:tcPr>
          <w:p w:rsidR="009230ED" w:rsidRPr="00E20891" w:rsidRDefault="009230ED" w:rsidP="005B5F69">
            <w:pPr>
              <w:rPr>
                <w:lang w:val="sr-Cyrl-BA"/>
              </w:rPr>
            </w:pPr>
          </w:p>
        </w:tc>
        <w:tc>
          <w:tcPr>
            <w:tcW w:w="2461" w:type="dxa"/>
            <w:vAlign w:val="center"/>
          </w:tcPr>
          <w:p w:rsidR="009230ED" w:rsidRPr="00E20891" w:rsidRDefault="009230ED" w:rsidP="005B5F69">
            <w:pPr>
              <w:rPr>
                <w:lang w:val="sr-Cyrl-BA"/>
              </w:rPr>
            </w:pPr>
          </w:p>
        </w:tc>
      </w:tr>
    </w:tbl>
    <w:p w:rsidR="00F70283" w:rsidRPr="00585DE7" w:rsidRDefault="00772858" w:rsidP="005B5F69">
      <w:pPr>
        <w:rPr>
          <w:sz w:val="32"/>
          <w:szCs w:val="32"/>
          <w:lang w:val="sr-Cyrl-CS"/>
        </w:rPr>
      </w:pPr>
      <w:bookmarkStart w:id="1" w:name="_GoBack"/>
      <w:r w:rsidRPr="00585DE7">
        <w:rPr>
          <w:sz w:val="32"/>
          <w:szCs w:val="32"/>
          <w:lang w:val="sr-Cyrl-CS"/>
        </w:rPr>
        <w:t>ПРЕДАВАЊА ИЗ ПЕДИЈАТРИЈЕ 10. СЕМЕСТАР</w:t>
      </w:r>
    </w:p>
    <w:bookmarkEnd w:id="1"/>
    <w:p w:rsidR="005B5F69" w:rsidRDefault="000C7A06" w:rsidP="005B5F69">
      <w:r>
        <w:rPr>
          <w:lang w:val="sr-Cyrl-CS"/>
        </w:rPr>
        <w:t>Напомена: распоред је направљ</w:t>
      </w:r>
      <w:r w:rsidR="00F70283">
        <w:rPr>
          <w:lang w:val="sr-Cyrl-CS"/>
        </w:rPr>
        <w:t>ен</w:t>
      </w:r>
      <w:r>
        <w:rPr>
          <w:lang w:val="sr-Cyrl-CS"/>
        </w:rPr>
        <w:t xml:space="preserve"> према прошлогодишњем распореду, у случају </w:t>
      </w:r>
      <w:proofErr w:type="spellStart"/>
      <w:r>
        <w:rPr>
          <w:lang w:val="sr-Cyrl-CS"/>
        </w:rPr>
        <w:t>промјене</w:t>
      </w:r>
      <w:proofErr w:type="spellEnd"/>
      <w:r>
        <w:rPr>
          <w:lang w:val="sr-Cyrl-CS"/>
        </w:rPr>
        <w:t xml:space="preserve">, </w:t>
      </w:r>
      <w:proofErr w:type="spellStart"/>
      <w:r>
        <w:rPr>
          <w:lang w:val="sr-Cyrl-CS"/>
        </w:rPr>
        <w:t>м</w:t>
      </w:r>
      <w:r w:rsidR="00F70283">
        <w:rPr>
          <w:lang w:val="sr-Cyrl-CS"/>
        </w:rPr>
        <w:t>ијења</w:t>
      </w:r>
      <w:proofErr w:type="spellEnd"/>
      <w:r>
        <w:rPr>
          <w:lang w:val="sr-Cyrl-CS"/>
        </w:rPr>
        <w:t xml:space="preserve"> се дан предавања, седмица остаје иста.</w:t>
      </w:r>
      <w:r w:rsidR="009230ED">
        <w:t xml:space="preserve"> </w:t>
      </w:r>
    </w:p>
    <w:p w:rsidR="00C625F5" w:rsidRDefault="00C625F5" w:rsidP="00C625F5">
      <w:r>
        <w:tab/>
      </w:r>
      <w:r>
        <w:tab/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Предојевић</w:t>
      </w:r>
      <w:proofErr w:type="spellEnd"/>
      <w:r>
        <w:t xml:space="preserve"> J.</w:t>
      </w:r>
    </w:p>
    <w:p w:rsidR="00C625F5" w:rsidRDefault="00C625F5" w:rsidP="00C625F5"/>
    <w:sectPr w:rsidR="00C625F5" w:rsidSect="00E208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1"/>
    <w:rsid w:val="000309F0"/>
    <w:rsid w:val="00033F1E"/>
    <w:rsid w:val="000C7A06"/>
    <w:rsid w:val="000F7903"/>
    <w:rsid w:val="00572598"/>
    <w:rsid w:val="00585DE7"/>
    <w:rsid w:val="005B5F69"/>
    <w:rsid w:val="00676970"/>
    <w:rsid w:val="00772858"/>
    <w:rsid w:val="009230ED"/>
    <w:rsid w:val="0093572F"/>
    <w:rsid w:val="0094722E"/>
    <w:rsid w:val="00AB2FCF"/>
    <w:rsid w:val="00C625F5"/>
    <w:rsid w:val="00CE0E95"/>
    <w:rsid w:val="00E20891"/>
    <w:rsid w:val="00E71935"/>
    <w:rsid w:val="00F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97C1-2B4C-4295-935C-FF6EA453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208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Samardžić-Predojević</dc:creator>
  <cp:keywords/>
  <dc:description/>
  <cp:lastModifiedBy>Jelica Samardžić-Predojević</cp:lastModifiedBy>
  <cp:revision>11</cp:revision>
  <cp:lastPrinted>2026-02-09T08:10:00Z</cp:lastPrinted>
  <dcterms:created xsi:type="dcterms:W3CDTF">2026-01-22T11:59:00Z</dcterms:created>
  <dcterms:modified xsi:type="dcterms:W3CDTF">2026-02-18T07:31:00Z</dcterms:modified>
</cp:coreProperties>
</file>