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CellMar>
          <w:left w:w="55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254C73" w:rsidRPr="00F21704" w14:paraId="66F96BAF" w14:textId="77777777">
        <w:trPr>
          <w:trHeight w:val="1814"/>
        </w:trPr>
        <w:tc>
          <w:tcPr>
            <w:tcW w:w="2898" w:type="dxa"/>
            <w:tcBorders>
              <w:top w:val="nil"/>
              <w:left w:val="nil"/>
              <w:right w:val="nil"/>
            </w:tcBorders>
            <w:vAlign w:val="center"/>
          </w:tcPr>
          <w:p w14:paraId="56BF7C60" w14:textId="77777777" w:rsidR="00254C73" w:rsidRPr="00F21704" w:rsidRDefault="002C05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704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7CFB348B" wp14:editId="4C1BA657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</w:tcBorders>
            <w:vAlign w:val="center"/>
          </w:tcPr>
          <w:p w14:paraId="5EB83834" w14:textId="4C036C0C" w:rsidR="00F21704" w:rsidRPr="00F21704" w:rsidRDefault="00F21704" w:rsidP="00F2170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КАТЕДРА ЗА </w:t>
            </w:r>
            <w:r w:rsidRPr="00F21704">
              <w:rPr>
                <w:rFonts w:asciiTheme="minorHAnsi" w:hAnsiTheme="minorHAnsi" w:cstheme="minorHAnsi"/>
                <w:b/>
                <w:bCs/>
                <w:sz w:val="28"/>
                <w:szCs w:val="28"/>
                <w:lang w:val="sr-Cyrl-BA"/>
              </w:rPr>
              <w:t>МИКРОБИОЛОГИЈУ И ИМУНОЛОГИЈУ</w:t>
            </w:r>
          </w:p>
          <w:p w14:paraId="0B135CA6" w14:textId="77777777" w:rsidR="00254C73" w:rsidRPr="00F21704" w:rsidRDefault="002C05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217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УНИВЕРЗИТЕТ У БАЊОЈ ЛУЦИ</w:t>
            </w:r>
          </w:p>
          <w:p w14:paraId="0E7CF51D" w14:textId="517B3885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70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МЕДИЦИНСКИ ФАКУЛТЕТ</w:t>
            </w:r>
            <w:r w:rsidRPr="00F21704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935" distR="114935" simplePos="0" relativeHeight="251658240" behindDoc="1" locked="0" layoutInCell="1" allowOverlap="1" wp14:anchorId="5BC93C88" wp14:editId="522420F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</w:tcBorders>
            <w:vAlign w:val="center"/>
          </w:tcPr>
          <w:p w14:paraId="6AD420C1" w14:textId="77777777" w:rsidR="00254C73" w:rsidRPr="00F21704" w:rsidRDefault="002C05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704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0" distR="0" simplePos="0" relativeHeight="251660288" behindDoc="0" locked="0" layoutInCell="1" allowOverlap="1" wp14:anchorId="4F10C133" wp14:editId="50D0A0D6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33020</wp:posOffset>
                  </wp:positionV>
                  <wp:extent cx="1080135" cy="1080135"/>
                  <wp:effectExtent l="0" t="0" r="0" b="0"/>
                  <wp:wrapSquare wrapText="largest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A4F976" w14:textId="77777777" w:rsidR="00254C73" w:rsidRPr="00F21704" w:rsidRDefault="00254C73">
      <w:pPr>
        <w:rPr>
          <w:rFonts w:asciiTheme="minorHAnsi" w:hAnsiTheme="minorHAnsi" w:cstheme="minorHAnsi"/>
          <w:sz w:val="18"/>
          <w:szCs w:val="18"/>
          <w:lang w:val="ru-RU"/>
        </w:rPr>
      </w:pPr>
    </w:p>
    <w:tbl>
      <w:tblPr>
        <w:tblStyle w:val="TableGrid"/>
        <w:tblW w:w="14558" w:type="dxa"/>
        <w:jc w:val="center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974"/>
        <w:gridCol w:w="2026"/>
        <w:gridCol w:w="2876"/>
        <w:gridCol w:w="1280"/>
        <w:gridCol w:w="1280"/>
        <w:gridCol w:w="1279"/>
        <w:gridCol w:w="1280"/>
        <w:gridCol w:w="1281"/>
      </w:tblGrid>
      <w:tr w:rsidR="00254C73" w:rsidRPr="00F21704" w14:paraId="7D3004E3" w14:textId="77777777" w:rsidTr="00A129D2">
        <w:trPr>
          <w:jc w:val="center"/>
        </w:trPr>
        <w:tc>
          <w:tcPr>
            <w:tcW w:w="1282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1902D207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Школска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1974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1C4005D3" w14:textId="77777777" w:rsidR="00254C73" w:rsidRPr="00F21704" w:rsidRDefault="002C05FC" w:rsidP="00F21704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2026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F2C3ABB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Шифра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предмета</w:t>
            </w:r>
            <w:proofErr w:type="spellEnd"/>
          </w:p>
        </w:tc>
        <w:tc>
          <w:tcPr>
            <w:tcW w:w="2876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ED5F1EC" w14:textId="77777777" w:rsidR="00254C73" w:rsidRPr="00F21704" w:rsidRDefault="002C05FC" w:rsidP="00F21704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Студијски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0AECA58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Циклус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студија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C95631E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Година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студија</w:t>
            </w:r>
            <w:proofErr w:type="spellEnd"/>
          </w:p>
        </w:tc>
        <w:tc>
          <w:tcPr>
            <w:tcW w:w="1279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A0844DF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Семестар</w:t>
            </w:r>
            <w:proofErr w:type="spellEnd"/>
          </w:p>
        </w:tc>
        <w:tc>
          <w:tcPr>
            <w:tcW w:w="128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A470A16" w14:textId="77777777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Број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студената</w:t>
            </w:r>
            <w:proofErr w:type="spellEnd"/>
          </w:p>
        </w:tc>
        <w:tc>
          <w:tcPr>
            <w:tcW w:w="128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25AB71F" w14:textId="3734214E" w:rsidR="00254C73" w:rsidRPr="00F21704" w:rsidRDefault="002C05F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Број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група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за</w:t>
            </w:r>
            <w:proofErr w:type="spellEnd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в</w:t>
            </w:r>
            <w:r w:rsidR="00910613">
              <w:rPr>
                <w:rFonts w:asciiTheme="minorHAnsi" w:hAnsiTheme="minorHAnsi" w:cstheme="minorHAnsi"/>
                <w:b/>
                <w:sz w:val="18"/>
                <w:szCs w:val="18"/>
                <w:lang w:val="bs-Cyrl-BA"/>
              </w:rPr>
              <w:t>ј</w:t>
            </w:r>
            <w:proofErr w:type="spellStart"/>
            <w:r w:rsidRPr="00F21704">
              <w:rPr>
                <w:rFonts w:asciiTheme="minorHAnsi" w:hAnsiTheme="minorHAnsi" w:cstheme="minorHAnsi"/>
                <w:b/>
                <w:sz w:val="18"/>
                <w:szCs w:val="18"/>
              </w:rPr>
              <w:t>ежбе</w:t>
            </w:r>
            <w:proofErr w:type="spellEnd"/>
          </w:p>
        </w:tc>
      </w:tr>
      <w:tr w:rsidR="00254C73" w:rsidRPr="00F21704" w14:paraId="61CA8441" w14:textId="77777777" w:rsidTr="00A129D2">
        <w:trPr>
          <w:jc w:val="center"/>
        </w:trPr>
        <w:tc>
          <w:tcPr>
            <w:tcW w:w="1282" w:type="dxa"/>
            <w:tcMar>
              <w:left w:w="-5" w:type="dxa"/>
            </w:tcMar>
            <w:vAlign w:val="center"/>
          </w:tcPr>
          <w:p w14:paraId="3638767F" w14:textId="15AB562B" w:rsidR="00254C73" w:rsidRPr="00A129D2" w:rsidRDefault="00CC4993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202</w:t>
            </w:r>
            <w:r w:rsidR="00B3586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5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/202</w:t>
            </w:r>
            <w:r w:rsidR="00B35867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6</w:t>
            </w:r>
          </w:p>
        </w:tc>
        <w:tc>
          <w:tcPr>
            <w:tcW w:w="1974" w:type="dxa"/>
            <w:tcMar>
              <w:left w:w="-5" w:type="dxa"/>
            </w:tcMar>
            <w:vAlign w:val="center"/>
          </w:tcPr>
          <w:p w14:paraId="2F26ADB2" w14:textId="1CF65EDB" w:rsidR="00254C73" w:rsidRPr="00F21704" w:rsidRDefault="00F21704" w:rsidP="00F21704">
            <w:pPr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BA"/>
              </w:rPr>
              <w:t>КЛИНИЧКА МИКРОБИОЛОГИЈА</w:t>
            </w:r>
          </w:p>
        </w:tc>
        <w:tc>
          <w:tcPr>
            <w:tcW w:w="2026" w:type="dxa"/>
            <w:tcMar>
              <w:left w:w="-5" w:type="dxa"/>
            </w:tcMar>
            <w:vAlign w:val="center"/>
          </w:tcPr>
          <w:p w14:paraId="79E24B0B" w14:textId="77777777" w:rsidR="00254C73" w:rsidRPr="00F21704" w:rsidRDefault="00CC4993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</w:rPr>
              <w:t>ОМЛД18КМБ</w:t>
            </w:r>
          </w:p>
        </w:tc>
        <w:tc>
          <w:tcPr>
            <w:tcW w:w="2876" w:type="dxa"/>
            <w:tcMar>
              <w:left w:w="-5" w:type="dxa"/>
            </w:tcMar>
            <w:vAlign w:val="center"/>
          </w:tcPr>
          <w:p w14:paraId="7965ECD7" w14:textId="77777777" w:rsidR="00254C73" w:rsidRPr="00FA0770" w:rsidRDefault="00CC4993" w:rsidP="00F21704">
            <w:pPr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BA"/>
              </w:rPr>
            </w:pPr>
            <w:r w:rsidRPr="00FA077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BA"/>
              </w:rPr>
              <w:t>Медицинско лабораторијска дијагностика</w:t>
            </w:r>
          </w:p>
        </w:tc>
        <w:tc>
          <w:tcPr>
            <w:tcW w:w="1280" w:type="dxa"/>
            <w:tcMar>
              <w:left w:w="-5" w:type="dxa"/>
            </w:tcMar>
            <w:vAlign w:val="center"/>
          </w:tcPr>
          <w:p w14:paraId="563BDA15" w14:textId="77777777" w:rsidR="00254C73" w:rsidRPr="00F21704" w:rsidRDefault="00CC4993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први</w:t>
            </w:r>
          </w:p>
        </w:tc>
        <w:tc>
          <w:tcPr>
            <w:tcW w:w="1280" w:type="dxa"/>
            <w:tcMar>
              <w:left w:w="-5" w:type="dxa"/>
            </w:tcMar>
            <w:vAlign w:val="center"/>
          </w:tcPr>
          <w:p w14:paraId="512A39B6" w14:textId="77777777" w:rsidR="00254C73" w:rsidRPr="00F21704" w:rsidRDefault="00CC4993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друга</w:t>
            </w:r>
          </w:p>
        </w:tc>
        <w:tc>
          <w:tcPr>
            <w:tcW w:w="1279" w:type="dxa"/>
            <w:tcMar>
              <w:left w:w="-5" w:type="dxa"/>
            </w:tcMar>
            <w:vAlign w:val="center"/>
          </w:tcPr>
          <w:p w14:paraId="5BF4CC0A" w14:textId="77777777" w:rsidR="00254C73" w:rsidRPr="00F21704" w:rsidRDefault="00CC4993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четврти</w:t>
            </w:r>
          </w:p>
        </w:tc>
        <w:tc>
          <w:tcPr>
            <w:tcW w:w="1280" w:type="dxa"/>
            <w:tcMar>
              <w:left w:w="-5" w:type="dxa"/>
            </w:tcMar>
            <w:vAlign w:val="center"/>
          </w:tcPr>
          <w:p w14:paraId="59447C10" w14:textId="376DBBA9" w:rsidR="00254C73" w:rsidRPr="00F21704" w:rsidRDefault="002D55F7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14</w:t>
            </w:r>
          </w:p>
        </w:tc>
        <w:tc>
          <w:tcPr>
            <w:tcW w:w="1281" w:type="dxa"/>
            <w:tcMar>
              <w:left w:w="-5" w:type="dxa"/>
            </w:tcMar>
            <w:vAlign w:val="center"/>
          </w:tcPr>
          <w:p w14:paraId="33586940" w14:textId="20DE891C" w:rsidR="00254C73" w:rsidRPr="00665CB3" w:rsidRDefault="00B75F3B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1</w:t>
            </w:r>
          </w:p>
        </w:tc>
      </w:tr>
    </w:tbl>
    <w:p w14:paraId="3140A0CF" w14:textId="77777777" w:rsidR="0036289E" w:rsidRPr="00F21704" w:rsidRDefault="0036289E" w:rsidP="0040142D">
      <w:pPr>
        <w:spacing w:before="120" w:after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F21704">
        <w:rPr>
          <w:rFonts w:asciiTheme="minorHAnsi" w:hAnsiTheme="minorHAnsi" w:cstheme="minorHAnsi"/>
          <w:b/>
          <w:sz w:val="18"/>
          <w:szCs w:val="18"/>
        </w:rPr>
        <w:t>ПЛАН И РАСПОРЕД ПРЕДАВАЊА</w:t>
      </w:r>
    </w:p>
    <w:tbl>
      <w:tblPr>
        <w:tblStyle w:val="TableGrid"/>
        <w:tblW w:w="14518" w:type="dxa"/>
        <w:jc w:val="center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16"/>
        <w:gridCol w:w="4455"/>
        <w:gridCol w:w="1275"/>
        <w:gridCol w:w="1134"/>
        <w:gridCol w:w="993"/>
        <w:gridCol w:w="1275"/>
        <w:gridCol w:w="851"/>
        <w:gridCol w:w="2899"/>
      </w:tblGrid>
      <w:tr w:rsidR="0035267E" w:rsidRPr="00F21704" w14:paraId="3185B02B" w14:textId="77777777" w:rsidTr="0040142D">
        <w:trPr>
          <w:jc w:val="center"/>
        </w:trPr>
        <w:tc>
          <w:tcPr>
            <w:tcW w:w="720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1765EDF5" w14:textId="77777777" w:rsidR="0036289E" w:rsidRPr="00F21704" w:rsidRDefault="0036289E" w:rsidP="009F71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Седмица</w:t>
            </w:r>
          </w:p>
        </w:tc>
        <w:tc>
          <w:tcPr>
            <w:tcW w:w="916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C6691CB" w14:textId="77777777" w:rsidR="0036289E" w:rsidRPr="00F21704" w:rsidRDefault="0036289E" w:rsidP="009F71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Предавање</w:t>
            </w:r>
          </w:p>
        </w:tc>
        <w:tc>
          <w:tcPr>
            <w:tcW w:w="4455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45F3DEA7" w14:textId="77777777" w:rsidR="0036289E" w:rsidRPr="00F21704" w:rsidRDefault="0036289E" w:rsidP="009F71D7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Тематска јединица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7B19891" w14:textId="77777777" w:rsidR="0036289E" w:rsidRPr="00F21704" w:rsidRDefault="0036289E" w:rsidP="007758BE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Дан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3336BBBB" w14:textId="77777777" w:rsidR="0036289E" w:rsidRPr="00F21704" w:rsidRDefault="0036289E" w:rsidP="007758B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Датум</w:t>
            </w:r>
          </w:p>
        </w:tc>
        <w:tc>
          <w:tcPr>
            <w:tcW w:w="993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55CCD298" w14:textId="40ADB78D" w:rsidR="0036289E" w:rsidRPr="00F21704" w:rsidRDefault="0036289E" w:rsidP="009F71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Време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2DB7ED02" w14:textId="020F9749" w:rsidR="0036289E" w:rsidRPr="00F21704" w:rsidRDefault="0036289E" w:rsidP="009F71D7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Место одржавања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040C2CC3" w14:textId="77777777" w:rsidR="0036289E" w:rsidRPr="00F21704" w:rsidRDefault="0036289E" w:rsidP="009F71D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Ч</w:t>
            </w:r>
          </w:p>
        </w:tc>
        <w:tc>
          <w:tcPr>
            <w:tcW w:w="2899" w:type="dxa"/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14:paraId="621DEFCF" w14:textId="77777777" w:rsidR="0036289E" w:rsidRPr="00F21704" w:rsidRDefault="0036289E" w:rsidP="009F71D7">
            <w:pPr>
              <w:ind w:left="57" w:righ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bs-Latn-BA"/>
              </w:rPr>
              <w:t>Наставник</w:t>
            </w:r>
          </w:p>
        </w:tc>
      </w:tr>
      <w:tr w:rsidR="00800DCB" w:rsidRPr="00F21704" w14:paraId="1C6ADD87" w14:textId="77777777" w:rsidTr="00ED5559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70C41E89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2ED46176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П1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24ABB0BA" w14:textId="2D48DDA7" w:rsidR="00800DCB" w:rsidRPr="005C79E7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Принципи тумачења резултата 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br/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микробиолошких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испитивања. Антибиограм.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69A7A6A3" w14:textId="41387511" w:rsidR="00800DCB" w:rsidRPr="00800DCB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5FB0979A" w14:textId="70EA8CD2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16.2.2026. 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14B4C75D" w14:textId="1B7E550E" w:rsidR="00800DCB" w:rsidRP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4CE72783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7650FB25" w14:textId="6F427AE4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1BBFBBC5" w14:textId="2ED5E6BA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C000"/>
            <w:tcMar>
              <w:left w:w="-5" w:type="dxa"/>
            </w:tcMar>
            <w:vAlign w:val="center"/>
          </w:tcPr>
          <w:p w14:paraId="25933BD3" w14:textId="0184F314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bookmarkStart w:id="0" w:name="__DdeLink__2442_687480498"/>
            <w:bookmarkEnd w:id="0"/>
            <w:r w:rsidRPr="00ED5559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00DCB" w:rsidRPr="00F21704" w14:paraId="207059DB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4AC14FA5" w14:textId="5AE3A12F" w:rsidR="00800DCB" w:rsidRPr="005C79E7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R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75195158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П2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67528617" w14:textId="1D436E43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Дијагностика инфекција респираторног тракта</w:t>
            </w:r>
          </w:p>
        </w:tc>
        <w:tc>
          <w:tcPr>
            <w:tcW w:w="1275" w:type="dxa"/>
            <w:tcMar>
              <w:left w:w="-5" w:type="dxa"/>
            </w:tcMar>
          </w:tcPr>
          <w:p w14:paraId="63EF1A90" w14:textId="74B15A30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66DAE9F7" w14:textId="1A4BCC26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23.2. 2026. 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774E98E5" w14:textId="4B6FBDF9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18D7E355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1D4C862D" w14:textId="2D39009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1BC41EED" w14:textId="22653AA7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4DE334E0" w14:textId="310E137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00DCB" w:rsidRPr="00F21704" w14:paraId="5E085C44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1133F04B" w14:textId="5F4E9F91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II</w:t>
            </w: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10961689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П3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68EB3C77" w14:textId="4908003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Дијагностика инфекција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бактеријских и вирусних инфекција гастроинтестиналног тракта</w:t>
            </w:r>
          </w:p>
        </w:tc>
        <w:tc>
          <w:tcPr>
            <w:tcW w:w="1275" w:type="dxa"/>
            <w:tcMar>
              <w:left w:w="-5" w:type="dxa"/>
            </w:tcMar>
          </w:tcPr>
          <w:p w14:paraId="237B9200" w14:textId="52DDCF1C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569CCBA3" w14:textId="7CFA20C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2.3.2026.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583D0A8C" w14:textId="7ED9142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68E6C779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38CA9100" w14:textId="787F6CD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4E29754E" w14:textId="1C11F610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2786160B" w14:textId="2B75484E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00DCB" w:rsidRPr="00F21704" w14:paraId="6AC27C68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01C8865B" w14:textId="664C636D" w:rsidR="00800DCB" w:rsidRPr="00DE3D7C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IV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04D708E2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П4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487C85F1" w14:textId="52FCDCB3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Дијагностика инфекција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протозоалних и паразитских инфекција гастроинтестиналног тракта</w:t>
            </w:r>
          </w:p>
        </w:tc>
        <w:tc>
          <w:tcPr>
            <w:tcW w:w="1275" w:type="dxa"/>
            <w:tcMar>
              <w:left w:w="-5" w:type="dxa"/>
            </w:tcMar>
          </w:tcPr>
          <w:p w14:paraId="6C2B5617" w14:textId="225F3FC3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5592A252" w14:textId="736947C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9.3.2026.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756A0844" w14:textId="4B80101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0AF5DFA8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7FCC08CB" w14:textId="1591E456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517A49C2" w14:textId="2077A1E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C000"/>
            <w:tcMar>
              <w:left w:w="-5" w:type="dxa"/>
            </w:tcMar>
            <w:vAlign w:val="center"/>
          </w:tcPr>
          <w:p w14:paraId="5B6C749C" w14:textId="6056E39F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Проф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др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Мирослав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Петковић</w:t>
            </w:r>
            <w:proofErr w:type="spellEnd"/>
          </w:p>
        </w:tc>
      </w:tr>
      <w:tr w:rsidR="00800DCB" w:rsidRPr="00F21704" w14:paraId="12AEA6D5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422B85A9" w14:textId="6351485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V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1AB3831B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П5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73B96D0F" w14:textId="68AE8FED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Дијагностика инфекција урогениталног тракта</w:t>
            </w:r>
          </w:p>
        </w:tc>
        <w:tc>
          <w:tcPr>
            <w:tcW w:w="1275" w:type="dxa"/>
            <w:tcMar>
              <w:left w:w="-5" w:type="dxa"/>
            </w:tcMar>
          </w:tcPr>
          <w:p w14:paraId="2B99D8E1" w14:textId="3B1DE678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4821F01A" w14:textId="1C183427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16.3.2026.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5904F068" w14:textId="18F1627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7F5BB4BD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2D87B341" w14:textId="7C31AF5E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49F4868D" w14:textId="216D0D87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44DAA311" w14:textId="3B7828FB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Проф. др Александра Шмитран</w:t>
            </w:r>
          </w:p>
        </w:tc>
      </w:tr>
      <w:tr w:rsidR="00800DCB" w:rsidRPr="00F21704" w14:paraId="6AF30948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5143032F" w14:textId="0FAA2FCB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VI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12DDF8B2" w14:textId="77777777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П6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689A773D" w14:textId="06CC5A3D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Дијагностика сексуално преносивих болести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 и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конгениталних 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инфекције</w:t>
            </w:r>
          </w:p>
        </w:tc>
        <w:tc>
          <w:tcPr>
            <w:tcW w:w="1275" w:type="dxa"/>
            <w:tcMar>
              <w:left w:w="-5" w:type="dxa"/>
            </w:tcMar>
          </w:tcPr>
          <w:p w14:paraId="08DD504E" w14:textId="051F6024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2D5E7E74" w14:textId="6E7255E0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23.3.2026.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1D25F1DF" w14:textId="19219AF8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3942CC46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53BCC7A9" w14:textId="52A36B67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0C447B75" w14:textId="6F016D4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FFFF" w:themeFill="background1"/>
            <w:tcMar>
              <w:left w:w="-5" w:type="dxa"/>
            </w:tcMar>
            <w:vAlign w:val="center"/>
          </w:tcPr>
          <w:p w14:paraId="3A4101E9" w14:textId="30B10661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00DCB" w:rsidRPr="00F21704" w14:paraId="2B585383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08B7ED7F" w14:textId="615855A3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VII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131EC8A1" w14:textId="0827A286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  <w:tc>
          <w:tcPr>
            <w:tcW w:w="4455" w:type="dxa"/>
            <w:shd w:val="clear" w:color="auto" w:fill="FF0000"/>
            <w:tcMar>
              <w:left w:w="-5" w:type="dxa"/>
            </w:tcMar>
            <w:vAlign w:val="center"/>
          </w:tcPr>
          <w:p w14:paraId="1F037167" w14:textId="4FDEDD9A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4D526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ПРВИ КОЛОКВИЈУМ</w:t>
            </w:r>
          </w:p>
        </w:tc>
        <w:tc>
          <w:tcPr>
            <w:tcW w:w="1275" w:type="dxa"/>
            <w:shd w:val="clear" w:color="auto" w:fill="FF0000"/>
            <w:tcMar>
              <w:left w:w="-5" w:type="dxa"/>
            </w:tcMar>
          </w:tcPr>
          <w:p w14:paraId="622236A3" w14:textId="1FB7F0B0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5596EA39" w14:textId="6B3701B1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30.3.2026.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19A472D6" w14:textId="625C1D51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02DD9089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54D64552" w14:textId="08FE7EA9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shd w:val="clear" w:color="auto" w:fill="FF0000"/>
            <w:tcMar>
              <w:left w:w="-5" w:type="dxa"/>
            </w:tcMar>
            <w:vAlign w:val="center"/>
          </w:tcPr>
          <w:p w14:paraId="3B2E42DD" w14:textId="6C409761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0000"/>
            <w:tcMar>
              <w:left w:w="-5" w:type="dxa"/>
            </w:tcMar>
            <w:vAlign w:val="center"/>
          </w:tcPr>
          <w:p w14:paraId="78C7FD96" w14:textId="40BE1FB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 др Александра Шмитран</w:t>
            </w:r>
          </w:p>
        </w:tc>
      </w:tr>
      <w:tr w:rsidR="00800DCB" w:rsidRPr="00F21704" w14:paraId="2934A0BC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76889158" w14:textId="14DA4188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V</w:t>
            </w: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III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703CC51E" w14:textId="6A475789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П7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6662FC51" w14:textId="73BE32EF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Дијагностика инфекција коже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и поткожног ткива и меких ткива</w:t>
            </w:r>
          </w:p>
        </w:tc>
        <w:tc>
          <w:tcPr>
            <w:tcW w:w="1275" w:type="dxa"/>
            <w:tcMar>
              <w:left w:w="-5" w:type="dxa"/>
            </w:tcMar>
          </w:tcPr>
          <w:p w14:paraId="7E76A955" w14:textId="6E995ED6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294B1006" w14:textId="5DABD070" w:rsidR="00800DCB" w:rsidRPr="00FA21C2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6.4.2026.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3FB2909E" w14:textId="264DD74A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1348FDB4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4062E074" w14:textId="7239A616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2C49A0ED" w14:textId="1224054A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1FAF7552" w14:textId="732D443D" w:rsidR="00800DCB" w:rsidRPr="00DE3D7C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00DCB" w:rsidRPr="00F21704" w14:paraId="1BA98F8E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63070CE2" w14:textId="62A6F8B1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IX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208629F9" w14:textId="4DF60D04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П8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5604F033" w14:textId="15A8C83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Дијагностика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бактеријемије и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 сепсе</w:t>
            </w:r>
          </w:p>
        </w:tc>
        <w:tc>
          <w:tcPr>
            <w:tcW w:w="1275" w:type="dxa"/>
            <w:tcMar>
              <w:left w:w="-5" w:type="dxa"/>
            </w:tcMar>
          </w:tcPr>
          <w:p w14:paraId="167FBDF4" w14:textId="0CD81BDA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3DA702EC" w14:textId="6EFCDB7F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13.4.2026.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4B27E3F0" w14:textId="28A58B5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71DEAB9E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54603D9C" w14:textId="066ABCA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0B287832" w14:textId="01400CE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2A97C692" w14:textId="32095562" w:rsidR="00800DCB" w:rsidRPr="00DE3D7C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8A23B2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  <w:tr w:rsidR="00800DCB" w:rsidRPr="00F21704" w14:paraId="1B539E0C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52F4FD1F" w14:textId="50122E28" w:rsidR="00800DCB" w:rsidRPr="00DE3D7C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X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1B9F737E" w14:textId="735E420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П9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4F1E6B76" w14:textId="071559D9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Дијагностика инфекција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нервног система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, ока и уха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75" w:type="dxa"/>
            <w:tcMar>
              <w:left w:w="-5" w:type="dxa"/>
            </w:tcMar>
          </w:tcPr>
          <w:p w14:paraId="5D0D5AAB" w14:textId="59B12115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645C32ED" w14:textId="6DED18B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20.4.2026.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401AA203" w14:textId="47D3BD50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211288D2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58C626DA" w14:textId="5F17A33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44CD6A43" w14:textId="55C58A01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C000"/>
            <w:tcMar>
              <w:left w:w="-5" w:type="dxa"/>
            </w:tcMar>
            <w:vAlign w:val="center"/>
          </w:tcPr>
          <w:p w14:paraId="177269DA" w14:textId="69DE8E7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00DCB" w:rsidRPr="00F21704" w14:paraId="2BAA9F8B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71E301A1" w14:textId="58037269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XI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2CC28470" w14:textId="0217A56B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П10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3D5F7569" w14:textId="633802E5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Инфекције повезане са биофилмом 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и страним т</w:t>
            </w:r>
          </w:p>
        </w:tc>
        <w:tc>
          <w:tcPr>
            <w:tcW w:w="1275" w:type="dxa"/>
            <w:tcMar>
              <w:left w:w="-5" w:type="dxa"/>
            </w:tcMar>
          </w:tcPr>
          <w:p w14:paraId="122803E1" w14:textId="7B4F06E1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24299433" w14:textId="51EB1464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27.4.2026.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6A272A9D" w14:textId="28DCBD3C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37547B3E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7B9AAAD0" w14:textId="3F08C83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7797EF56" w14:textId="53E74909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tcMar>
              <w:left w:w="-5" w:type="dxa"/>
            </w:tcMar>
            <w:vAlign w:val="center"/>
          </w:tcPr>
          <w:p w14:paraId="1AC5A729" w14:textId="59ED103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>Проф</w:t>
            </w:r>
            <w:proofErr w:type="spellEnd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>др</w:t>
            </w:r>
            <w:proofErr w:type="spellEnd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>Александра</w:t>
            </w:r>
            <w:proofErr w:type="spellEnd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A23B2">
              <w:rPr>
                <w:rFonts w:asciiTheme="minorHAnsi" w:hAnsiTheme="minorHAnsi" w:cstheme="minorHAnsi"/>
                <w:sz w:val="18"/>
                <w:szCs w:val="18"/>
              </w:rPr>
              <w:t>Шмитран</w:t>
            </w:r>
            <w:proofErr w:type="spellEnd"/>
          </w:p>
        </w:tc>
      </w:tr>
      <w:tr w:rsidR="00800DCB" w:rsidRPr="00F21704" w14:paraId="657F5704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4BB7748F" w14:textId="6571C526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X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II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57FF5C5A" w14:textId="6031A70D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П11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7A86D0B1" w14:textId="42AF896D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Дијагностика инфекција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код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br/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имунокомпромитованих пацијената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елима </w:t>
            </w:r>
          </w:p>
        </w:tc>
        <w:tc>
          <w:tcPr>
            <w:tcW w:w="1275" w:type="dxa"/>
            <w:tcMar>
              <w:left w:w="-5" w:type="dxa"/>
            </w:tcMar>
          </w:tcPr>
          <w:p w14:paraId="21011B00" w14:textId="21C7E74B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42759CDA" w14:textId="63E2B76B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4.5.2026.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350F2678" w14:textId="4EF51BBA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2C358830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2143AA2E" w14:textId="1CB6563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3BE45F5B" w14:textId="3555794D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C000"/>
            <w:tcMar>
              <w:left w:w="-5" w:type="dxa"/>
            </w:tcMar>
            <w:vAlign w:val="center"/>
          </w:tcPr>
          <w:p w14:paraId="432B0C30" w14:textId="76D40565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Мирослав Петковић</w:t>
            </w:r>
          </w:p>
        </w:tc>
      </w:tr>
      <w:tr w:rsidR="00800DCB" w:rsidRPr="00F21704" w14:paraId="3A28AC1F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613A1C87" w14:textId="3943DEA8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lastRenderedPageBreak/>
              <w:t>XIII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0D654C59" w14:textId="6BE28BDE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П12</w:t>
            </w:r>
          </w:p>
        </w:tc>
        <w:tc>
          <w:tcPr>
            <w:tcW w:w="4455" w:type="dxa"/>
            <w:tcMar>
              <w:left w:w="-5" w:type="dxa"/>
            </w:tcMar>
            <w:vAlign w:val="center"/>
          </w:tcPr>
          <w:p w14:paraId="022EBBFE" w14:textId="2E79B333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Дијагностика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увезених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 и претећих болести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. </w:t>
            </w:r>
            <w:r w:rsidRPr="004810A5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Интрахоспиталне инфекције</w:t>
            </w:r>
          </w:p>
        </w:tc>
        <w:tc>
          <w:tcPr>
            <w:tcW w:w="1275" w:type="dxa"/>
            <w:tcMar>
              <w:left w:w="-5" w:type="dxa"/>
            </w:tcMar>
          </w:tcPr>
          <w:p w14:paraId="55EEA197" w14:textId="0D00DDF9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3EB9FF0A" w14:textId="164EB548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11.5.2026.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007A03AB" w14:textId="1A15EEA5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5670FD0B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63EB7336" w14:textId="47A86550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tcMar>
              <w:left w:w="-5" w:type="dxa"/>
            </w:tcMar>
            <w:vAlign w:val="center"/>
          </w:tcPr>
          <w:p w14:paraId="5AAFD262" w14:textId="7F1A2783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C000"/>
            <w:tcMar>
              <w:left w:w="-5" w:type="dxa"/>
            </w:tcMar>
            <w:vAlign w:val="center"/>
          </w:tcPr>
          <w:p w14:paraId="2626D0E5" w14:textId="7E0AE669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Проф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др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Мирослав</w:t>
            </w:r>
            <w:proofErr w:type="spellEnd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D5559">
              <w:rPr>
                <w:rFonts w:asciiTheme="minorHAnsi" w:hAnsiTheme="minorHAnsi" w:cstheme="minorHAnsi"/>
                <w:sz w:val="18"/>
                <w:szCs w:val="18"/>
              </w:rPr>
              <w:t>Петковић</w:t>
            </w:r>
            <w:proofErr w:type="spellEnd"/>
          </w:p>
        </w:tc>
      </w:tr>
      <w:tr w:rsidR="00800DCB" w:rsidRPr="00F21704" w14:paraId="36A39078" w14:textId="77777777" w:rsidTr="00337D23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455FED50" w14:textId="7BB9132E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XIV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0C1FFDEB" w14:textId="58D34249" w:rsidR="00800DCB" w:rsidRPr="00F2170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  <w:tc>
          <w:tcPr>
            <w:tcW w:w="4455" w:type="dxa"/>
            <w:shd w:val="clear" w:color="auto" w:fill="BDD6EE" w:themeFill="accent1" w:themeFillTint="66"/>
            <w:tcMar>
              <w:left w:w="-5" w:type="dxa"/>
            </w:tcMar>
            <w:vAlign w:val="center"/>
          </w:tcPr>
          <w:p w14:paraId="425CCA68" w14:textId="5D1E62B2" w:rsidR="00800DCB" w:rsidRPr="00F21704" w:rsidRDefault="00800DCB" w:rsidP="00800DCB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 xml:space="preserve">ДРУГИ </w:t>
            </w:r>
            <w:r w:rsidRPr="004D526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RS"/>
              </w:rPr>
              <w:t>КОЛОКВИЈУМ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left w:w="-5" w:type="dxa"/>
            </w:tcMar>
          </w:tcPr>
          <w:p w14:paraId="7CCDCDCC" w14:textId="755055FF" w:rsidR="00800DCB" w:rsidRPr="00F810E4" w:rsidRDefault="00800DCB" w:rsidP="00800DCB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020D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Mar>
              <w:left w:w="-5" w:type="dxa"/>
            </w:tcMar>
            <w:vAlign w:val="center"/>
          </w:tcPr>
          <w:p w14:paraId="7E5CF907" w14:textId="1C1E2234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18.5.2026.</w:t>
            </w:r>
          </w:p>
        </w:tc>
        <w:tc>
          <w:tcPr>
            <w:tcW w:w="993" w:type="dxa"/>
            <w:tcMar>
              <w:left w:w="-5" w:type="dxa"/>
            </w:tcMar>
            <w:vAlign w:val="center"/>
          </w:tcPr>
          <w:p w14:paraId="4FCA6D5D" w14:textId="2243917F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14-15.30</w:t>
            </w:r>
          </w:p>
        </w:tc>
        <w:tc>
          <w:tcPr>
            <w:tcW w:w="1275" w:type="dxa"/>
            <w:tcMar>
              <w:left w:w="-5" w:type="dxa"/>
            </w:tcMar>
            <w:vAlign w:val="center"/>
          </w:tcPr>
          <w:p w14:paraId="15316A0A" w14:textId="77777777" w:rsidR="00800DCB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sala V, </w:t>
            </w:r>
          </w:p>
          <w:p w14:paraId="23D27150" w14:textId="23BDBE40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 sprat MF</w:t>
            </w:r>
          </w:p>
        </w:tc>
        <w:tc>
          <w:tcPr>
            <w:tcW w:w="851" w:type="dxa"/>
            <w:shd w:val="clear" w:color="auto" w:fill="BDD6EE" w:themeFill="accent1" w:themeFillTint="66"/>
            <w:tcMar>
              <w:left w:w="-5" w:type="dxa"/>
            </w:tcMar>
            <w:vAlign w:val="center"/>
          </w:tcPr>
          <w:p w14:paraId="5B51CC73" w14:textId="24DFDE6A" w:rsidR="00800DCB" w:rsidRPr="00F810E4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810E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BDD6EE" w:themeFill="accent1" w:themeFillTint="66"/>
            <w:tcMar>
              <w:left w:w="-5" w:type="dxa"/>
            </w:tcMar>
            <w:vAlign w:val="center"/>
          </w:tcPr>
          <w:p w14:paraId="6C1D2F11" w14:textId="2EED79C7" w:rsidR="00800DCB" w:rsidRPr="00DE3D7C" w:rsidRDefault="00800DCB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Проф. др Мирослав Петковић. </w:t>
            </w:r>
          </w:p>
        </w:tc>
      </w:tr>
      <w:tr w:rsidR="00AA1FCF" w:rsidRPr="00F21704" w14:paraId="7B4789B0" w14:textId="77777777" w:rsidTr="00AA1FCF">
        <w:trPr>
          <w:jc w:val="center"/>
        </w:trPr>
        <w:tc>
          <w:tcPr>
            <w:tcW w:w="720" w:type="dxa"/>
            <w:tcMar>
              <w:left w:w="-5" w:type="dxa"/>
            </w:tcMar>
            <w:vAlign w:val="center"/>
          </w:tcPr>
          <w:p w14:paraId="73D20715" w14:textId="01609CC0" w:rsidR="00AA1FCF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Latn-BA"/>
              </w:rPr>
              <w:t>XV</w:t>
            </w:r>
          </w:p>
        </w:tc>
        <w:tc>
          <w:tcPr>
            <w:tcW w:w="916" w:type="dxa"/>
            <w:tcMar>
              <w:left w:w="-5" w:type="dxa"/>
            </w:tcMar>
            <w:vAlign w:val="center"/>
          </w:tcPr>
          <w:p w14:paraId="5B66B5B3" w14:textId="467CF1ED" w:rsidR="00AA1FCF" w:rsidRPr="00F21704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</w:p>
        </w:tc>
        <w:tc>
          <w:tcPr>
            <w:tcW w:w="4455" w:type="dxa"/>
            <w:shd w:val="clear" w:color="auto" w:fill="FF0000"/>
            <w:tcMar>
              <w:left w:w="-5" w:type="dxa"/>
            </w:tcMar>
            <w:vAlign w:val="center"/>
          </w:tcPr>
          <w:p w14:paraId="0E5584A6" w14:textId="5B54396C" w:rsidR="00AA1FCF" w:rsidRPr="005C79E7" w:rsidRDefault="00800DCB" w:rsidP="00AA1FCF">
            <w:pPr>
              <w:pStyle w:val="Bezrazmaka1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sr-Cyrl-RS"/>
              </w:rPr>
              <w:t>колоквији први и други</w:t>
            </w:r>
          </w:p>
        </w:tc>
        <w:tc>
          <w:tcPr>
            <w:tcW w:w="1275" w:type="dxa"/>
            <w:shd w:val="clear" w:color="auto" w:fill="FF0000"/>
            <w:tcMar>
              <w:left w:w="-5" w:type="dxa"/>
            </w:tcMar>
            <w:vAlign w:val="center"/>
          </w:tcPr>
          <w:p w14:paraId="01CE8802" w14:textId="26000ED9" w:rsidR="00AA1FCF" w:rsidRPr="00F810E4" w:rsidRDefault="00800DCB" w:rsidP="00AA1FCF">
            <w:pPr>
              <w:ind w:left="19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left w:w="-5" w:type="dxa"/>
            </w:tcMar>
            <w:vAlign w:val="center"/>
          </w:tcPr>
          <w:p w14:paraId="6B4474F0" w14:textId="0CAFDCC5" w:rsidR="00AA1FCF" w:rsidRPr="00F810E4" w:rsidRDefault="00AA1FCF" w:rsidP="00800DC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Latn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800DC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00DCB">
              <w:rPr>
                <w:rFonts w:asciiTheme="minorHAnsi" w:hAnsiTheme="minorHAnsi" w:cstheme="minorHAnsi"/>
                <w:sz w:val="18"/>
                <w:szCs w:val="18"/>
              </w:rPr>
              <w:t>.2026.</w:t>
            </w:r>
          </w:p>
        </w:tc>
        <w:tc>
          <w:tcPr>
            <w:tcW w:w="993" w:type="dxa"/>
            <w:shd w:val="clear" w:color="auto" w:fill="FF0000"/>
            <w:tcMar>
              <w:left w:w="-5" w:type="dxa"/>
            </w:tcMar>
            <w:vAlign w:val="center"/>
          </w:tcPr>
          <w:p w14:paraId="3C470E94" w14:textId="77777777" w:rsidR="00AA1FCF" w:rsidRPr="00F810E4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0000"/>
            <w:tcMar>
              <w:left w:w="-5" w:type="dxa"/>
            </w:tcMar>
            <w:vAlign w:val="center"/>
          </w:tcPr>
          <w:p w14:paraId="0D072A32" w14:textId="77777777" w:rsidR="00AA1FCF" w:rsidRPr="00F810E4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0000"/>
            <w:tcMar>
              <w:left w:w="-5" w:type="dxa"/>
            </w:tcMar>
            <w:vAlign w:val="center"/>
          </w:tcPr>
          <w:p w14:paraId="66EA7F40" w14:textId="3BA782B0" w:rsidR="00AA1FCF" w:rsidRPr="00F810E4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899" w:type="dxa"/>
            <w:shd w:val="clear" w:color="auto" w:fill="FF0000"/>
            <w:tcMar>
              <w:left w:w="-5" w:type="dxa"/>
            </w:tcMar>
            <w:vAlign w:val="center"/>
          </w:tcPr>
          <w:p w14:paraId="4D20B834" w14:textId="713F5928" w:rsidR="00AA1FCF" w:rsidRDefault="00AA1FCF" w:rsidP="00AA1FC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Проф. др Александра Шмитран</w:t>
            </w:r>
          </w:p>
        </w:tc>
      </w:tr>
    </w:tbl>
    <w:p w14:paraId="1735093D" w14:textId="694B9365" w:rsidR="001F32B6" w:rsidRPr="007758BE" w:rsidRDefault="0036289E" w:rsidP="001F32B6">
      <w:pPr>
        <w:spacing w:before="80"/>
        <w:rPr>
          <w:rFonts w:asciiTheme="minorHAnsi" w:hAnsiTheme="minorHAnsi" w:cstheme="minorHAnsi"/>
          <w:sz w:val="18"/>
          <w:szCs w:val="18"/>
          <w:lang w:val="sr-Cyrl-RS"/>
        </w:rPr>
      </w:pPr>
      <w:r w:rsidRPr="00F21704">
        <w:rPr>
          <w:rFonts w:asciiTheme="minorHAnsi" w:hAnsiTheme="minorHAnsi" w:cstheme="minorHAnsi"/>
          <w:sz w:val="18"/>
          <w:szCs w:val="18"/>
        </w:rPr>
        <w:t xml:space="preserve">П1, П2, ...., П15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Предавање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прво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Предавање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друго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...,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Предавање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петнаесто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</w:t>
      </w:r>
      <w:r w:rsidR="00983406">
        <w:rPr>
          <w:rFonts w:asciiTheme="minorHAnsi" w:hAnsiTheme="minorHAnsi" w:cstheme="minorHAnsi"/>
          <w:sz w:val="18"/>
          <w:szCs w:val="18"/>
          <w:lang w:val="sr-Cyrl-RS"/>
        </w:rPr>
        <w:t>Вежбаоница</w:t>
      </w:r>
      <w:r w:rsidR="007758BE">
        <w:rPr>
          <w:rFonts w:asciiTheme="minorHAnsi" w:hAnsiTheme="minorHAnsi" w:cstheme="minorHAnsi"/>
          <w:sz w:val="18"/>
          <w:szCs w:val="18"/>
          <w:lang w:val="sr-Cyrl-RS"/>
        </w:rPr>
        <w:t xml:space="preserve"> Катедре за микробиологију и имунологију</w:t>
      </w:r>
    </w:p>
    <w:p w14:paraId="7F538821" w14:textId="24528408" w:rsidR="00F21704" w:rsidRDefault="00F21704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14:paraId="0C9FF07D" w14:textId="77777777" w:rsidR="00983406" w:rsidRDefault="00983406">
      <w:pPr>
        <w:rPr>
          <w:rFonts w:asciiTheme="minorHAnsi" w:hAnsiTheme="minorHAnsi" w:cstheme="minorHAnsi"/>
          <w:b/>
          <w:sz w:val="18"/>
          <w:szCs w:val="18"/>
        </w:rPr>
      </w:pPr>
    </w:p>
    <w:p w14:paraId="68B01704" w14:textId="2CB12A1E" w:rsidR="00254C73" w:rsidRPr="00F21704" w:rsidRDefault="001F32B6" w:rsidP="001F32B6">
      <w:pPr>
        <w:spacing w:before="80"/>
        <w:jc w:val="center"/>
        <w:rPr>
          <w:rFonts w:asciiTheme="minorHAnsi" w:hAnsiTheme="minorHAnsi" w:cstheme="minorHAnsi"/>
          <w:sz w:val="18"/>
          <w:szCs w:val="18"/>
        </w:rPr>
      </w:pPr>
      <w:r w:rsidRPr="00F21704">
        <w:rPr>
          <w:rFonts w:asciiTheme="minorHAnsi" w:hAnsiTheme="minorHAnsi" w:cstheme="minorHAnsi"/>
          <w:b/>
          <w:sz w:val="18"/>
          <w:szCs w:val="18"/>
        </w:rPr>
        <w:t xml:space="preserve">ПЛАН </w:t>
      </w:r>
      <w:r w:rsidRPr="00F21704">
        <w:rPr>
          <w:rFonts w:asciiTheme="minorHAnsi" w:hAnsiTheme="minorHAnsi" w:cstheme="minorHAnsi"/>
          <w:b/>
          <w:sz w:val="18"/>
          <w:szCs w:val="18"/>
          <w:lang w:val="sr-Cyrl-BA"/>
        </w:rPr>
        <w:t>ВЕЖБИ</w:t>
      </w:r>
    </w:p>
    <w:tbl>
      <w:tblPr>
        <w:tblStyle w:val="TableGrid3"/>
        <w:tblpPr w:leftFromText="180" w:rightFromText="180" w:vertAnchor="text" w:horzAnchor="margin" w:tblpXSpec="center" w:tblpY="388"/>
        <w:tblW w:w="146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992"/>
        <w:gridCol w:w="992"/>
        <w:gridCol w:w="11653"/>
      </w:tblGrid>
      <w:tr w:rsidR="00FB17BC" w:rsidRPr="00F21704" w14:paraId="414291ED" w14:textId="77777777" w:rsidTr="00F21704"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66FD496" w14:textId="77777777" w:rsidR="00FB17BC" w:rsidRPr="00F21704" w:rsidRDefault="00FB17B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bookmarkStart w:id="1" w:name="_Hlk99442725"/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Седмица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3B5A0E" w14:textId="7BF7486F" w:rsidR="00FB17BC" w:rsidRPr="00F21704" w:rsidRDefault="00FB17B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Вежба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EFAA394" w14:textId="58A2C129" w:rsidR="00FB17BC" w:rsidRPr="00F21704" w:rsidRDefault="00FB17BC" w:rsidP="00F2170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Тип вежбе</w:t>
            </w:r>
          </w:p>
        </w:tc>
        <w:tc>
          <w:tcPr>
            <w:tcW w:w="11653" w:type="dxa"/>
            <w:shd w:val="clear" w:color="auto" w:fill="D9D9D9" w:themeFill="background1" w:themeFillShade="D9"/>
            <w:vAlign w:val="center"/>
          </w:tcPr>
          <w:p w14:paraId="30622C19" w14:textId="77777777" w:rsidR="00FB17BC" w:rsidRPr="00F21704" w:rsidRDefault="00FB17BC" w:rsidP="00F21704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Тематска јединица</w:t>
            </w:r>
          </w:p>
        </w:tc>
      </w:tr>
      <w:tr w:rsidR="0036289E" w:rsidRPr="00F21704" w14:paraId="01CAAF4F" w14:textId="77777777" w:rsidTr="00F21704">
        <w:tc>
          <w:tcPr>
            <w:tcW w:w="998" w:type="dxa"/>
            <w:vAlign w:val="center"/>
          </w:tcPr>
          <w:p w14:paraId="31E4F895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</w:t>
            </w:r>
          </w:p>
        </w:tc>
        <w:tc>
          <w:tcPr>
            <w:tcW w:w="992" w:type="dxa"/>
            <w:vAlign w:val="center"/>
          </w:tcPr>
          <w:p w14:paraId="38212A8C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</w:rPr>
              <w:t>В1</w:t>
            </w:r>
          </w:p>
        </w:tc>
        <w:tc>
          <w:tcPr>
            <w:tcW w:w="992" w:type="dxa"/>
            <w:vAlign w:val="center"/>
          </w:tcPr>
          <w:p w14:paraId="6B69FC19" w14:textId="77777777" w:rsidR="0036289E" w:rsidRPr="00F21704" w:rsidRDefault="0036289E" w:rsidP="00F21704">
            <w:pPr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5BF9309C" w14:textId="032D2EF1" w:rsidR="0036289E" w:rsidRPr="00F21704" w:rsidRDefault="00905331" w:rsidP="00F21704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Увод у рад у лабораторију за клиничку микробиологију,</w:t>
            </w:r>
            <w:r w:rsidR="00F217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пријем,</w:t>
            </w:r>
            <w:r w:rsidR="00F2170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протокол и евиденција болесничког материјала</w:t>
            </w:r>
          </w:p>
        </w:tc>
      </w:tr>
      <w:tr w:rsidR="0036289E" w:rsidRPr="00F21704" w14:paraId="5B3FBABA" w14:textId="77777777" w:rsidTr="00F21704">
        <w:tc>
          <w:tcPr>
            <w:tcW w:w="998" w:type="dxa"/>
            <w:vAlign w:val="center"/>
          </w:tcPr>
          <w:p w14:paraId="57B42CFC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</w:t>
            </w:r>
          </w:p>
        </w:tc>
        <w:tc>
          <w:tcPr>
            <w:tcW w:w="992" w:type="dxa"/>
            <w:vAlign w:val="center"/>
          </w:tcPr>
          <w:p w14:paraId="362E9DBC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В2</w:t>
            </w:r>
          </w:p>
        </w:tc>
        <w:tc>
          <w:tcPr>
            <w:tcW w:w="992" w:type="dxa"/>
            <w:vAlign w:val="center"/>
          </w:tcPr>
          <w:p w14:paraId="35660C24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26EC8890" w14:textId="689CE330" w:rsidR="0036289E" w:rsidRPr="00F21704" w:rsidRDefault="00905331" w:rsidP="00F21704">
            <w:pPr>
              <w:pStyle w:val="Bezrazmaka1"/>
              <w:jc w:val="center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Врсте узорака, у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зимање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 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слање 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узорака у лабораторију за клиничку микробиологију</w:t>
            </w:r>
            <w:r w:rsidR="000778DF" w:rsidRPr="00F21704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; 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л</w:t>
            </w:r>
            <w:r w:rsidR="000778DF"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абораторијске методе дијагно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стике</w:t>
            </w:r>
            <w:r w:rsidR="000778DF"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, праћење тока инфекције</w:t>
            </w:r>
          </w:p>
        </w:tc>
      </w:tr>
      <w:tr w:rsidR="0036289E" w:rsidRPr="00F21704" w14:paraId="2C0DF318" w14:textId="77777777" w:rsidTr="00F21704">
        <w:tc>
          <w:tcPr>
            <w:tcW w:w="998" w:type="dxa"/>
            <w:vAlign w:val="center"/>
          </w:tcPr>
          <w:p w14:paraId="36EB572D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III</w:t>
            </w:r>
          </w:p>
        </w:tc>
        <w:tc>
          <w:tcPr>
            <w:tcW w:w="992" w:type="dxa"/>
            <w:vAlign w:val="center"/>
          </w:tcPr>
          <w:p w14:paraId="7D7C1882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В3</w:t>
            </w:r>
          </w:p>
        </w:tc>
        <w:tc>
          <w:tcPr>
            <w:tcW w:w="992" w:type="dxa"/>
            <w:vAlign w:val="center"/>
          </w:tcPr>
          <w:p w14:paraId="1CC53827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5507ECA2" w14:textId="2FF53997" w:rsidR="00905331" w:rsidRPr="00F21704" w:rsidRDefault="00905331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Обрада узорака за бактериолошке анализе, зас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еј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авање на хран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љ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иве подлоге, култура и су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култура</w:t>
            </w:r>
          </w:p>
        </w:tc>
      </w:tr>
      <w:tr w:rsidR="0036289E" w:rsidRPr="00F21704" w14:paraId="550165E5" w14:textId="77777777" w:rsidTr="00F21704">
        <w:tc>
          <w:tcPr>
            <w:tcW w:w="998" w:type="dxa"/>
            <w:vAlign w:val="center"/>
          </w:tcPr>
          <w:p w14:paraId="2E33BD4E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IV</w:t>
            </w:r>
          </w:p>
        </w:tc>
        <w:tc>
          <w:tcPr>
            <w:tcW w:w="992" w:type="dxa"/>
            <w:vAlign w:val="center"/>
          </w:tcPr>
          <w:p w14:paraId="11F22E28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В4</w:t>
            </w:r>
          </w:p>
        </w:tc>
        <w:tc>
          <w:tcPr>
            <w:tcW w:w="992" w:type="dxa"/>
            <w:vAlign w:val="center"/>
          </w:tcPr>
          <w:p w14:paraId="12E17FB0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6FEC3D87" w14:textId="03765A5C" w:rsidR="0036289E" w:rsidRPr="00F21704" w:rsidRDefault="00905331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Пр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ипрема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 бојење микроскопских препарата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(прост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и сложен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бојењ</w:t>
            </w:r>
            <w:r w:rsid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), микроскопија у паразитологији</w:t>
            </w:r>
          </w:p>
        </w:tc>
      </w:tr>
      <w:tr w:rsidR="0036289E" w:rsidRPr="00F21704" w14:paraId="76809EA3" w14:textId="77777777" w:rsidTr="00F21704">
        <w:tc>
          <w:tcPr>
            <w:tcW w:w="998" w:type="dxa"/>
            <w:vAlign w:val="center"/>
          </w:tcPr>
          <w:p w14:paraId="31AED3CA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</w:t>
            </w:r>
          </w:p>
        </w:tc>
        <w:tc>
          <w:tcPr>
            <w:tcW w:w="992" w:type="dxa"/>
            <w:vAlign w:val="center"/>
          </w:tcPr>
          <w:p w14:paraId="1AFFBECE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В5</w:t>
            </w:r>
          </w:p>
        </w:tc>
        <w:tc>
          <w:tcPr>
            <w:tcW w:w="992" w:type="dxa"/>
            <w:vAlign w:val="center"/>
          </w:tcPr>
          <w:p w14:paraId="6047B72E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3A4B5174" w14:textId="4DE00D2E" w:rsidR="0036289E" w:rsidRPr="00F21704" w:rsidRDefault="009F71D7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интрахоспиталних инфекција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 xml:space="preserve">; </w:t>
            </w:r>
            <w:r w:rsidRPr="00F21704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sr-Cyrl-RS"/>
              </w:rPr>
              <w:t>п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оступци за откривање, праћење и спречавање ширења интрахоспиталних инфекција</w:t>
            </w:r>
          </w:p>
        </w:tc>
      </w:tr>
      <w:tr w:rsidR="0036289E" w:rsidRPr="00F21704" w14:paraId="1D0AA85D" w14:textId="77777777" w:rsidTr="00F21704">
        <w:tc>
          <w:tcPr>
            <w:tcW w:w="998" w:type="dxa"/>
            <w:vAlign w:val="center"/>
          </w:tcPr>
          <w:p w14:paraId="3F52C8B4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</w:t>
            </w:r>
          </w:p>
        </w:tc>
        <w:tc>
          <w:tcPr>
            <w:tcW w:w="992" w:type="dxa"/>
            <w:vAlign w:val="center"/>
          </w:tcPr>
          <w:p w14:paraId="65EA7409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В6</w:t>
            </w:r>
          </w:p>
        </w:tc>
        <w:tc>
          <w:tcPr>
            <w:tcW w:w="992" w:type="dxa"/>
            <w:vAlign w:val="center"/>
          </w:tcPr>
          <w:p w14:paraId="6E726485" w14:textId="77777777" w:rsidR="0036289E" w:rsidRPr="00F21704" w:rsidRDefault="0036289E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358727B2" w14:textId="48ED2CE4" w:rsidR="0036289E" w:rsidRPr="00F21704" w:rsidRDefault="009F71D7" w:rsidP="00F2170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инфекција гастроинтестиналног тракта</w:t>
            </w:r>
          </w:p>
        </w:tc>
      </w:tr>
      <w:tr w:rsidR="009F71D7" w:rsidRPr="00F21704" w14:paraId="0094E297" w14:textId="77777777" w:rsidTr="00F21704">
        <w:tc>
          <w:tcPr>
            <w:tcW w:w="998" w:type="dxa"/>
            <w:vAlign w:val="center"/>
          </w:tcPr>
          <w:p w14:paraId="3CE9C350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</w:t>
            </w:r>
          </w:p>
        </w:tc>
        <w:tc>
          <w:tcPr>
            <w:tcW w:w="992" w:type="dxa"/>
            <w:vAlign w:val="center"/>
          </w:tcPr>
          <w:p w14:paraId="6EF6B17F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В7</w:t>
            </w:r>
          </w:p>
        </w:tc>
        <w:tc>
          <w:tcPr>
            <w:tcW w:w="992" w:type="dxa"/>
            <w:vAlign w:val="center"/>
          </w:tcPr>
          <w:p w14:paraId="09044263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03737D27" w14:textId="2536643B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узрочника респираторних инфекција</w:t>
            </w:r>
          </w:p>
        </w:tc>
      </w:tr>
      <w:tr w:rsidR="009F71D7" w:rsidRPr="00F21704" w14:paraId="26285478" w14:textId="77777777" w:rsidTr="00F21704">
        <w:tc>
          <w:tcPr>
            <w:tcW w:w="998" w:type="dxa"/>
            <w:vAlign w:val="center"/>
          </w:tcPr>
          <w:p w14:paraId="6AC56EC7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VIII</w:t>
            </w:r>
          </w:p>
        </w:tc>
        <w:tc>
          <w:tcPr>
            <w:tcW w:w="992" w:type="dxa"/>
            <w:vAlign w:val="center"/>
          </w:tcPr>
          <w:p w14:paraId="3337C3C7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В8</w:t>
            </w:r>
          </w:p>
        </w:tc>
        <w:tc>
          <w:tcPr>
            <w:tcW w:w="992" w:type="dxa"/>
            <w:vAlign w:val="center"/>
          </w:tcPr>
          <w:p w14:paraId="7D5E757E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2BCE5890" w14:textId="32B001FA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узрочника инфекција урогениталног тракта</w:t>
            </w:r>
          </w:p>
        </w:tc>
      </w:tr>
      <w:tr w:rsidR="009F71D7" w:rsidRPr="00F21704" w14:paraId="614CC6F3" w14:textId="77777777" w:rsidTr="00F21704">
        <w:tc>
          <w:tcPr>
            <w:tcW w:w="998" w:type="dxa"/>
            <w:vAlign w:val="center"/>
          </w:tcPr>
          <w:p w14:paraId="743D565C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IX</w:t>
            </w:r>
          </w:p>
        </w:tc>
        <w:tc>
          <w:tcPr>
            <w:tcW w:w="992" w:type="dxa"/>
            <w:vAlign w:val="center"/>
          </w:tcPr>
          <w:p w14:paraId="7026EE4C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В9</w:t>
            </w:r>
          </w:p>
        </w:tc>
        <w:tc>
          <w:tcPr>
            <w:tcW w:w="992" w:type="dxa"/>
            <w:vAlign w:val="center"/>
          </w:tcPr>
          <w:p w14:paraId="2090C296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6C85BA66" w14:textId="2548A5CB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Дијагностика узорчника инфекција централног нервног система</w:t>
            </w:r>
          </w:p>
        </w:tc>
      </w:tr>
      <w:tr w:rsidR="009F71D7" w:rsidRPr="00F21704" w14:paraId="07229577" w14:textId="77777777" w:rsidTr="00F21704">
        <w:tc>
          <w:tcPr>
            <w:tcW w:w="998" w:type="dxa"/>
            <w:vAlign w:val="center"/>
          </w:tcPr>
          <w:p w14:paraId="597947B2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</w:t>
            </w:r>
          </w:p>
        </w:tc>
        <w:tc>
          <w:tcPr>
            <w:tcW w:w="992" w:type="dxa"/>
            <w:vAlign w:val="center"/>
          </w:tcPr>
          <w:p w14:paraId="1CC05554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В10</w:t>
            </w:r>
          </w:p>
        </w:tc>
        <w:tc>
          <w:tcPr>
            <w:tcW w:w="992" w:type="dxa"/>
            <w:vAlign w:val="center"/>
          </w:tcPr>
          <w:p w14:paraId="19962CF1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3146E096" w14:textId="206FAE53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Дијагностика 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бактеријемије, 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сепсе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и рана. </w:t>
            </w:r>
          </w:p>
        </w:tc>
      </w:tr>
      <w:tr w:rsidR="009F71D7" w:rsidRPr="00F21704" w14:paraId="171DA63F" w14:textId="77777777" w:rsidTr="00F21704">
        <w:tc>
          <w:tcPr>
            <w:tcW w:w="998" w:type="dxa"/>
            <w:vAlign w:val="center"/>
          </w:tcPr>
          <w:p w14:paraId="54CCA7D5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</w:t>
            </w:r>
          </w:p>
        </w:tc>
        <w:tc>
          <w:tcPr>
            <w:tcW w:w="992" w:type="dxa"/>
            <w:vAlign w:val="center"/>
          </w:tcPr>
          <w:p w14:paraId="4A4F79A9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В11</w:t>
            </w:r>
          </w:p>
        </w:tc>
        <w:tc>
          <w:tcPr>
            <w:tcW w:w="992" w:type="dxa"/>
            <w:vAlign w:val="center"/>
          </w:tcPr>
          <w:p w14:paraId="65FB15B8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6C7D1F10" w14:textId="2DF85A29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Дијагностика инфекција ко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д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имунокомпромитованих пациејната</w:t>
            </w:r>
          </w:p>
        </w:tc>
      </w:tr>
      <w:tr w:rsidR="009F71D7" w:rsidRPr="00F21704" w14:paraId="072260E9" w14:textId="77777777" w:rsidTr="00F21704">
        <w:tc>
          <w:tcPr>
            <w:tcW w:w="998" w:type="dxa"/>
            <w:vAlign w:val="center"/>
          </w:tcPr>
          <w:p w14:paraId="677F750F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</w:t>
            </w:r>
          </w:p>
        </w:tc>
        <w:tc>
          <w:tcPr>
            <w:tcW w:w="992" w:type="dxa"/>
            <w:vAlign w:val="center"/>
          </w:tcPr>
          <w:p w14:paraId="1FBAA6CE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В12</w:t>
            </w:r>
          </w:p>
        </w:tc>
        <w:tc>
          <w:tcPr>
            <w:tcW w:w="992" w:type="dxa"/>
            <w:vAlign w:val="center"/>
          </w:tcPr>
          <w:p w14:paraId="569DE4F5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026566B8" w14:textId="0D73B365" w:rsidR="009F71D7" w:rsidRPr="00F21704" w:rsidRDefault="009F71D7" w:rsidP="00580D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Дијагностика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бактеријских и гљивичних</w:t>
            </w: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инфекција коже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Latn-CS"/>
              </w:rPr>
              <w:t>.</w:t>
            </w:r>
          </w:p>
        </w:tc>
      </w:tr>
      <w:tr w:rsidR="009F71D7" w:rsidRPr="00F21704" w14:paraId="4DA861B7" w14:textId="77777777" w:rsidTr="00F21704">
        <w:tc>
          <w:tcPr>
            <w:tcW w:w="998" w:type="dxa"/>
            <w:vAlign w:val="center"/>
          </w:tcPr>
          <w:p w14:paraId="4CEC89BC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XIII</w:t>
            </w:r>
          </w:p>
        </w:tc>
        <w:tc>
          <w:tcPr>
            <w:tcW w:w="992" w:type="dxa"/>
            <w:vAlign w:val="center"/>
          </w:tcPr>
          <w:p w14:paraId="296CDFE2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В13</w:t>
            </w:r>
          </w:p>
        </w:tc>
        <w:tc>
          <w:tcPr>
            <w:tcW w:w="992" w:type="dxa"/>
            <w:vAlign w:val="center"/>
          </w:tcPr>
          <w:p w14:paraId="50D5AF8D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30BC94E2" w14:textId="4BD10059" w:rsidR="009F71D7" w:rsidRPr="00580D00" w:rsidRDefault="00580D00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Антибиограм. </w:t>
            </w:r>
            <w:r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 xml:space="preserve">Очитавање и тумачење резултата. </w:t>
            </w:r>
          </w:p>
        </w:tc>
      </w:tr>
      <w:tr w:rsidR="009F71D7" w:rsidRPr="00F21704" w14:paraId="705A35F0" w14:textId="77777777" w:rsidTr="00F21704">
        <w:tc>
          <w:tcPr>
            <w:tcW w:w="998" w:type="dxa"/>
            <w:vAlign w:val="center"/>
          </w:tcPr>
          <w:p w14:paraId="4FB98B7C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XIV</w:t>
            </w:r>
          </w:p>
        </w:tc>
        <w:tc>
          <w:tcPr>
            <w:tcW w:w="992" w:type="dxa"/>
            <w:vAlign w:val="center"/>
          </w:tcPr>
          <w:p w14:paraId="1C29045E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В14</w:t>
            </w:r>
          </w:p>
        </w:tc>
        <w:tc>
          <w:tcPr>
            <w:tcW w:w="992" w:type="dxa"/>
            <w:vAlign w:val="center"/>
          </w:tcPr>
          <w:p w14:paraId="6C994856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4F79024D" w14:textId="07D7551C" w:rsidR="009F71D7" w:rsidRPr="00F21704" w:rsidRDefault="009F71D7" w:rsidP="00580D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Основе серолошких техника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. Симулација 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>ELISA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реакције. Очитавање резултата.</w:t>
            </w:r>
          </w:p>
        </w:tc>
      </w:tr>
      <w:tr w:rsidR="009F71D7" w:rsidRPr="00F21704" w14:paraId="32AE7671" w14:textId="77777777" w:rsidTr="00F21704">
        <w:tc>
          <w:tcPr>
            <w:tcW w:w="998" w:type="dxa"/>
            <w:vAlign w:val="center"/>
          </w:tcPr>
          <w:p w14:paraId="4FD41C97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Latn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Latn-BA"/>
              </w:rPr>
              <w:t>XV</w:t>
            </w:r>
          </w:p>
        </w:tc>
        <w:tc>
          <w:tcPr>
            <w:tcW w:w="992" w:type="dxa"/>
            <w:vAlign w:val="center"/>
          </w:tcPr>
          <w:p w14:paraId="1759B5FC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В15</w:t>
            </w:r>
          </w:p>
        </w:tc>
        <w:tc>
          <w:tcPr>
            <w:tcW w:w="992" w:type="dxa"/>
            <w:vAlign w:val="center"/>
          </w:tcPr>
          <w:p w14:paraId="67A731F4" w14:textId="7777777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ПВ</w:t>
            </w:r>
          </w:p>
        </w:tc>
        <w:tc>
          <w:tcPr>
            <w:tcW w:w="11653" w:type="dxa"/>
            <w:vAlign w:val="center"/>
          </w:tcPr>
          <w:p w14:paraId="14343A54" w14:textId="00C30CD7" w:rsidR="009F71D7" w:rsidRPr="00F21704" w:rsidRDefault="009F71D7" w:rsidP="009F71D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Основе молекуларних техника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. Симулација 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Latn-RS"/>
              </w:rPr>
              <w:t xml:space="preserve">PCR </w:t>
            </w:r>
            <w:r w:rsidR="00580D00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реакције. Очитавање резултата.</w:t>
            </w:r>
          </w:p>
        </w:tc>
      </w:tr>
    </w:tbl>
    <w:bookmarkEnd w:id="1"/>
    <w:p w14:paraId="023F50B6" w14:textId="3EAFDE7D" w:rsidR="001F32B6" w:rsidRPr="00F21704" w:rsidRDefault="001F32B6" w:rsidP="001F32B6">
      <w:pPr>
        <w:spacing w:before="80"/>
        <w:rPr>
          <w:rFonts w:asciiTheme="minorHAnsi" w:hAnsiTheme="minorHAnsi" w:cstheme="minorHAnsi"/>
          <w:sz w:val="18"/>
          <w:szCs w:val="18"/>
        </w:rPr>
      </w:pPr>
      <w:r w:rsidRPr="00F21704">
        <w:rPr>
          <w:rFonts w:asciiTheme="minorHAnsi" w:hAnsiTheme="minorHAnsi" w:cstheme="minorHAnsi"/>
          <w:sz w:val="18"/>
          <w:szCs w:val="18"/>
        </w:rPr>
        <w:t xml:space="preserve">В1, В2, ...., В15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Вежба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прва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Вежба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друга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...,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Вежба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петнаеста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ТВ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Теоријска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вежба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ПВ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Практична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вежба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Ч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Часова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, УКЦ –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Универзитетско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клинички</w:t>
      </w:r>
      <w:proofErr w:type="spellEnd"/>
      <w:r w:rsidRPr="00F2170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sz w:val="18"/>
          <w:szCs w:val="18"/>
        </w:rPr>
        <w:t>центар</w:t>
      </w:r>
      <w:proofErr w:type="spellEnd"/>
    </w:p>
    <w:p w14:paraId="1A399453" w14:textId="6E751D5D" w:rsidR="001F32B6" w:rsidRPr="00F21704" w:rsidRDefault="001F32B6">
      <w:pPr>
        <w:rPr>
          <w:rFonts w:asciiTheme="minorHAnsi" w:hAnsiTheme="minorHAnsi" w:cstheme="minorHAnsi"/>
          <w:b/>
          <w:sz w:val="18"/>
          <w:szCs w:val="18"/>
          <w:lang w:val="sr-Cyrl-BA"/>
        </w:rPr>
      </w:pPr>
    </w:p>
    <w:p w14:paraId="2DFC0022" w14:textId="05D3E2D1" w:rsidR="00C7549E" w:rsidRPr="00F21704" w:rsidRDefault="00C7549E" w:rsidP="00C7549E">
      <w:pPr>
        <w:spacing w:before="240" w:after="120"/>
        <w:jc w:val="center"/>
        <w:rPr>
          <w:rFonts w:asciiTheme="minorHAnsi" w:hAnsiTheme="minorHAnsi" w:cstheme="minorHAnsi"/>
          <w:b/>
          <w:sz w:val="18"/>
          <w:szCs w:val="18"/>
          <w:lang w:val="sr-Cyrl-BA"/>
        </w:rPr>
      </w:pPr>
      <w:r w:rsidRPr="00F21704">
        <w:rPr>
          <w:rFonts w:asciiTheme="minorHAnsi" w:hAnsiTheme="minorHAnsi" w:cstheme="minorHAnsi"/>
          <w:b/>
          <w:sz w:val="18"/>
          <w:szCs w:val="18"/>
          <w:lang w:val="sr-Cyrl-BA"/>
        </w:rPr>
        <w:t>РАСПОРЕД ВЕЖБИ</w:t>
      </w:r>
    </w:p>
    <w:p w14:paraId="3CAF8988" w14:textId="77777777" w:rsidR="00C7549E" w:rsidRPr="00F21704" w:rsidRDefault="00C7549E" w:rsidP="00C7549E">
      <w:pPr>
        <w:spacing w:before="8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3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1911"/>
        <w:gridCol w:w="3038"/>
        <w:gridCol w:w="759"/>
        <w:gridCol w:w="4543"/>
      </w:tblGrid>
      <w:tr w:rsidR="00C7549E" w:rsidRPr="00F21704" w14:paraId="071335C1" w14:textId="77777777" w:rsidTr="00FA0770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353BFC0D" w14:textId="77777777" w:rsidR="00C7549E" w:rsidRPr="00F21704" w:rsidRDefault="00C7549E" w:rsidP="00FA0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14:paraId="594149CD" w14:textId="77777777" w:rsidR="00C7549E" w:rsidRPr="00F21704" w:rsidRDefault="00C7549E" w:rsidP="00FA0770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Дан</w:t>
            </w:r>
          </w:p>
        </w:tc>
        <w:tc>
          <w:tcPr>
            <w:tcW w:w="1911" w:type="dxa"/>
            <w:shd w:val="clear" w:color="auto" w:fill="D9D9D9" w:themeFill="background1" w:themeFillShade="D9"/>
            <w:vAlign w:val="center"/>
          </w:tcPr>
          <w:p w14:paraId="38B91776" w14:textId="1C99E6F9" w:rsidR="00C7549E" w:rsidRPr="00F21704" w:rsidRDefault="00C7549E" w:rsidP="00FA0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Вр</w:t>
            </w:r>
            <w:r w:rsidR="00910613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иј</w:t>
            </w: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еме</w:t>
            </w:r>
          </w:p>
        </w:tc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FC5E97A" w14:textId="14CC87F0" w:rsidR="00C7549E" w:rsidRPr="00F21704" w:rsidRDefault="00C7549E" w:rsidP="00FA0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М</w:t>
            </w:r>
            <w:r w:rsidR="00910613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ј</w:t>
            </w: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569ABE77" w14:textId="77777777" w:rsidR="00C7549E" w:rsidRPr="00F21704" w:rsidRDefault="00C7549E" w:rsidP="00FA0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989D092" w14:textId="6850B41D" w:rsidR="00C7549E" w:rsidRPr="00910613" w:rsidRDefault="00910613" w:rsidP="00FA0770">
            <w:pPr>
              <w:ind w:left="5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bs-Cyrl-B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bs-Cyrl-BA"/>
              </w:rPr>
              <w:t>Асистент</w:t>
            </w:r>
          </w:p>
        </w:tc>
      </w:tr>
      <w:tr w:rsidR="00C7549E" w:rsidRPr="00F21704" w14:paraId="3374E4F4" w14:textId="77777777" w:rsidTr="00FA0770">
        <w:trPr>
          <w:jc w:val="center"/>
        </w:trPr>
        <w:tc>
          <w:tcPr>
            <w:tcW w:w="1610" w:type="dxa"/>
            <w:vAlign w:val="center"/>
          </w:tcPr>
          <w:p w14:paraId="0701CFE2" w14:textId="77777777" w:rsidR="00C7549E" w:rsidRPr="00F21704" w:rsidRDefault="0036289E" w:rsidP="00FA077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1</w:t>
            </w:r>
          </w:p>
        </w:tc>
        <w:tc>
          <w:tcPr>
            <w:tcW w:w="2711" w:type="dxa"/>
            <w:vAlign w:val="center"/>
          </w:tcPr>
          <w:p w14:paraId="6B90CF5D" w14:textId="0A0403B0" w:rsidR="00C7549E" w:rsidRPr="00F810E4" w:rsidRDefault="00C7549E" w:rsidP="00FA0770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1911" w:type="dxa"/>
            <w:vAlign w:val="center"/>
          </w:tcPr>
          <w:p w14:paraId="2D7020D1" w14:textId="65EE8227" w:rsidR="00C7549E" w:rsidRPr="00F810E4" w:rsidRDefault="00C7549E" w:rsidP="00F810E4">
            <w:pPr>
              <w:ind w:lef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</w:p>
        </w:tc>
        <w:tc>
          <w:tcPr>
            <w:tcW w:w="3038" w:type="dxa"/>
            <w:vAlign w:val="center"/>
          </w:tcPr>
          <w:p w14:paraId="41A7B97C" w14:textId="77777777" w:rsidR="00C7549E" w:rsidRPr="00F21704" w:rsidRDefault="0036289E" w:rsidP="00FA077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Завод за клиничку микробиологију УКЦ РС</w:t>
            </w:r>
          </w:p>
        </w:tc>
        <w:tc>
          <w:tcPr>
            <w:tcW w:w="759" w:type="dxa"/>
            <w:vAlign w:val="center"/>
          </w:tcPr>
          <w:p w14:paraId="5A838F6E" w14:textId="188BB19C" w:rsidR="00C7549E" w:rsidRPr="00B35867" w:rsidRDefault="00B35867" w:rsidP="00FA077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bs-Cyrl-BA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bs-Cyrl-BA"/>
              </w:rPr>
              <w:t>4</w:t>
            </w:r>
          </w:p>
        </w:tc>
        <w:tc>
          <w:tcPr>
            <w:tcW w:w="4543" w:type="dxa"/>
            <w:vAlign w:val="center"/>
          </w:tcPr>
          <w:p w14:paraId="04225072" w14:textId="7B1A989E" w:rsidR="00C7549E" w:rsidRPr="00F21704" w:rsidRDefault="0036289E" w:rsidP="00FA0770">
            <w:pPr>
              <w:ind w:left="57" w:right="57"/>
              <w:jc w:val="center"/>
              <w:rPr>
                <w:rFonts w:asciiTheme="minorHAnsi" w:hAnsiTheme="minorHAnsi" w:cstheme="minorHAnsi"/>
                <w:sz w:val="18"/>
                <w:szCs w:val="18"/>
                <w:lang w:val="sr-Cyrl-BA"/>
              </w:rPr>
            </w:pPr>
            <w:r w:rsidRPr="00F21704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Славица Стојановић, стручни сарадник</w:t>
            </w:r>
          </w:p>
        </w:tc>
      </w:tr>
    </w:tbl>
    <w:p w14:paraId="37381144" w14:textId="1AADB384" w:rsidR="00254C73" w:rsidRPr="00910613" w:rsidRDefault="002C05FC" w:rsidP="00910613">
      <w:pPr>
        <w:spacing w:before="240"/>
        <w:ind w:left="9858" w:firstLine="318"/>
        <w:rPr>
          <w:rFonts w:asciiTheme="minorHAnsi" w:hAnsiTheme="minorHAnsi" w:cstheme="minorHAnsi"/>
          <w:sz w:val="18"/>
          <w:szCs w:val="18"/>
          <w:lang w:val="bs-Cyrl-BA"/>
        </w:rPr>
      </w:pPr>
      <w:proofErr w:type="spellStart"/>
      <w:r w:rsidRPr="00F21704">
        <w:rPr>
          <w:rFonts w:asciiTheme="minorHAnsi" w:hAnsiTheme="minorHAnsi" w:cstheme="minorHAnsi"/>
          <w:b/>
          <w:sz w:val="18"/>
          <w:szCs w:val="18"/>
        </w:rPr>
        <w:t>Одговорни</w:t>
      </w:r>
      <w:proofErr w:type="spellEnd"/>
      <w:r w:rsidRPr="00F21704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F21704">
        <w:rPr>
          <w:rFonts w:asciiTheme="minorHAnsi" w:hAnsiTheme="minorHAnsi" w:cstheme="minorHAnsi"/>
          <w:b/>
          <w:sz w:val="18"/>
          <w:szCs w:val="18"/>
        </w:rPr>
        <w:t>наставник</w:t>
      </w:r>
      <w:proofErr w:type="spellEnd"/>
      <w:r w:rsidRPr="00F21704">
        <w:rPr>
          <w:rFonts w:asciiTheme="minorHAnsi" w:hAnsiTheme="minorHAnsi" w:cstheme="minorHAnsi"/>
          <w:b/>
          <w:sz w:val="18"/>
          <w:szCs w:val="18"/>
        </w:rPr>
        <w:t>:</w:t>
      </w:r>
      <w:r w:rsidR="00910613">
        <w:rPr>
          <w:rFonts w:asciiTheme="minorHAnsi" w:hAnsiTheme="minorHAnsi" w:cstheme="minorHAnsi"/>
          <w:b/>
          <w:sz w:val="18"/>
          <w:szCs w:val="18"/>
          <w:lang w:val="bs-Cyrl-BA"/>
        </w:rPr>
        <w:t xml:space="preserve"> проф. др Александра Шмитран</w:t>
      </w:r>
    </w:p>
    <w:sectPr w:rsidR="00254C73" w:rsidRPr="00910613" w:rsidSect="00C85D2F">
      <w:pgSz w:w="16838" w:h="11906" w:orient="landscape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73"/>
    <w:rsid w:val="00010708"/>
    <w:rsid w:val="000778DF"/>
    <w:rsid w:val="000804A5"/>
    <w:rsid w:val="00161C26"/>
    <w:rsid w:val="001D2483"/>
    <w:rsid w:val="001E3303"/>
    <w:rsid w:val="001F32B6"/>
    <w:rsid w:val="00254C73"/>
    <w:rsid w:val="0028756E"/>
    <w:rsid w:val="002C05FC"/>
    <w:rsid w:val="002D55F7"/>
    <w:rsid w:val="0035267E"/>
    <w:rsid w:val="0036289E"/>
    <w:rsid w:val="003A53F8"/>
    <w:rsid w:val="003E3F22"/>
    <w:rsid w:val="003E42DA"/>
    <w:rsid w:val="0040142D"/>
    <w:rsid w:val="004D5269"/>
    <w:rsid w:val="004E0D48"/>
    <w:rsid w:val="00580D00"/>
    <w:rsid w:val="005C79E7"/>
    <w:rsid w:val="00665CB3"/>
    <w:rsid w:val="00693F4C"/>
    <w:rsid w:val="007127E0"/>
    <w:rsid w:val="007758BE"/>
    <w:rsid w:val="007E57A1"/>
    <w:rsid w:val="00800DCB"/>
    <w:rsid w:val="008A23B2"/>
    <w:rsid w:val="00905331"/>
    <w:rsid w:val="00910613"/>
    <w:rsid w:val="00983406"/>
    <w:rsid w:val="009F71D7"/>
    <w:rsid w:val="00A129D2"/>
    <w:rsid w:val="00AA1FCF"/>
    <w:rsid w:val="00AA24AE"/>
    <w:rsid w:val="00B31A2B"/>
    <w:rsid w:val="00B35867"/>
    <w:rsid w:val="00B4519C"/>
    <w:rsid w:val="00B75F3B"/>
    <w:rsid w:val="00B828B5"/>
    <w:rsid w:val="00C708C1"/>
    <w:rsid w:val="00C7549E"/>
    <w:rsid w:val="00C85D2F"/>
    <w:rsid w:val="00CC4993"/>
    <w:rsid w:val="00CF18B5"/>
    <w:rsid w:val="00D31A53"/>
    <w:rsid w:val="00D56567"/>
    <w:rsid w:val="00DE3D7C"/>
    <w:rsid w:val="00ED5559"/>
    <w:rsid w:val="00ED6ED1"/>
    <w:rsid w:val="00EF71E2"/>
    <w:rsid w:val="00F20A53"/>
    <w:rsid w:val="00F21704"/>
    <w:rsid w:val="00F52540"/>
    <w:rsid w:val="00F810E4"/>
    <w:rsid w:val="00FA0770"/>
    <w:rsid w:val="00FA21C2"/>
    <w:rsid w:val="00FB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921B2"/>
  <w15:docId w15:val="{5E89CDF8-DA36-42CF-B490-7E1777C5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2F"/>
    <w:rPr>
      <w:rFonts w:eastAsia="Calibri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sid w:val="00C85D2F"/>
    <w:rPr>
      <w:rFonts w:eastAsia="Calibri" w:cs="Times New Roman"/>
    </w:rPr>
  </w:style>
  <w:style w:type="character" w:customStyle="1" w:styleId="ListLabel2">
    <w:name w:val="ListLabel 2"/>
    <w:qFormat/>
    <w:rsid w:val="00C85D2F"/>
    <w:rPr>
      <w:rFonts w:cs="Courier Ne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customStyle="1" w:styleId="Oznakezanabrajanje">
    <w:name w:val="Oznake za nabrajanje"/>
    <w:qFormat/>
    <w:rsid w:val="00C85D2F"/>
    <w:rPr>
      <w:rFonts w:ascii="OpenSymbol" w:eastAsia="OpenSymbol" w:hAnsi="OpenSymbol" w:cs="OpenSymbol"/>
    </w:rPr>
  </w:style>
  <w:style w:type="character" w:customStyle="1" w:styleId="WW8Num7z0">
    <w:name w:val="WW8Num7z0"/>
    <w:qFormat/>
    <w:rsid w:val="00C85D2F"/>
    <w:rPr>
      <w:rFonts w:ascii="Symbol" w:hAnsi="Symbol" w:cs="Symbol"/>
    </w:rPr>
  </w:style>
  <w:style w:type="character" w:customStyle="1" w:styleId="WW8Num5z0">
    <w:name w:val="WW8Num5z0"/>
    <w:qFormat/>
    <w:rsid w:val="00C85D2F"/>
    <w:rPr>
      <w:rFonts w:ascii="Symbol" w:hAnsi="Symbol" w:cs="Symbol"/>
    </w:rPr>
  </w:style>
  <w:style w:type="character" w:customStyle="1" w:styleId="WW8Num6z0">
    <w:name w:val="WW8Num6z0"/>
    <w:qFormat/>
    <w:rsid w:val="00C85D2F"/>
    <w:rPr>
      <w:rFonts w:ascii="Symbol" w:hAnsi="Symbol" w:cs="Symbol"/>
    </w:rPr>
  </w:style>
  <w:style w:type="character" w:customStyle="1" w:styleId="WW8Num2z0">
    <w:name w:val="WW8Num2z0"/>
    <w:qFormat/>
    <w:rsid w:val="00C85D2F"/>
    <w:rPr>
      <w:rFonts w:ascii="Symbol" w:hAnsi="Symbol" w:cs="Symbol"/>
    </w:rPr>
  </w:style>
  <w:style w:type="character" w:customStyle="1" w:styleId="WW8Num10z0">
    <w:name w:val="WW8Num10z0"/>
    <w:qFormat/>
    <w:rsid w:val="00C85D2F"/>
    <w:rPr>
      <w:rFonts w:ascii="Symbol" w:hAnsi="Symbol" w:cs="Symbol"/>
    </w:rPr>
  </w:style>
  <w:style w:type="character" w:customStyle="1" w:styleId="WW8Num3z0">
    <w:name w:val="WW8Num3z0"/>
    <w:qFormat/>
    <w:rsid w:val="00C85D2F"/>
    <w:rPr>
      <w:rFonts w:ascii="Symbol" w:hAnsi="Symbol" w:cs="Symbol"/>
    </w:rPr>
  </w:style>
  <w:style w:type="character" w:customStyle="1" w:styleId="WW8Num12z0">
    <w:name w:val="WW8Num12z0"/>
    <w:qFormat/>
    <w:rsid w:val="00C85D2F"/>
    <w:rPr>
      <w:rFonts w:ascii="Symbol" w:hAnsi="Symbol" w:cs="OpenSymbol;Arial Unicode MS"/>
    </w:rPr>
  </w:style>
  <w:style w:type="character" w:customStyle="1" w:styleId="WW8Num12z1">
    <w:name w:val="WW8Num12z1"/>
    <w:qFormat/>
    <w:rsid w:val="00C85D2F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C85D2F"/>
    <w:rPr>
      <w:rFonts w:ascii="Symbol" w:hAnsi="Symbol" w:cs="Symbol"/>
    </w:rPr>
  </w:style>
  <w:style w:type="character" w:customStyle="1" w:styleId="WW8Num1z0">
    <w:name w:val="WW8Num1z0"/>
    <w:qFormat/>
    <w:rsid w:val="00C85D2F"/>
    <w:rPr>
      <w:rFonts w:ascii="Symbol" w:hAnsi="Symbol" w:cs="Symbol"/>
    </w:rPr>
  </w:style>
  <w:style w:type="character" w:customStyle="1" w:styleId="WW8Num8z0">
    <w:name w:val="WW8Num8z0"/>
    <w:qFormat/>
    <w:rsid w:val="00C85D2F"/>
    <w:rPr>
      <w:rFonts w:ascii="Symbol" w:hAnsi="Symbol" w:cs="Symbol"/>
    </w:rPr>
  </w:style>
  <w:style w:type="character" w:customStyle="1" w:styleId="WW8Num11z0">
    <w:name w:val="WW8Num11z0"/>
    <w:qFormat/>
    <w:rsid w:val="00C85D2F"/>
    <w:rPr>
      <w:rFonts w:ascii="Symbol" w:hAnsi="Symbol" w:cs="Symbol"/>
    </w:rPr>
  </w:style>
  <w:style w:type="character" w:customStyle="1" w:styleId="ListLabel3">
    <w:name w:val="ListLabel 3"/>
    <w:qFormat/>
    <w:rsid w:val="00C85D2F"/>
    <w:rPr>
      <w:rFonts w:cs="OpenSymbol"/>
    </w:rPr>
  </w:style>
  <w:style w:type="character" w:customStyle="1" w:styleId="ListLabel4">
    <w:name w:val="ListLabel 4"/>
    <w:qFormat/>
    <w:rsid w:val="00C85D2F"/>
    <w:rPr>
      <w:rFonts w:cs="Symbol"/>
      <w:b w:val="0"/>
    </w:rPr>
  </w:style>
  <w:style w:type="character" w:customStyle="1" w:styleId="ListLabel5">
    <w:name w:val="ListLabel 5"/>
    <w:qFormat/>
    <w:rsid w:val="00C85D2F"/>
    <w:rPr>
      <w:rFonts w:cs="OpenSymbol;Arial Unicode MS"/>
      <w:b w:val="0"/>
    </w:rPr>
  </w:style>
  <w:style w:type="paragraph" w:customStyle="1" w:styleId="Naslovljavanje">
    <w:name w:val="Naslovljavanje"/>
    <w:basedOn w:val="Normal"/>
    <w:next w:val="Teloteksta"/>
    <w:qFormat/>
    <w:rsid w:val="00C85D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ksta">
    <w:name w:val="Telo teksta"/>
    <w:basedOn w:val="Normal"/>
    <w:rsid w:val="00C85D2F"/>
    <w:pPr>
      <w:spacing w:after="140" w:line="288" w:lineRule="auto"/>
    </w:pPr>
  </w:style>
  <w:style w:type="paragraph" w:customStyle="1" w:styleId="Lista">
    <w:name w:val="Lista"/>
    <w:basedOn w:val="Teloteksta"/>
    <w:rsid w:val="00C85D2F"/>
    <w:rPr>
      <w:rFonts w:cs="Mangal"/>
    </w:rPr>
  </w:style>
  <w:style w:type="paragraph" w:customStyle="1" w:styleId="Natpis">
    <w:name w:val="Natpis"/>
    <w:basedOn w:val="Normal"/>
    <w:rsid w:val="00C85D2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qFormat/>
    <w:rsid w:val="00C85D2F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customStyle="1" w:styleId="Sadrajtabele">
    <w:name w:val="Sadržaj tabele"/>
    <w:basedOn w:val="Normal"/>
    <w:qFormat/>
    <w:rsid w:val="00C85D2F"/>
  </w:style>
  <w:style w:type="paragraph" w:customStyle="1" w:styleId="Zaglavljetabele">
    <w:name w:val="Zaglavlje tabele"/>
    <w:basedOn w:val="Sadrajtabele"/>
    <w:qFormat/>
    <w:rsid w:val="00C85D2F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65B8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C85D2F"/>
    <w:pPr>
      <w:suppressAutoHyphens/>
    </w:pPr>
    <w:rPr>
      <w:rFonts w:ascii="Calibri" w:hAnsi="Calibri" w:cs="Times New Roman"/>
      <w:color w:val="00000A"/>
      <w:sz w:val="22"/>
      <w:lang w:eastAsia="zh-CN"/>
    </w:rPr>
  </w:style>
  <w:style w:type="numbering" w:customStyle="1" w:styleId="WW8Num7">
    <w:name w:val="WW8Num7"/>
    <w:rsid w:val="00C85D2F"/>
  </w:style>
  <w:style w:type="numbering" w:customStyle="1" w:styleId="WW8Num9">
    <w:name w:val="WW8Num9"/>
    <w:rsid w:val="00C85D2F"/>
  </w:style>
  <w:style w:type="numbering" w:customStyle="1" w:styleId="WW8Num5">
    <w:name w:val="WW8Num5"/>
    <w:rsid w:val="00C85D2F"/>
  </w:style>
  <w:style w:type="numbering" w:customStyle="1" w:styleId="WW8Num6">
    <w:name w:val="WW8Num6"/>
    <w:rsid w:val="00C85D2F"/>
  </w:style>
  <w:style w:type="numbering" w:customStyle="1" w:styleId="WW8Num2">
    <w:name w:val="WW8Num2"/>
    <w:rsid w:val="00C85D2F"/>
  </w:style>
  <w:style w:type="numbering" w:customStyle="1" w:styleId="WW8Num10">
    <w:name w:val="WW8Num10"/>
    <w:rsid w:val="00C85D2F"/>
  </w:style>
  <w:style w:type="numbering" w:customStyle="1" w:styleId="WW8Num3">
    <w:name w:val="WW8Num3"/>
    <w:rsid w:val="00C85D2F"/>
  </w:style>
  <w:style w:type="numbering" w:customStyle="1" w:styleId="WW8Num12">
    <w:name w:val="WW8Num12"/>
    <w:rsid w:val="00C85D2F"/>
  </w:style>
  <w:style w:type="numbering" w:customStyle="1" w:styleId="WW8Num4">
    <w:name w:val="WW8Num4"/>
    <w:rsid w:val="00C85D2F"/>
  </w:style>
  <w:style w:type="numbering" w:customStyle="1" w:styleId="WW8Num1">
    <w:name w:val="WW8Num1"/>
    <w:rsid w:val="00C85D2F"/>
  </w:style>
  <w:style w:type="numbering" w:customStyle="1" w:styleId="WW8Num8">
    <w:name w:val="WW8Num8"/>
    <w:rsid w:val="00C85D2F"/>
  </w:style>
  <w:style w:type="numbering" w:customStyle="1" w:styleId="WW8Num11">
    <w:name w:val="WW8Num11"/>
    <w:rsid w:val="00C85D2F"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azmaka1">
    <w:name w:val="Bez razmaka1"/>
    <w:qFormat/>
    <w:rsid w:val="00FB17BC"/>
    <w:rPr>
      <w:rFonts w:eastAsia="Times New Roman" w:cs="Times New Roman"/>
      <w:color w:val="00000A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FB17B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D3E7-911B-417A-B34C-FEFF9C98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Aleksandra Smitran</cp:lastModifiedBy>
  <cp:revision>2</cp:revision>
  <cp:lastPrinted>2018-10-08T11:42:00Z</cp:lastPrinted>
  <dcterms:created xsi:type="dcterms:W3CDTF">2026-03-11T06:36:00Z</dcterms:created>
  <dcterms:modified xsi:type="dcterms:W3CDTF">2026-03-11T06:36:00Z</dcterms:modified>
  <dc:language>sr-Latn-CS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d3302952807617f6ea59b0678491c49f4e9ac994a57cb5de8648d905a81ac77d</vt:lpwstr>
  </property>
</Properties>
</file>