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2368ED47" w14:textId="77777777" w:rsidTr="00C02076">
        <w:trPr>
          <w:trHeight w:val="1701"/>
          <w:jc w:val="center"/>
        </w:trPr>
        <w:tc>
          <w:tcPr>
            <w:tcW w:w="1917" w:type="dxa"/>
            <w:vAlign w:val="center"/>
          </w:tcPr>
          <w:p w14:paraId="530D13EA" w14:textId="77777777" w:rsidR="00C14C97" w:rsidRDefault="00425BF6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DBAF52D" wp14:editId="485C8B06">
                  <wp:extent cx="901440" cy="90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ntitled-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4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37C1EB2C" w14:textId="77777777" w:rsidR="00C14C97" w:rsidRPr="00EE47A5" w:rsidRDefault="00C14C97" w:rsidP="00376ACD">
            <w:pPr>
              <w:jc w:val="center"/>
              <w:rPr>
                <w:b/>
                <w:sz w:val="32"/>
                <w:szCs w:val="32"/>
                <w:lang w:val="sr-Cyrl-BA"/>
              </w:rPr>
            </w:pPr>
            <w:r w:rsidRPr="00EE47A5">
              <w:rPr>
                <w:b/>
                <w:sz w:val="32"/>
                <w:szCs w:val="32"/>
                <w:lang w:val="sr-Cyrl-BA"/>
              </w:rPr>
              <w:t>УНИВЕРЗИТЕТ У БАЊОЈ ЛУЦИ</w:t>
            </w:r>
          </w:p>
          <w:p w14:paraId="2567D7CB" w14:textId="3F038E06" w:rsidR="00C14C97" w:rsidRPr="00EE47A5" w:rsidRDefault="00F061F0" w:rsidP="00376ACD">
            <w:pPr>
              <w:jc w:val="center"/>
              <w:rPr>
                <w:sz w:val="28"/>
                <w:szCs w:val="28"/>
                <w:lang w:val="sr-Cyrl-BA"/>
              </w:rPr>
            </w:pPr>
            <w:r>
              <w:rPr>
                <w:sz w:val="28"/>
                <w:szCs w:val="28"/>
                <w:lang w:val="sr-Cyrl-BA"/>
              </w:rPr>
              <w:t>МЕДИЦИНСКИ ФАКУЛТЕТ</w:t>
            </w:r>
            <w:r w:rsidR="00C14C97" w:rsidRPr="00EE47A5">
              <w:rPr>
                <w:sz w:val="28"/>
                <w:szCs w:val="28"/>
                <w:lang w:val="sr-Cyrl-BA"/>
              </w:rPr>
              <w:t xml:space="preserve"> ФАКУЛТЕТ</w:t>
            </w:r>
          </w:p>
          <w:p w14:paraId="1BCE544D" w14:textId="1295C38C" w:rsidR="00C14C97" w:rsidRPr="00045910" w:rsidRDefault="00C14C97" w:rsidP="00376ACD">
            <w:pPr>
              <w:spacing w:before="120"/>
              <w:jc w:val="center"/>
              <w:rPr>
                <w:sz w:val="28"/>
                <w:szCs w:val="28"/>
                <w:lang w:val="sr-Cyrl-RS"/>
              </w:rPr>
            </w:pPr>
            <w:r w:rsidRPr="00EE47A5">
              <w:rPr>
                <w:sz w:val="28"/>
                <w:szCs w:val="28"/>
                <w:lang w:val="sr-Cyrl-BA"/>
              </w:rPr>
              <w:t xml:space="preserve">Катедра за </w:t>
            </w:r>
            <w:r w:rsidR="00045910">
              <w:rPr>
                <w:sz w:val="28"/>
                <w:szCs w:val="28"/>
                <w:lang w:val="sr-Cyrl-RS"/>
              </w:rPr>
              <w:t>ортопедију вилица</w:t>
            </w:r>
          </w:p>
          <w:p w14:paraId="5584C15F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60FB4A94" w14:textId="4FF87C23" w:rsidR="00C14C97" w:rsidRDefault="00C14C97" w:rsidP="00376ACD">
            <w:pPr>
              <w:jc w:val="center"/>
              <w:rPr>
                <w:lang w:val="sr-Cyrl-BA"/>
              </w:rPr>
            </w:pPr>
          </w:p>
        </w:tc>
      </w:tr>
    </w:tbl>
    <w:p w14:paraId="0B638AA6" w14:textId="77777777"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2383"/>
        <w:gridCol w:w="1589"/>
        <w:gridCol w:w="2856"/>
        <w:gridCol w:w="1271"/>
        <w:gridCol w:w="1271"/>
        <w:gridCol w:w="1271"/>
        <w:gridCol w:w="1271"/>
        <w:gridCol w:w="1271"/>
      </w:tblGrid>
      <w:tr w:rsidR="00966802" w:rsidRPr="00EE47A5" w14:paraId="4E90384C" w14:textId="77777777" w:rsidTr="00225EE8">
        <w:trPr>
          <w:jc w:val="center"/>
        </w:trPr>
        <w:tc>
          <w:tcPr>
            <w:tcW w:w="1247" w:type="dxa"/>
            <w:shd w:val="clear" w:color="auto" w:fill="DEEAF6" w:themeFill="accent1" w:themeFillTint="33"/>
            <w:vAlign w:val="center"/>
          </w:tcPr>
          <w:p w14:paraId="04CAAB38" w14:textId="77777777" w:rsidR="008B1B16" w:rsidRPr="008B1B16" w:rsidRDefault="00EE47A5" w:rsidP="00EE47A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Ак. </w:t>
            </w:r>
            <w:r w:rsidR="008B1B16">
              <w:rPr>
                <w:b/>
                <w:lang w:val="sr-Cyrl-BA"/>
              </w:rPr>
              <w:t>година</w:t>
            </w:r>
          </w:p>
        </w:tc>
        <w:tc>
          <w:tcPr>
            <w:tcW w:w="2160" w:type="dxa"/>
            <w:shd w:val="clear" w:color="auto" w:fill="DEEAF6" w:themeFill="accent1" w:themeFillTint="33"/>
            <w:vAlign w:val="center"/>
          </w:tcPr>
          <w:p w14:paraId="6E173D90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EEAF6" w:themeFill="accent1" w:themeFillTint="33"/>
            <w:vAlign w:val="center"/>
          </w:tcPr>
          <w:p w14:paraId="0CA19C53" w14:textId="77777777"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E06154">
              <w:rPr>
                <w:b/>
                <w:lang w:val="sr-Latn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EEAF6" w:themeFill="accent1" w:themeFillTint="33"/>
            <w:vAlign w:val="center"/>
          </w:tcPr>
          <w:p w14:paraId="2EF6DBEB" w14:textId="77777777"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4F5F8FF3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2022455B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5DCB72FF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610790A7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EEAF6" w:themeFill="accent1" w:themeFillTint="33"/>
            <w:vAlign w:val="center"/>
          </w:tcPr>
          <w:p w14:paraId="7A4545B5" w14:textId="77777777"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14:paraId="49508D8E" w14:textId="77777777" w:rsidTr="00225EE8">
        <w:trPr>
          <w:jc w:val="center"/>
        </w:trPr>
        <w:tc>
          <w:tcPr>
            <w:tcW w:w="1247" w:type="dxa"/>
            <w:vAlign w:val="center"/>
          </w:tcPr>
          <w:p w14:paraId="0DCCAC15" w14:textId="34BA2B98" w:rsidR="008B1B16" w:rsidRDefault="008B1B16" w:rsidP="00F7798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</w:t>
            </w:r>
            <w:r w:rsidR="00F7798C">
              <w:rPr>
                <w:lang w:val="sr-Cyrl-BA"/>
              </w:rPr>
              <w:t>2</w:t>
            </w:r>
            <w:r w:rsidR="00DB4242">
              <w:rPr>
                <w:lang w:val="sr-Cyrl-BA"/>
              </w:rPr>
              <w:t>6</w:t>
            </w:r>
            <w:r>
              <w:rPr>
                <w:lang w:val="sr-Cyrl-BA"/>
              </w:rPr>
              <w:t>/20</w:t>
            </w:r>
            <w:r w:rsidR="00F7798C">
              <w:rPr>
                <w:lang w:val="sr-Cyrl-BA"/>
              </w:rPr>
              <w:t>2</w:t>
            </w:r>
            <w:r w:rsidR="00DB4242"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7FF24764" w14:textId="52A9D26F" w:rsidR="008B1B16" w:rsidRDefault="00DB4818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Ортопедија вилица-претклиника</w:t>
            </w:r>
          </w:p>
        </w:tc>
        <w:tc>
          <w:tcPr>
            <w:tcW w:w="1440" w:type="dxa"/>
            <w:vAlign w:val="center"/>
          </w:tcPr>
          <w:p w14:paraId="0CA9B627" w14:textId="7668A49D" w:rsidR="008B1B16" w:rsidRDefault="008B1B16" w:rsidP="006D4341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65BD9C28" w14:textId="434B5575" w:rsidR="008B1B16" w:rsidRDefault="00DB4818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Дентална медицина</w:t>
            </w:r>
          </w:p>
        </w:tc>
        <w:tc>
          <w:tcPr>
            <w:tcW w:w="1152" w:type="dxa"/>
            <w:vAlign w:val="center"/>
          </w:tcPr>
          <w:p w14:paraId="361C87E5" w14:textId="77777777" w:rsidR="008B1B16" w:rsidRDefault="0015706A" w:rsidP="0015706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152" w:type="dxa"/>
            <w:vAlign w:val="center"/>
          </w:tcPr>
          <w:p w14:paraId="7F961C1A" w14:textId="54D02D13" w:rsidR="008B1B16" w:rsidRPr="00DB4818" w:rsidRDefault="00DB4818" w:rsidP="0015706A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V</w:t>
            </w:r>
          </w:p>
        </w:tc>
        <w:tc>
          <w:tcPr>
            <w:tcW w:w="1152" w:type="dxa"/>
            <w:vAlign w:val="center"/>
          </w:tcPr>
          <w:p w14:paraId="3CC10F53" w14:textId="1FBBCC49" w:rsidR="008B1B16" w:rsidRPr="008B1B16" w:rsidRDefault="00DB4818" w:rsidP="00EC04F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152" w:type="dxa"/>
            <w:vAlign w:val="center"/>
          </w:tcPr>
          <w:p w14:paraId="5575C2FC" w14:textId="2B280FC6" w:rsidR="008B1B16" w:rsidRPr="00DB4242" w:rsidRDefault="004B0A45" w:rsidP="006D4341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 w:rsidR="00DB4242">
              <w:rPr>
                <w:lang w:val="sr-Cyrl-RS"/>
              </w:rPr>
              <w:t>3</w:t>
            </w:r>
          </w:p>
        </w:tc>
        <w:tc>
          <w:tcPr>
            <w:tcW w:w="1152" w:type="dxa"/>
            <w:vAlign w:val="center"/>
          </w:tcPr>
          <w:p w14:paraId="21C6239A" w14:textId="6CB3F3D6" w:rsidR="008B1B16" w:rsidRPr="00DB4242" w:rsidRDefault="00DB4242" w:rsidP="00E0615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</w:tr>
    </w:tbl>
    <w:p w14:paraId="32536CC9" w14:textId="77777777" w:rsidR="00C14C97" w:rsidRPr="00F47ACA" w:rsidRDefault="004E293E" w:rsidP="00E16BAD">
      <w:pPr>
        <w:spacing w:before="240" w:after="8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BE6390" w:rsidRPr="009F0721" w14:paraId="2DCB70F1" w14:textId="77777777" w:rsidTr="00225EE8">
        <w:trPr>
          <w:jc w:val="center"/>
        </w:trPr>
        <w:tc>
          <w:tcPr>
            <w:tcW w:w="1120" w:type="dxa"/>
            <w:shd w:val="clear" w:color="auto" w:fill="DEEAF6" w:themeFill="accent1" w:themeFillTint="33"/>
            <w:vAlign w:val="center"/>
          </w:tcPr>
          <w:p w14:paraId="45811996" w14:textId="77777777" w:rsidR="00BE6390" w:rsidRPr="009F0721" w:rsidRDefault="00BE6390" w:rsidP="00376ACD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EEAF6" w:themeFill="accent1" w:themeFillTint="33"/>
            <w:vAlign w:val="center"/>
          </w:tcPr>
          <w:p w14:paraId="04BF5CAC" w14:textId="77777777" w:rsidR="00BE6390" w:rsidRPr="009F0721" w:rsidRDefault="00BE6390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3C52E968" w14:textId="77777777" w:rsidR="00BE6390" w:rsidRPr="009F0721" w:rsidRDefault="00BE6390" w:rsidP="002C7C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53D11A17" w14:textId="77777777" w:rsidR="00BE6390" w:rsidRDefault="00BE6390" w:rsidP="00E172BD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7E2BFFF" w14:textId="77777777" w:rsidR="00BE6390" w:rsidRDefault="00BE6390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70EC52BB" w14:textId="77777777" w:rsidR="00BE6390" w:rsidRDefault="00BE6390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EEAF6" w:themeFill="accent1" w:themeFillTint="33"/>
            <w:vAlign w:val="center"/>
          </w:tcPr>
          <w:p w14:paraId="352EB982" w14:textId="77777777" w:rsidR="00BE6390" w:rsidRDefault="00AA00C3" w:rsidP="00BE6390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</w:t>
            </w:r>
          </w:p>
        </w:tc>
        <w:tc>
          <w:tcPr>
            <w:tcW w:w="379" w:type="dxa"/>
            <w:shd w:val="clear" w:color="auto" w:fill="DEEAF6" w:themeFill="accent1" w:themeFillTint="33"/>
            <w:vAlign w:val="center"/>
          </w:tcPr>
          <w:p w14:paraId="5C8F8784" w14:textId="77777777" w:rsidR="00BE6390" w:rsidRDefault="00BE6390" w:rsidP="00F4384F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EEAF6" w:themeFill="accent1" w:themeFillTint="33"/>
            <w:vAlign w:val="center"/>
          </w:tcPr>
          <w:p w14:paraId="094EC440" w14:textId="77777777" w:rsidR="00BE6390" w:rsidRDefault="00BE6390" w:rsidP="00C1198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BE6390" w:rsidRPr="00DB4242" w14:paraId="158C2DC3" w14:textId="77777777" w:rsidTr="00225EE8">
        <w:trPr>
          <w:jc w:val="center"/>
        </w:trPr>
        <w:tc>
          <w:tcPr>
            <w:tcW w:w="1120" w:type="dxa"/>
            <w:vAlign w:val="center"/>
          </w:tcPr>
          <w:p w14:paraId="70B88F09" w14:textId="77777777" w:rsidR="00BE6390" w:rsidRPr="00BF283C" w:rsidRDefault="00BE6390" w:rsidP="0035245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73544307" w14:textId="77777777" w:rsidR="00BE6390" w:rsidRDefault="00BE6390" w:rsidP="00E061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029C6001" w14:textId="3F7CAA32" w:rsidR="00BE6390" w:rsidRPr="005E0F98" w:rsidRDefault="00DB4818" w:rsidP="002C7CFA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 w:rsidRPr="00DB4818">
              <w:rPr>
                <w:lang w:val="sr-Cyrl-BA"/>
              </w:rPr>
              <w:t>Увод у предмет Ортопедију вилица - претклиника</w:t>
            </w:r>
          </w:p>
        </w:tc>
        <w:tc>
          <w:tcPr>
            <w:tcW w:w="1407" w:type="dxa"/>
            <w:vAlign w:val="center"/>
          </w:tcPr>
          <w:p w14:paraId="441BAE9A" w14:textId="626BC577" w:rsidR="00BE6390" w:rsidRPr="00DB4818" w:rsidRDefault="00BE6390" w:rsidP="0015706A">
            <w:pPr>
              <w:ind w:left="57"/>
              <w:rPr>
                <w:lang w:val="sr-Cyrl-RS"/>
              </w:rPr>
            </w:pPr>
          </w:p>
        </w:tc>
        <w:tc>
          <w:tcPr>
            <w:tcW w:w="1418" w:type="dxa"/>
            <w:vAlign w:val="center"/>
          </w:tcPr>
          <w:p w14:paraId="7506122D" w14:textId="046AA82E" w:rsidR="00BE6390" w:rsidRDefault="00BE6390" w:rsidP="0015706A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04F43D17" w14:textId="1302FDAA" w:rsidR="00BE6390" w:rsidRDefault="00BE6390" w:rsidP="00220DB6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28D84ED5" w14:textId="3BF994EB" w:rsidR="00BE6390" w:rsidRDefault="00DB4818" w:rsidP="00BE639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0D55130E" w14:textId="4864336B" w:rsidR="00BE6390" w:rsidRDefault="00DB4818" w:rsidP="00F64DA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3C8B31D" w14:textId="0FD489F1" w:rsidR="00BE6390" w:rsidRDefault="004B0A45" w:rsidP="00F64DAB">
            <w:pPr>
              <w:ind w:left="57" w:right="57"/>
              <w:rPr>
                <w:lang w:val="sr-Cyrl-BA"/>
              </w:rPr>
            </w:pPr>
            <w:r>
              <w:rPr>
                <w:lang w:val="sr-Cyrl-RS"/>
              </w:rPr>
              <w:t>Проф</w:t>
            </w:r>
            <w:r w:rsidR="00B21D69">
              <w:rPr>
                <w:lang w:val="sr-Cyrl-BA"/>
              </w:rPr>
              <w:t>. др Маријана Араповић-Савић</w:t>
            </w:r>
          </w:p>
        </w:tc>
      </w:tr>
      <w:tr w:rsidR="00F061F0" w:rsidRPr="009F0721" w14:paraId="25B3D168" w14:textId="77777777" w:rsidTr="00412EDF">
        <w:trPr>
          <w:jc w:val="center"/>
        </w:trPr>
        <w:tc>
          <w:tcPr>
            <w:tcW w:w="1120" w:type="dxa"/>
            <w:vAlign w:val="center"/>
          </w:tcPr>
          <w:p w14:paraId="3DC45D98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31475C32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19A8CB0D" w14:textId="623143EF" w:rsidR="00F061F0" w:rsidRDefault="00F061F0" w:rsidP="00F061F0">
            <w:pPr>
              <w:ind w:left="57"/>
              <w:rPr>
                <w:lang w:val="sr-Cyrl-BA"/>
              </w:rPr>
            </w:pPr>
            <w:r w:rsidRPr="00F061F0">
              <w:rPr>
                <w:lang w:val="sr-Cyrl-BA"/>
              </w:rPr>
              <w:t>Основне карактеристике млијечне, мјешовите и сталне дентиције.</w:t>
            </w:r>
          </w:p>
        </w:tc>
        <w:tc>
          <w:tcPr>
            <w:tcW w:w="1407" w:type="dxa"/>
            <w:vAlign w:val="center"/>
          </w:tcPr>
          <w:p w14:paraId="7B825FE0" w14:textId="5B8356B2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3A51061" w14:textId="0AC2AE80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E724AC0" w14:textId="74CA0CA4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01AAAF13" w14:textId="69740AD7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0C0B212E" w14:textId="3E56D6D9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2049AD0" w14:textId="70B5F774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F061F0" w:rsidRPr="00DB4242" w14:paraId="060294F3" w14:textId="77777777" w:rsidTr="00412EDF">
        <w:trPr>
          <w:jc w:val="center"/>
        </w:trPr>
        <w:tc>
          <w:tcPr>
            <w:tcW w:w="1120" w:type="dxa"/>
            <w:vAlign w:val="center"/>
          </w:tcPr>
          <w:p w14:paraId="7E7541AE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7365AFEC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1F1AF523" w14:textId="04CAB94C" w:rsidR="00F061F0" w:rsidRDefault="00F061F0" w:rsidP="00F061F0">
            <w:pPr>
              <w:ind w:left="57"/>
              <w:rPr>
                <w:lang w:val="sr-Cyrl-BA"/>
              </w:rPr>
            </w:pPr>
            <w:r w:rsidRPr="00F061F0">
              <w:rPr>
                <w:lang w:val="sr-Cyrl-BA"/>
              </w:rPr>
              <w:t>Кључеви оклузије по Andrews-у. Класификација малоклузија</w:t>
            </w:r>
          </w:p>
        </w:tc>
        <w:tc>
          <w:tcPr>
            <w:tcW w:w="1407" w:type="dxa"/>
            <w:vAlign w:val="center"/>
          </w:tcPr>
          <w:p w14:paraId="683AF1B1" w14:textId="58A1DD27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856F30F" w14:textId="69AD2A68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AB76588" w14:textId="0653DE07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68BEFF80" w14:textId="23D0B96B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025CBD53" w14:textId="6C0463B6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AD7DB3D" w14:textId="0F29C58D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F061F0" w:rsidRPr="00DB4242" w14:paraId="335F3084" w14:textId="77777777" w:rsidTr="00412EDF">
        <w:trPr>
          <w:jc w:val="center"/>
        </w:trPr>
        <w:tc>
          <w:tcPr>
            <w:tcW w:w="1120" w:type="dxa"/>
            <w:vAlign w:val="center"/>
          </w:tcPr>
          <w:p w14:paraId="2C18D3F8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4F889295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456C2E87" w14:textId="52CFB102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Етиолошки фактори који доводе до ортодонтских неправилности</w:t>
            </w:r>
            <w:r>
              <w:rPr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6241C70F" w14:textId="54AE0FFC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107E785F" w14:textId="3340C3AE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EDC99E5" w14:textId="5A795C20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5008C7AC" w14:textId="1965F326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7BE0F762" w14:textId="580CB98F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07F6C02" w14:textId="261F3A45" w:rsidR="00F061F0" w:rsidRDefault="004B0A45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3C42D0">
              <w:rPr>
                <w:lang w:val="sr-Cyrl-BA"/>
              </w:rPr>
              <w:t>. др Маријана Араповић-Савић</w:t>
            </w:r>
          </w:p>
        </w:tc>
      </w:tr>
      <w:tr w:rsidR="00F061F0" w:rsidRPr="009F0721" w14:paraId="6E5DE2AB" w14:textId="77777777" w:rsidTr="00412EDF">
        <w:trPr>
          <w:jc w:val="center"/>
        </w:trPr>
        <w:tc>
          <w:tcPr>
            <w:tcW w:w="1120" w:type="dxa"/>
            <w:vAlign w:val="center"/>
          </w:tcPr>
          <w:p w14:paraId="65D4FCBD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36F0BA43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4C26652B" w14:textId="43E6EE58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Основи гнатометријске дијагностике у ортодонцији</w:t>
            </w:r>
          </w:p>
        </w:tc>
        <w:tc>
          <w:tcPr>
            <w:tcW w:w="1407" w:type="dxa"/>
            <w:vAlign w:val="center"/>
          </w:tcPr>
          <w:p w14:paraId="780411BD" w14:textId="4B482B2C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F2967CF" w14:textId="569FB344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02805CA0" w14:textId="7CD0308E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116E133C" w14:textId="772DB1E6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46E4A59D" w14:textId="1BF754D5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CB24716" w14:textId="262622BD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F061F0" w:rsidRPr="00DB4242" w14:paraId="7E17B3BD" w14:textId="77777777" w:rsidTr="00412EDF">
        <w:trPr>
          <w:jc w:val="center"/>
        </w:trPr>
        <w:tc>
          <w:tcPr>
            <w:tcW w:w="1120" w:type="dxa"/>
            <w:vAlign w:val="center"/>
          </w:tcPr>
          <w:p w14:paraId="22CDA57F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4652B7DA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6E64014E" w14:textId="01A155C6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Анализа студијских модела - процјена трансверзалног и сагиталног развоја горње и доње вилице.</w:t>
            </w:r>
          </w:p>
        </w:tc>
        <w:tc>
          <w:tcPr>
            <w:tcW w:w="1407" w:type="dxa"/>
            <w:vAlign w:val="center"/>
          </w:tcPr>
          <w:p w14:paraId="0D9308BF" w14:textId="0FBC7103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CC34128" w14:textId="47AD155D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49A77718" w14:textId="59E3BE3B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3890AC36" w14:textId="2F0EAE21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212B5AF3" w14:textId="5508F1D9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74CF31F" w14:textId="768A3134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F061F0" w:rsidRPr="00DB4242" w14:paraId="4413C54A" w14:textId="77777777" w:rsidTr="00412EDF">
        <w:trPr>
          <w:jc w:val="center"/>
        </w:trPr>
        <w:tc>
          <w:tcPr>
            <w:tcW w:w="1120" w:type="dxa"/>
            <w:vAlign w:val="center"/>
          </w:tcPr>
          <w:p w14:paraId="6E5764CD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</w:t>
            </w:r>
          </w:p>
        </w:tc>
        <w:tc>
          <w:tcPr>
            <w:tcW w:w="1402" w:type="dxa"/>
            <w:vAlign w:val="center"/>
          </w:tcPr>
          <w:p w14:paraId="29C2F227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36D08860" w14:textId="7E255068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Анализе расположивог простора у зубним низовима у мјешовитој дентицији.</w:t>
            </w:r>
          </w:p>
        </w:tc>
        <w:tc>
          <w:tcPr>
            <w:tcW w:w="1407" w:type="dxa"/>
            <w:vAlign w:val="center"/>
          </w:tcPr>
          <w:p w14:paraId="790CAC47" w14:textId="25D8F85B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63A2516" w14:textId="1DF60B5B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BF50B59" w14:textId="77777777" w:rsidR="00654484" w:rsidRDefault="00654484" w:rsidP="00F061F0">
            <w:pPr>
              <w:jc w:val="center"/>
              <w:rPr>
                <w:lang w:val="sr-Cyrl-BA"/>
              </w:rPr>
            </w:pPr>
          </w:p>
          <w:p w14:paraId="2FADC297" w14:textId="031E6041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380EEF9A" w14:textId="613AFF47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300AAB22" w14:textId="66A15376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453F612" w14:textId="6F1772EF" w:rsidR="00F061F0" w:rsidRDefault="004B0A45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E561D2">
              <w:rPr>
                <w:lang w:val="sr-Cyrl-BA"/>
              </w:rPr>
              <w:t>. др Маријана Араповић-Савић</w:t>
            </w:r>
          </w:p>
        </w:tc>
      </w:tr>
      <w:tr w:rsidR="00F061F0" w:rsidRPr="003C42D0" w14:paraId="6E848D27" w14:textId="77777777" w:rsidTr="00412EDF">
        <w:trPr>
          <w:jc w:val="center"/>
        </w:trPr>
        <w:tc>
          <w:tcPr>
            <w:tcW w:w="1120" w:type="dxa"/>
            <w:vAlign w:val="center"/>
          </w:tcPr>
          <w:p w14:paraId="45847CED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06B97029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13108321" w14:textId="08140104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 xml:space="preserve">Анализе расположивог простора у зубним низовима у </w:t>
            </w:r>
            <w:r>
              <w:rPr>
                <w:lang w:val="sr-Cyrl-BA"/>
              </w:rPr>
              <w:t>сталн</w:t>
            </w:r>
            <w:r w:rsidRPr="00CD1C8F">
              <w:rPr>
                <w:lang w:val="sr-Cyrl-BA"/>
              </w:rPr>
              <w:t>ој дентицији.</w:t>
            </w:r>
          </w:p>
        </w:tc>
        <w:tc>
          <w:tcPr>
            <w:tcW w:w="1407" w:type="dxa"/>
            <w:vAlign w:val="center"/>
          </w:tcPr>
          <w:p w14:paraId="7B833F3C" w14:textId="5716EEEE" w:rsidR="00F061F0" w:rsidRDefault="00F061F0" w:rsidP="00425E93">
            <w:pPr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51DCE1D" w14:textId="3356A49E" w:rsidR="00F061F0" w:rsidRDefault="00CD1C8F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4BE77284" w14:textId="77777777" w:rsidR="00654484" w:rsidRDefault="00654484" w:rsidP="00F061F0">
            <w:pPr>
              <w:jc w:val="center"/>
              <w:rPr>
                <w:lang w:val="sr-Cyrl-BA"/>
              </w:rPr>
            </w:pPr>
          </w:p>
          <w:p w14:paraId="13792F57" w14:textId="3F5F47F3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2B19D960" w14:textId="2F603816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19B4F744" w14:textId="1B54ADED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E7EB8CE" w14:textId="2B95B357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F061F0" w:rsidRPr="00DB4242" w14:paraId="490E143A" w14:textId="77777777" w:rsidTr="00412EDF">
        <w:trPr>
          <w:jc w:val="center"/>
        </w:trPr>
        <w:tc>
          <w:tcPr>
            <w:tcW w:w="1120" w:type="dxa"/>
            <w:vAlign w:val="center"/>
          </w:tcPr>
          <w:p w14:paraId="6E27F498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0DDF6CEC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4F625D65" w14:textId="7A9B1C9A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Анализа студијских модела-процјена симетричности зубних лукова,  анализа оклузије у сагиталном, вертикалном и  трансверзалном правцу.</w:t>
            </w:r>
          </w:p>
        </w:tc>
        <w:tc>
          <w:tcPr>
            <w:tcW w:w="1407" w:type="dxa"/>
            <w:vAlign w:val="center"/>
          </w:tcPr>
          <w:p w14:paraId="0BA5C65C" w14:textId="6B81368F" w:rsidR="00F061F0" w:rsidRDefault="00F061F0" w:rsidP="00425E93">
            <w:pPr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1B762A7" w14:textId="0AB3EB4D" w:rsidR="00F061F0" w:rsidRDefault="00CD1C8F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6B6E7A3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2264CD25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23509974" w14:textId="4D81E17A" w:rsidR="00F061F0" w:rsidRDefault="00B21D69" w:rsidP="00B21D69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</w:t>
            </w:r>
          </w:p>
        </w:tc>
        <w:tc>
          <w:tcPr>
            <w:tcW w:w="1588" w:type="dxa"/>
          </w:tcPr>
          <w:p w14:paraId="7EE0F646" w14:textId="77777777" w:rsidR="00B21D69" w:rsidRDefault="00B21D69" w:rsidP="00F061F0">
            <w:pPr>
              <w:ind w:left="57" w:right="57"/>
              <w:jc w:val="center"/>
              <w:rPr>
                <w:lang w:val="sr-Cyrl-BA"/>
              </w:rPr>
            </w:pPr>
          </w:p>
          <w:p w14:paraId="661BC97C" w14:textId="13CEC825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530D8BCA" w14:textId="31BA956B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9B893E2" w14:textId="3012BCC6" w:rsidR="00F061F0" w:rsidRDefault="00E561D2" w:rsidP="00E561D2">
            <w:pPr>
              <w:ind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F061F0" w:rsidRPr="00DB4242" w14:paraId="7B3606CD" w14:textId="77777777" w:rsidTr="00412EDF">
        <w:trPr>
          <w:jc w:val="center"/>
        </w:trPr>
        <w:tc>
          <w:tcPr>
            <w:tcW w:w="1120" w:type="dxa"/>
            <w:vAlign w:val="center"/>
          </w:tcPr>
          <w:p w14:paraId="3C2AC7B7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503C9EBB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40A25150" w14:textId="5FA1494A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Рендгенска дијагностика у ортодонцији: интраорална радиографија, екстраорална радиографија, компјутеризована томографија.</w:t>
            </w:r>
          </w:p>
        </w:tc>
        <w:tc>
          <w:tcPr>
            <w:tcW w:w="1407" w:type="dxa"/>
            <w:vAlign w:val="center"/>
          </w:tcPr>
          <w:p w14:paraId="2E163AB0" w14:textId="3240ECD5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5D63680" w14:textId="7717220A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B8DD63B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10FDBB20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25F587B2" w14:textId="437192BC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06700DD1" w14:textId="77777777" w:rsidR="00B21D69" w:rsidRDefault="00B21D69" w:rsidP="00F061F0">
            <w:pPr>
              <w:ind w:left="57" w:right="57"/>
              <w:jc w:val="center"/>
              <w:rPr>
                <w:lang w:val="sr-Cyrl-BA"/>
              </w:rPr>
            </w:pPr>
          </w:p>
          <w:p w14:paraId="57637E2C" w14:textId="26CFA169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1EEC34E7" w14:textId="32BE054B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6B6505E" w14:textId="3E4D8ECB" w:rsidR="00F061F0" w:rsidRDefault="004B0A45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E561D2">
              <w:rPr>
                <w:lang w:val="sr-Cyrl-BA"/>
              </w:rPr>
              <w:t>. др Маријана Араповић-Савић</w:t>
            </w:r>
          </w:p>
        </w:tc>
      </w:tr>
      <w:tr w:rsidR="00F061F0" w:rsidRPr="003C42D0" w14:paraId="342FE805" w14:textId="77777777" w:rsidTr="00412EDF">
        <w:trPr>
          <w:jc w:val="center"/>
        </w:trPr>
        <w:tc>
          <w:tcPr>
            <w:tcW w:w="1120" w:type="dxa"/>
            <w:vAlign w:val="center"/>
          </w:tcPr>
          <w:p w14:paraId="62AFF2D0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1302F7A6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73E345DC" w14:textId="5B1AD25E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Процјена денталне и скелетне доби пацијента</w:t>
            </w:r>
          </w:p>
        </w:tc>
        <w:tc>
          <w:tcPr>
            <w:tcW w:w="1407" w:type="dxa"/>
            <w:vAlign w:val="center"/>
          </w:tcPr>
          <w:p w14:paraId="70FC0FB7" w14:textId="34A82930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10F3D6FF" w14:textId="3642A7DB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58B9D52" w14:textId="362E4CF5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081F44D5" w14:textId="62607E3A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32A0648A" w14:textId="6045FADF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E3DCEB6" w14:textId="08905AD0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F061F0" w:rsidRPr="00434C58" w14:paraId="7BF0102E" w14:textId="77777777" w:rsidTr="00412EDF">
        <w:trPr>
          <w:jc w:val="center"/>
        </w:trPr>
        <w:tc>
          <w:tcPr>
            <w:tcW w:w="1120" w:type="dxa"/>
            <w:vAlign w:val="center"/>
          </w:tcPr>
          <w:p w14:paraId="2CE4E1BB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63B49B92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22C12BAC" w14:textId="5890FE58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Кефалометрија</w:t>
            </w:r>
            <w:r>
              <w:rPr>
                <w:lang w:val="sr-Cyrl-BA"/>
              </w:rPr>
              <w:t>,</w:t>
            </w:r>
            <w:r w:rsidRPr="00CD1C8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к</w:t>
            </w:r>
            <w:r w:rsidRPr="00CD1C8F">
              <w:rPr>
                <w:lang w:val="sr-Cyrl-BA"/>
              </w:rPr>
              <w:t>ефалометријске тачке и равни, процјена сагиталног и вертикалног положаја вилица и процјена положаја сјекутића.</w:t>
            </w:r>
          </w:p>
        </w:tc>
        <w:tc>
          <w:tcPr>
            <w:tcW w:w="1407" w:type="dxa"/>
            <w:vAlign w:val="center"/>
          </w:tcPr>
          <w:p w14:paraId="67B53415" w14:textId="7FCA6B69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D9BF839" w14:textId="05129DF6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36FD1F18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0E3505CC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538E8071" w14:textId="294B2906" w:rsidR="00F061F0" w:rsidRDefault="00F061F0" w:rsidP="00B21D69">
            <w:pPr>
              <w:rPr>
                <w:lang w:val="sr-Cyrl-BA"/>
              </w:rPr>
            </w:pPr>
          </w:p>
        </w:tc>
        <w:tc>
          <w:tcPr>
            <w:tcW w:w="1588" w:type="dxa"/>
          </w:tcPr>
          <w:p w14:paraId="2F3E4C01" w14:textId="77777777" w:rsidR="00B21D69" w:rsidRDefault="00B21D69" w:rsidP="00F061F0">
            <w:pPr>
              <w:ind w:left="57" w:right="57"/>
              <w:jc w:val="center"/>
              <w:rPr>
                <w:lang w:val="sr-Cyrl-BA"/>
              </w:rPr>
            </w:pPr>
          </w:p>
          <w:p w14:paraId="2391AE12" w14:textId="77777777" w:rsidR="00B21D69" w:rsidRDefault="00B21D69" w:rsidP="00F061F0">
            <w:pPr>
              <w:ind w:left="57" w:right="57"/>
              <w:jc w:val="center"/>
              <w:rPr>
                <w:lang w:val="sr-Cyrl-BA"/>
              </w:rPr>
            </w:pPr>
          </w:p>
          <w:p w14:paraId="1CE251CF" w14:textId="03F6867A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3169351D" w14:textId="231292C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C2754E1" w14:textId="47B893C6" w:rsidR="00F061F0" w:rsidRPr="00F75798" w:rsidRDefault="00F75798" w:rsidP="00F061F0">
            <w:pPr>
              <w:ind w:left="57" w:right="57"/>
              <w:rPr>
                <w:lang w:val="sr-Cyrl-RS"/>
              </w:rPr>
            </w:pPr>
            <w:r>
              <w:rPr>
                <w:lang w:val="sr-Cyrl-RS"/>
              </w:rPr>
              <w:t>Проф. др Владан Мирјанић</w:t>
            </w:r>
          </w:p>
        </w:tc>
      </w:tr>
      <w:tr w:rsidR="00F061F0" w:rsidRPr="009F0721" w14:paraId="394D37A0" w14:textId="77777777" w:rsidTr="00412EDF">
        <w:trPr>
          <w:jc w:val="center"/>
        </w:trPr>
        <w:tc>
          <w:tcPr>
            <w:tcW w:w="1120" w:type="dxa"/>
            <w:vAlign w:val="center"/>
          </w:tcPr>
          <w:p w14:paraId="43A9A9C0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5EE1FA19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1E4478A3" w14:textId="14108686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>Процјена раста вилица, процјена развијености горње и доње вилице</w:t>
            </w:r>
            <w:r>
              <w:rPr>
                <w:lang w:val="sr-Cyrl-BA"/>
              </w:rPr>
              <w:t>.</w:t>
            </w:r>
          </w:p>
        </w:tc>
        <w:tc>
          <w:tcPr>
            <w:tcW w:w="1407" w:type="dxa"/>
            <w:vAlign w:val="center"/>
          </w:tcPr>
          <w:p w14:paraId="43D4B9BD" w14:textId="138798A7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2E66E29" w14:textId="32AF2B08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64F9840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6D1D0750" w14:textId="199A92EE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0DAE81E6" w14:textId="2674F0B3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7ABA1584" w14:textId="7AAD1CB6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26978DC" w14:textId="77777777" w:rsidR="004B0A45" w:rsidRDefault="004B0A45" w:rsidP="004B0A4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  <w:p w14:paraId="4FD8554C" w14:textId="6107FAE2" w:rsidR="00F061F0" w:rsidRDefault="00F061F0" w:rsidP="00F061F0">
            <w:pPr>
              <w:ind w:left="57" w:right="57"/>
              <w:rPr>
                <w:lang w:val="sr-Cyrl-BA"/>
              </w:rPr>
            </w:pPr>
          </w:p>
        </w:tc>
      </w:tr>
      <w:tr w:rsidR="00F061F0" w:rsidRPr="00DB4242" w14:paraId="4CAD42E7" w14:textId="77777777" w:rsidTr="00412EDF">
        <w:trPr>
          <w:jc w:val="center"/>
        </w:trPr>
        <w:tc>
          <w:tcPr>
            <w:tcW w:w="1120" w:type="dxa"/>
            <w:vAlign w:val="center"/>
          </w:tcPr>
          <w:p w14:paraId="625BC7FE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7614576D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056AEFFB" w14:textId="3B658DD0" w:rsidR="00F061F0" w:rsidRDefault="00CD1C8F" w:rsidP="00F061F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А</w:t>
            </w:r>
            <w:r w:rsidRPr="00CD1C8F">
              <w:rPr>
                <w:lang w:val="sr-Cyrl-BA"/>
              </w:rPr>
              <w:t>нализа мекоткивног  профила општи принципи и тумачење добијених налаза</w:t>
            </w:r>
          </w:p>
        </w:tc>
        <w:tc>
          <w:tcPr>
            <w:tcW w:w="1407" w:type="dxa"/>
            <w:vAlign w:val="center"/>
          </w:tcPr>
          <w:p w14:paraId="72851B90" w14:textId="53F7FBBC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77F6A08" w14:textId="30366AE2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AA49BC8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6E13A585" w14:textId="29B82CC7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</w:tcPr>
          <w:p w14:paraId="02C1DFD3" w14:textId="6F42C869" w:rsidR="00F061F0" w:rsidRDefault="00F061F0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62B4428B" w14:textId="03DDAA97" w:rsidR="00F061F0" w:rsidRDefault="004B0A45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869C4BC" w14:textId="28630EC9" w:rsidR="00E842A7" w:rsidRDefault="00E842A7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F061F0" w:rsidRPr="004B0A45" w14:paraId="321F09E9" w14:textId="77777777" w:rsidTr="003711B8">
        <w:trPr>
          <w:jc w:val="center"/>
        </w:trPr>
        <w:tc>
          <w:tcPr>
            <w:tcW w:w="1120" w:type="dxa"/>
            <w:vAlign w:val="center"/>
          </w:tcPr>
          <w:p w14:paraId="2DEC7342" w14:textId="77777777" w:rsidR="00F061F0" w:rsidRPr="00BF283C" w:rsidRDefault="00F061F0" w:rsidP="00F061F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XV</w:t>
            </w:r>
          </w:p>
        </w:tc>
        <w:tc>
          <w:tcPr>
            <w:tcW w:w="1402" w:type="dxa"/>
            <w:vAlign w:val="center"/>
          </w:tcPr>
          <w:p w14:paraId="630E6E8F" w14:textId="77777777" w:rsidR="00F061F0" w:rsidRDefault="00F061F0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3BB45E02" w14:textId="1701A590" w:rsidR="00F061F0" w:rsidRDefault="00CD1C8F" w:rsidP="00F061F0">
            <w:pPr>
              <w:ind w:left="57"/>
              <w:rPr>
                <w:lang w:val="sr-Cyrl-BA"/>
              </w:rPr>
            </w:pPr>
            <w:r w:rsidRPr="00CD1C8F">
              <w:rPr>
                <w:lang w:val="sr-Cyrl-BA"/>
              </w:rPr>
              <w:t xml:space="preserve">Дентална фотографија: принципи снимања и обрада фотографија.  </w:t>
            </w:r>
          </w:p>
        </w:tc>
        <w:tc>
          <w:tcPr>
            <w:tcW w:w="1407" w:type="dxa"/>
            <w:vAlign w:val="center"/>
          </w:tcPr>
          <w:p w14:paraId="11874873" w14:textId="2AAD21D5" w:rsidR="00F061F0" w:rsidRDefault="00F061F0" w:rsidP="00F061F0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0DF30F77" w14:textId="3EFDCD42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2D9D260C" w14:textId="77777777" w:rsidR="00B21D69" w:rsidRDefault="00B21D69" w:rsidP="00F061F0">
            <w:pPr>
              <w:jc w:val="center"/>
              <w:rPr>
                <w:lang w:val="sr-Cyrl-BA"/>
              </w:rPr>
            </w:pPr>
          </w:p>
          <w:p w14:paraId="40A4F7BC" w14:textId="7784DC21" w:rsidR="00F061F0" w:rsidRDefault="00F061F0" w:rsidP="00F061F0">
            <w:pPr>
              <w:jc w:val="center"/>
              <w:rPr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13C0C748" w14:textId="5C23D346" w:rsidR="00F061F0" w:rsidRDefault="00943F75" w:rsidP="00F061F0">
            <w:pPr>
              <w:ind w:left="57" w:right="57"/>
              <w:jc w:val="center"/>
              <w:rPr>
                <w:lang w:val="sr-Cyrl-BA"/>
              </w:rPr>
            </w:pPr>
            <w:r w:rsidRPr="00B839B5">
              <w:rPr>
                <w:lang w:val="sr-Cyrl-BA"/>
              </w:rPr>
              <w:t>Амфитеатар стоматологија</w:t>
            </w:r>
          </w:p>
        </w:tc>
        <w:tc>
          <w:tcPr>
            <w:tcW w:w="379" w:type="dxa"/>
            <w:vAlign w:val="center"/>
          </w:tcPr>
          <w:p w14:paraId="65A9E2C8" w14:textId="5B32350E" w:rsidR="00F061F0" w:rsidRDefault="004B0A45" w:rsidP="00F061F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6C3EFD5" w14:textId="77777777" w:rsidR="00F061F0" w:rsidRDefault="00E561D2" w:rsidP="00F061F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  <w:p w14:paraId="416DF364" w14:textId="302A478F" w:rsidR="00E842A7" w:rsidRDefault="00E842A7" w:rsidP="00F061F0">
            <w:pPr>
              <w:ind w:left="57" w:right="57"/>
              <w:rPr>
                <w:lang w:val="sr-Cyrl-BA"/>
              </w:rPr>
            </w:pPr>
          </w:p>
        </w:tc>
      </w:tr>
    </w:tbl>
    <w:p w14:paraId="5E66E154" w14:textId="0D08EAE7" w:rsidR="00F979ED" w:rsidRDefault="00F979ED" w:rsidP="00210802">
      <w:pPr>
        <w:spacing w:before="240" w:after="8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2835"/>
        <w:gridCol w:w="1407"/>
        <w:gridCol w:w="1418"/>
        <w:gridCol w:w="1531"/>
        <w:gridCol w:w="1531"/>
        <w:gridCol w:w="379"/>
        <w:gridCol w:w="2268"/>
      </w:tblGrid>
      <w:tr w:rsidR="00A222DE" w:rsidRPr="009F0721" w14:paraId="4A5341DE" w14:textId="77777777" w:rsidTr="00654484">
        <w:trPr>
          <w:jc w:val="center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2BDF35F9" w14:textId="77777777" w:rsidR="00A222DE" w:rsidRPr="009F0721" w:rsidRDefault="00A222DE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shd w:val="clear" w:color="auto" w:fill="DEEAF6" w:themeFill="accent1" w:themeFillTint="33"/>
            <w:vAlign w:val="center"/>
          </w:tcPr>
          <w:p w14:paraId="2D265EDC" w14:textId="77777777" w:rsidR="00A222DE" w:rsidRPr="009F0721" w:rsidRDefault="00A222DE" w:rsidP="00036A0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</w:t>
            </w:r>
            <w:r w:rsidR="00036A0D">
              <w:rPr>
                <w:b/>
                <w:lang w:val="sr-Cyrl-BA"/>
              </w:rPr>
              <w:t>е</w:t>
            </w:r>
          </w:p>
        </w:tc>
        <w:tc>
          <w:tcPr>
            <w:tcW w:w="1021" w:type="dxa"/>
            <w:shd w:val="clear" w:color="auto" w:fill="DEEAF6" w:themeFill="accent1" w:themeFillTint="33"/>
            <w:vAlign w:val="center"/>
          </w:tcPr>
          <w:p w14:paraId="3411E9C0" w14:textId="77777777" w:rsidR="00A222DE" w:rsidRDefault="00A222DE" w:rsidP="00036A0D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</w:t>
            </w:r>
            <w:r w:rsidR="00036A0D">
              <w:rPr>
                <w:b/>
                <w:lang w:val="sr-Cyrl-BA"/>
              </w:rPr>
              <w:t>и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2E413DB2" w14:textId="77777777" w:rsidR="00A222DE" w:rsidRPr="009F0721" w:rsidRDefault="00A222DE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17E8B26E" w14:textId="77777777" w:rsidR="00A222DE" w:rsidRDefault="00A222DE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5511D47E" w14:textId="77777777" w:rsidR="00A222DE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2811B7E6" w14:textId="77777777" w:rsidR="00A222DE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31" w:type="dxa"/>
            <w:shd w:val="clear" w:color="auto" w:fill="DEEAF6" w:themeFill="accent1" w:themeFillTint="33"/>
            <w:vAlign w:val="center"/>
          </w:tcPr>
          <w:p w14:paraId="4AC8A907" w14:textId="77777777" w:rsidR="00A222DE" w:rsidRDefault="002C5BCC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</w:t>
            </w:r>
          </w:p>
        </w:tc>
        <w:tc>
          <w:tcPr>
            <w:tcW w:w="379" w:type="dxa"/>
            <w:shd w:val="clear" w:color="auto" w:fill="DEEAF6" w:themeFill="accent1" w:themeFillTint="33"/>
            <w:vAlign w:val="center"/>
          </w:tcPr>
          <w:p w14:paraId="0F094D69" w14:textId="77777777" w:rsidR="00A222DE" w:rsidRDefault="00A222DE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72EB5CC7" w14:textId="77777777" w:rsidR="00A222DE" w:rsidRDefault="00A222DE" w:rsidP="00F320A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A222DE" w:rsidRPr="00DB4242" w14:paraId="1D15C963" w14:textId="77777777" w:rsidTr="00654484">
        <w:trPr>
          <w:jc w:val="center"/>
        </w:trPr>
        <w:tc>
          <w:tcPr>
            <w:tcW w:w="1134" w:type="dxa"/>
            <w:vAlign w:val="center"/>
          </w:tcPr>
          <w:p w14:paraId="7712B9FC" w14:textId="77777777" w:rsidR="00A222DE" w:rsidRPr="00BF283C" w:rsidRDefault="00A222DE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021" w:type="dxa"/>
            <w:vAlign w:val="center"/>
          </w:tcPr>
          <w:p w14:paraId="2475FEAC" w14:textId="77777777" w:rsidR="00A222DE" w:rsidRDefault="00A222DE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021" w:type="dxa"/>
            <w:vAlign w:val="center"/>
          </w:tcPr>
          <w:p w14:paraId="5DB7C55A" w14:textId="77777777" w:rsidR="00A222DE" w:rsidRDefault="00A222DE" w:rsidP="00A222DE">
            <w:pPr>
              <w:pStyle w:val="ListParagraph"/>
              <w:ind w:left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6E1B08BA" w14:textId="7D1DF47D" w:rsidR="00A222DE" w:rsidRPr="005E0F98" w:rsidRDefault="000A2289" w:rsidP="0040123F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 w:rsidRPr="000A2289">
              <w:rPr>
                <w:lang w:val="sr-Cyrl-BA"/>
              </w:rPr>
              <w:t>Карактеристике млијечне, мјешовите и сталне дентиције, рад на студијским моделима</w:t>
            </w:r>
          </w:p>
        </w:tc>
        <w:tc>
          <w:tcPr>
            <w:tcW w:w="1407" w:type="dxa"/>
            <w:vAlign w:val="center"/>
          </w:tcPr>
          <w:p w14:paraId="1E2AAB27" w14:textId="4EF7C2F7" w:rsidR="00A222DE" w:rsidRDefault="00A222DE" w:rsidP="0015706A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5F4BA14" w14:textId="0C7E1268" w:rsidR="00A222DE" w:rsidRDefault="00A222DE" w:rsidP="0015706A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789372F8" w14:textId="6CD06D41" w:rsidR="00A222DE" w:rsidRDefault="00A222DE" w:rsidP="0015706A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4BAE8EE7" w14:textId="37FAFC09" w:rsidR="00A222DE" w:rsidRDefault="00943F75" w:rsidP="00E1525A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02AD02AC" w14:textId="77777777" w:rsidR="00A222DE" w:rsidRDefault="00A222DE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7FE55C60" w14:textId="056BD4BC" w:rsidR="00A222DE" w:rsidRDefault="00943F75" w:rsidP="000A228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3C42D0">
              <w:rPr>
                <w:lang w:val="sr-Cyrl-BA"/>
              </w:rPr>
              <w:t>. др Маријана Араповић-Савић</w:t>
            </w:r>
          </w:p>
        </w:tc>
      </w:tr>
      <w:tr w:rsidR="00943F75" w:rsidRPr="00220DB6" w14:paraId="595A6889" w14:textId="77777777" w:rsidTr="00654484">
        <w:trPr>
          <w:jc w:val="center"/>
        </w:trPr>
        <w:tc>
          <w:tcPr>
            <w:tcW w:w="1134" w:type="dxa"/>
            <w:vAlign w:val="center"/>
          </w:tcPr>
          <w:p w14:paraId="67DB8DD7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021" w:type="dxa"/>
            <w:vAlign w:val="center"/>
          </w:tcPr>
          <w:p w14:paraId="6CDD57C1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027C817A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7D7FCA42" w14:textId="4211F859" w:rsidR="00943F75" w:rsidRDefault="00943F75" w:rsidP="00943F75">
            <w:pPr>
              <w:ind w:left="57"/>
              <w:rPr>
                <w:lang w:val="sr-Cyrl-BA"/>
              </w:rPr>
            </w:pPr>
            <w:r w:rsidRPr="000A2289">
              <w:rPr>
                <w:lang w:val="sr-Cyrl-BA"/>
              </w:rPr>
              <w:t>Одређивање денталног статуса.  Анализа студијских модела-разликовање млијечних и сталних зуба.</w:t>
            </w:r>
          </w:p>
        </w:tc>
        <w:tc>
          <w:tcPr>
            <w:tcW w:w="1407" w:type="dxa"/>
          </w:tcPr>
          <w:p w14:paraId="2A7F34E0" w14:textId="11FF6EBA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D1C3955" w14:textId="74EEE96E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  <w:vAlign w:val="center"/>
          </w:tcPr>
          <w:p w14:paraId="6ED0686A" w14:textId="12FC5253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4C429222" w14:textId="0DC87A18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30ED0449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0FCA2782" w14:textId="44BFA524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943F75" w:rsidRPr="00DB4242" w14:paraId="5DEF0420" w14:textId="77777777" w:rsidTr="00654484">
        <w:trPr>
          <w:jc w:val="center"/>
        </w:trPr>
        <w:tc>
          <w:tcPr>
            <w:tcW w:w="1134" w:type="dxa"/>
            <w:vAlign w:val="center"/>
          </w:tcPr>
          <w:p w14:paraId="7C694674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021" w:type="dxa"/>
            <w:vAlign w:val="center"/>
          </w:tcPr>
          <w:p w14:paraId="6DC0C58D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1767A457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7E1869A7" w14:textId="57982DD3" w:rsidR="00943F75" w:rsidRDefault="00943F75" w:rsidP="00943F75">
            <w:pPr>
              <w:ind w:left="57"/>
              <w:rPr>
                <w:lang w:val="sr-Cyrl-BA"/>
              </w:rPr>
            </w:pPr>
            <w:r w:rsidRPr="000A2289">
              <w:rPr>
                <w:lang w:val="sr-Cyrl-BA"/>
              </w:rPr>
              <w:t>Анализа положаја зуба на моделима</w:t>
            </w:r>
          </w:p>
        </w:tc>
        <w:tc>
          <w:tcPr>
            <w:tcW w:w="1407" w:type="dxa"/>
          </w:tcPr>
          <w:p w14:paraId="099A39E3" w14:textId="45E2E8B9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CAB63A5" w14:textId="28DF6D46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61ABB42" w14:textId="46BD801C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A8EB8CE" w14:textId="5F00A310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30548AE8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3661B87A" w14:textId="7BC2EE6E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943F75" w:rsidRPr="00DB4242" w14:paraId="6591F579" w14:textId="77777777" w:rsidTr="00654484">
        <w:trPr>
          <w:jc w:val="center"/>
        </w:trPr>
        <w:tc>
          <w:tcPr>
            <w:tcW w:w="1134" w:type="dxa"/>
            <w:vAlign w:val="center"/>
          </w:tcPr>
          <w:p w14:paraId="357E175E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021" w:type="dxa"/>
            <w:vAlign w:val="center"/>
          </w:tcPr>
          <w:p w14:paraId="41533F86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31B8D15F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1A44ED40" w14:textId="0A288D98" w:rsidR="00943F75" w:rsidRDefault="00943F75" w:rsidP="00943F75">
            <w:pPr>
              <w:ind w:left="57"/>
              <w:rPr>
                <w:lang w:val="sr-Cyrl-BA"/>
              </w:rPr>
            </w:pPr>
            <w:r w:rsidRPr="000A2289">
              <w:rPr>
                <w:lang w:val="sr-Cyrl-BA"/>
              </w:rPr>
              <w:t>Анализа студијских модела у вертикалној, сагиталној и трансварзалној равни</w:t>
            </w:r>
          </w:p>
        </w:tc>
        <w:tc>
          <w:tcPr>
            <w:tcW w:w="1407" w:type="dxa"/>
          </w:tcPr>
          <w:p w14:paraId="614E6B84" w14:textId="762EA48A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187F9ACC" w14:textId="39E1DCC6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262308A" w14:textId="1E6FEC00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3BED1352" w14:textId="367C8D6E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110B0DEE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70220E78" w14:textId="5A6AEFAA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943F75" w:rsidRPr="00220DB6" w14:paraId="703C64B1" w14:textId="77777777" w:rsidTr="00654484">
        <w:trPr>
          <w:jc w:val="center"/>
        </w:trPr>
        <w:tc>
          <w:tcPr>
            <w:tcW w:w="1134" w:type="dxa"/>
            <w:vAlign w:val="center"/>
          </w:tcPr>
          <w:p w14:paraId="2B8301BE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14:paraId="5BE6A73F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14:paraId="3AAAF1D5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4B0C38F7" w14:textId="5C013AAC" w:rsidR="00943F75" w:rsidRDefault="00943F75" w:rsidP="00943F7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</w:t>
            </w:r>
            <w:r w:rsidRPr="000A2289">
              <w:rPr>
                <w:lang w:val="sr-Cyrl-BA"/>
              </w:rPr>
              <w:t>познавање основних  равни у гнатометрији</w:t>
            </w:r>
          </w:p>
        </w:tc>
        <w:tc>
          <w:tcPr>
            <w:tcW w:w="1407" w:type="dxa"/>
          </w:tcPr>
          <w:p w14:paraId="2EF24B9A" w14:textId="796A7FE9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04B0DB1" w14:textId="14E0A736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A59025C" w14:textId="097B903F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43BC7311" w14:textId="634A8F06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2F971F87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53A15B67" w14:textId="0453AD49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943F75" w:rsidRPr="00DB4242" w14:paraId="556535F6" w14:textId="77777777" w:rsidTr="00654484">
        <w:trPr>
          <w:jc w:val="center"/>
        </w:trPr>
        <w:tc>
          <w:tcPr>
            <w:tcW w:w="1134" w:type="dxa"/>
            <w:vAlign w:val="center"/>
          </w:tcPr>
          <w:p w14:paraId="57EFD82E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021" w:type="dxa"/>
            <w:vAlign w:val="center"/>
          </w:tcPr>
          <w:p w14:paraId="27453C8C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14:paraId="2630868D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2EA691D6" w14:textId="3383B777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Moyers-ова анализа</w:t>
            </w:r>
          </w:p>
        </w:tc>
        <w:tc>
          <w:tcPr>
            <w:tcW w:w="1407" w:type="dxa"/>
          </w:tcPr>
          <w:p w14:paraId="47358493" w14:textId="05BA0143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6B2BE054" w14:textId="52A4BC82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0D49EA0F" w14:textId="64597B41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67A4F885" w14:textId="3E5DBFC2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3EDEF390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0A32AEB6" w14:textId="0041E834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943F75" w:rsidRPr="00DB4242" w14:paraId="4FA71932" w14:textId="77777777" w:rsidTr="00654484">
        <w:trPr>
          <w:jc w:val="center"/>
        </w:trPr>
        <w:tc>
          <w:tcPr>
            <w:tcW w:w="1134" w:type="dxa"/>
            <w:vAlign w:val="center"/>
          </w:tcPr>
          <w:p w14:paraId="26D400E6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021" w:type="dxa"/>
            <w:vAlign w:val="center"/>
          </w:tcPr>
          <w:p w14:paraId="2E334BED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14:paraId="00F48ACF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407DD428" w14:textId="585558B8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Schwarz-ова анализа</w:t>
            </w:r>
          </w:p>
        </w:tc>
        <w:tc>
          <w:tcPr>
            <w:tcW w:w="1407" w:type="dxa"/>
          </w:tcPr>
          <w:p w14:paraId="3640DBC6" w14:textId="4BCF254E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713C06AE" w14:textId="42EDD208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26D9338E" w14:textId="3EE31B0F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59B8940" w14:textId="2D924281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6AED6511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304B3117" w14:textId="289FD9D3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Маријана Араповић-Савић</w:t>
            </w:r>
          </w:p>
        </w:tc>
      </w:tr>
      <w:tr w:rsidR="00943F75" w:rsidRPr="00220DB6" w14:paraId="68B10D93" w14:textId="77777777" w:rsidTr="00654484">
        <w:trPr>
          <w:jc w:val="center"/>
        </w:trPr>
        <w:tc>
          <w:tcPr>
            <w:tcW w:w="1134" w:type="dxa"/>
            <w:vAlign w:val="center"/>
          </w:tcPr>
          <w:p w14:paraId="587E64D6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021" w:type="dxa"/>
            <w:vAlign w:val="center"/>
          </w:tcPr>
          <w:p w14:paraId="03EF3F23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14:paraId="0C55C995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2835" w:type="dxa"/>
            <w:vAlign w:val="center"/>
          </w:tcPr>
          <w:p w14:paraId="5222FE84" w14:textId="69EBB82A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Lundstrom–ова анализа</w:t>
            </w:r>
          </w:p>
        </w:tc>
        <w:tc>
          <w:tcPr>
            <w:tcW w:w="1407" w:type="dxa"/>
          </w:tcPr>
          <w:p w14:paraId="238B004C" w14:textId="64D7037D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6971E21" w14:textId="389F4EF4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0E6BAC83" w14:textId="4A9485F0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3C5CCDE" w14:textId="5F0E1E36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66515216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58C71658" w14:textId="3313E392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943F75" w:rsidRPr="00DB4242" w14:paraId="3B74E24B" w14:textId="77777777" w:rsidTr="00654484">
        <w:trPr>
          <w:jc w:val="center"/>
        </w:trPr>
        <w:tc>
          <w:tcPr>
            <w:tcW w:w="1134" w:type="dxa"/>
            <w:vAlign w:val="center"/>
          </w:tcPr>
          <w:p w14:paraId="6B62B7E9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IX</w:t>
            </w:r>
          </w:p>
        </w:tc>
        <w:tc>
          <w:tcPr>
            <w:tcW w:w="1021" w:type="dxa"/>
            <w:vAlign w:val="center"/>
          </w:tcPr>
          <w:p w14:paraId="45365AFB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14:paraId="514D3A68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1AC67EDA" w14:textId="74E9F59E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Bolton-ова анализа</w:t>
            </w:r>
          </w:p>
        </w:tc>
        <w:tc>
          <w:tcPr>
            <w:tcW w:w="1407" w:type="dxa"/>
          </w:tcPr>
          <w:p w14:paraId="4BFD2738" w14:textId="522AE612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9D667C2" w14:textId="4ED492E2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41576434" w14:textId="3B5D0990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0ABF9DA" w14:textId="3BA9E52B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709D0DAA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54221B0F" w14:textId="6FBF34F2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Мирјана Умићевић-Давидовић</w:t>
            </w:r>
          </w:p>
        </w:tc>
      </w:tr>
      <w:tr w:rsidR="00943F75" w:rsidRPr="00DB4242" w14:paraId="704FDAA9" w14:textId="77777777" w:rsidTr="00654484">
        <w:trPr>
          <w:jc w:val="center"/>
        </w:trPr>
        <w:tc>
          <w:tcPr>
            <w:tcW w:w="1134" w:type="dxa"/>
            <w:vAlign w:val="center"/>
          </w:tcPr>
          <w:p w14:paraId="0E1A3AE7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14:paraId="1F5279BA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14:paraId="3A1484D3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0386B98" w14:textId="7FE55115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Процјена симетричности зубних лукова</w:t>
            </w:r>
          </w:p>
        </w:tc>
        <w:tc>
          <w:tcPr>
            <w:tcW w:w="1407" w:type="dxa"/>
          </w:tcPr>
          <w:p w14:paraId="4F8470FF" w14:textId="52C911FC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6EFCB1E" w14:textId="120799F8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85007A0" w14:textId="7B449B52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11417B24" w14:textId="6FE0CABA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181DCAC7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9F8FEB2" w14:textId="61819305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RS"/>
              </w:rPr>
              <w:t>Проф</w:t>
            </w:r>
            <w:r>
              <w:rPr>
                <w:lang w:val="sr-Cyrl-BA"/>
              </w:rPr>
              <w:t>. др Маријана Араповић-Савић</w:t>
            </w:r>
          </w:p>
        </w:tc>
      </w:tr>
      <w:tr w:rsidR="00943F75" w:rsidRPr="003C42D0" w14:paraId="0BAA5449" w14:textId="77777777" w:rsidTr="00654484">
        <w:trPr>
          <w:jc w:val="center"/>
        </w:trPr>
        <w:tc>
          <w:tcPr>
            <w:tcW w:w="1134" w:type="dxa"/>
            <w:vAlign w:val="center"/>
          </w:tcPr>
          <w:p w14:paraId="42848A18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021" w:type="dxa"/>
            <w:vAlign w:val="center"/>
          </w:tcPr>
          <w:p w14:paraId="71B28891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14:paraId="692E1850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86795CC" w14:textId="34A4273A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Рендген дијагностика: анализа ортопантомографских снимака</w:t>
            </w:r>
          </w:p>
        </w:tc>
        <w:tc>
          <w:tcPr>
            <w:tcW w:w="1407" w:type="dxa"/>
          </w:tcPr>
          <w:p w14:paraId="6133493E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28EA79B2" w14:textId="06C3DB66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64B5930" w14:textId="48AA7844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3A950C4" w14:textId="430D706D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218C503D" w14:textId="1DCE2DFE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1EEEF041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F83BB03" w14:textId="76C301F7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</w:tc>
      </w:tr>
      <w:tr w:rsidR="00943F75" w:rsidRPr="00F75798" w14:paraId="1291A2CF" w14:textId="77777777" w:rsidTr="00654484">
        <w:trPr>
          <w:jc w:val="center"/>
        </w:trPr>
        <w:tc>
          <w:tcPr>
            <w:tcW w:w="1134" w:type="dxa"/>
            <w:vAlign w:val="center"/>
          </w:tcPr>
          <w:p w14:paraId="2070211B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021" w:type="dxa"/>
            <w:vAlign w:val="center"/>
          </w:tcPr>
          <w:p w14:paraId="08B2BF36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14:paraId="4C5E2926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535D68ED" w14:textId="60BE022C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Телерендген: кефалометријске тачке и равни, анализе положаја вилица у сагиталној  равни на снимку.</w:t>
            </w:r>
          </w:p>
        </w:tc>
        <w:tc>
          <w:tcPr>
            <w:tcW w:w="1407" w:type="dxa"/>
          </w:tcPr>
          <w:p w14:paraId="60AA0653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1F35829F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418F28EF" w14:textId="22C48C48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2C2234B0" w14:textId="20A9EEFC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374C11F0" w14:textId="3242072C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C590165" w14:textId="09C73CD2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7D977E64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7288D2B6" w14:textId="77777777" w:rsidR="00477286" w:rsidRDefault="00477286" w:rsidP="0047728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Доц. др Мирјана Умићевић-Давидовић </w:t>
            </w:r>
          </w:p>
          <w:p w14:paraId="37D8C887" w14:textId="0190EA4F" w:rsidR="00943F75" w:rsidRDefault="00943F75" w:rsidP="00943F75">
            <w:pPr>
              <w:ind w:left="57" w:right="57"/>
              <w:rPr>
                <w:lang w:val="sr-Cyrl-BA"/>
              </w:rPr>
            </w:pPr>
          </w:p>
        </w:tc>
      </w:tr>
      <w:tr w:rsidR="00943F75" w:rsidRPr="00DB4242" w14:paraId="59673837" w14:textId="77777777" w:rsidTr="00654484">
        <w:trPr>
          <w:jc w:val="center"/>
        </w:trPr>
        <w:tc>
          <w:tcPr>
            <w:tcW w:w="1134" w:type="dxa"/>
            <w:vAlign w:val="center"/>
          </w:tcPr>
          <w:p w14:paraId="781FA8C7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021" w:type="dxa"/>
            <w:vAlign w:val="center"/>
          </w:tcPr>
          <w:p w14:paraId="719AC25E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14:paraId="591F7586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6EC8CBE" w14:textId="7661A53D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 xml:space="preserve">Телерендген: кефалометријске тачке и равни, анализе положаја вилица у </w:t>
            </w:r>
            <w:r>
              <w:rPr>
                <w:lang w:val="sr-Cyrl-BA"/>
              </w:rPr>
              <w:t>трансверзал</w:t>
            </w:r>
            <w:r w:rsidRPr="00654484">
              <w:rPr>
                <w:lang w:val="sr-Cyrl-BA"/>
              </w:rPr>
              <w:t>ној  равни на снимку.</w:t>
            </w:r>
          </w:p>
        </w:tc>
        <w:tc>
          <w:tcPr>
            <w:tcW w:w="1407" w:type="dxa"/>
          </w:tcPr>
          <w:p w14:paraId="66812EE1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11AEC22A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5BE0208D" w14:textId="694670C8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04D9EA9" w14:textId="24425B01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7CCC8046" w14:textId="2E62F294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4C61F730" w14:textId="3B750C12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6554CCB8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013E9859" w14:textId="646F1463" w:rsidR="00943F75" w:rsidRDefault="004B0A4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RS"/>
              </w:rPr>
              <w:t>Проф</w:t>
            </w:r>
            <w:r>
              <w:rPr>
                <w:lang w:val="sr-Cyrl-BA"/>
              </w:rPr>
              <w:t>. др Маријана Араповић-Савић</w:t>
            </w:r>
          </w:p>
        </w:tc>
      </w:tr>
      <w:tr w:rsidR="00943F75" w:rsidRPr="004B0A45" w14:paraId="5CAF4F65" w14:textId="77777777" w:rsidTr="00654484">
        <w:trPr>
          <w:jc w:val="center"/>
        </w:trPr>
        <w:tc>
          <w:tcPr>
            <w:tcW w:w="1134" w:type="dxa"/>
            <w:vAlign w:val="center"/>
          </w:tcPr>
          <w:p w14:paraId="67E4846C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021" w:type="dxa"/>
            <w:vAlign w:val="center"/>
          </w:tcPr>
          <w:p w14:paraId="44B924DC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14:paraId="0DC7EEE8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A24EBBC" w14:textId="7439F4D1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 xml:space="preserve">Телерендген: кефалометријске тачке и равни, анализе положаја вилица у </w:t>
            </w:r>
            <w:r>
              <w:rPr>
                <w:lang w:val="sr-Cyrl-BA"/>
              </w:rPr>
              <w:t>вертикал</w:t>
            </w:r>
            <w:r w:rsidRPr="00654484">
              <w:rPr>
                <w:lang w:val="sr-Cyrl-BA"/>
              </w:rPr>
              <w:t>ној  равни на снимку.</w:t>
            </w:r>
          </w:p>
        </w:tc>
        <w:tc>
          <w:tcPr>
            <w:tcW w:w="1407" w:type="dxa"/>
          </w:tcPr>
          <w:p w14:paraId="2B3A1B91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0FD862F0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057460A5" w14:textId="4E61A590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5CAC4925" w14:textId="0D08C38B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587EFAEA" w14:textId="2500EB76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1A6CC11F" w14:textId="145CE8D5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59397B22" w14:textId="0D7A89CB" w:rsidR="00943F75" w:rsidRDefault="004B0A4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  <w:r w:rsidR="00943F75">
              <w:rPr>
                <w:lang w:val="sr-Cyrl-BA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8542EC1" w14:textId="77777777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Доц. др Мирјана Умићевић-Давидовић </w:t>
            </w:r>
          </w:p>
          <w:p w14:paraId="0D359C06" w14:textId="1B66E6AA" w:rsidR="00943F75" w:rsidRDefault="00943F75" w:rsidP="004B0A45">
            <w:pPr>
              <w:ind w:left="57" w:right="57"/>
              <w:rPr>
                <w:lang w:val="sr-Cyrl-BA"/>
              </w:rPr>
            </w:pPr>
          </w:p>
        </w:tc>
      </w:tr>
      <w:tr w:rsidR="00943F75" w:rsidRPr="004B0A45" w14:paraId="79F4A7E0" w14:textId="77777777" w:rsidTr="00654484">
        <w:trPr>
          <w:jc w:val="center"/>
        </w:trPr>
        <w:tc>
          <w:tcPr>
            <w:tcW w:w="1134" w:type="dxa"/>
            <w:vAlign w:val="center"/>
          </w:tcPr>
          <w:p w14:paraId="4C85BEE4" w14:textId="77777777" w:rsidR="00943F75" w:rsidRPr="00BF283C" w:rsidRDefault="00943F75" w:rsidP="00943F7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021" w:type="dxa"/>
            <w:vAlign w:val="center"/>
          </w:tcPr>
          <w:p w14:paraId="41F90B91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021" w:type="dxa"/>
            <w:vAlign w:val="center"/>
          </w:tcPr>
          <w:p w14:paraId="0A3D923F" w14:textId="77777777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72022D2" w14:textId="320C930F" w:rsidR="00943F75" w:rsidRDefault="00943F75" w:rsidP="00943F75">
            <w:pPr>
              <w:ind w:left="57"/>
              <w:rPr>
                <w:lang w:val="sr-Cyrl-BA"/>
              </w:rPr>
            </w:pPr>
            <w:r w:rsidRPr="00654484">
              <w:rPr>
                <w:lang w:val="sr-Cyrl-BA"/>
              </w:rPr>
              <w:t>Телерендген: процјена развијености горње и доње вилице и анализа</w:t>
            </w:r>
            <w:r>
              <w:rPr>
                <w:lang w:val="sr-Cyrl-BA"/>
              </w:rPr>
              <w:t xml:space="preserve"> мекоткивног профила.</w:t>
            </w:r>
          </w:p>
        </w:tc>
        <w:tc>
          <w:tcPr>
            <w:tcW w:w="1407" w:type="dxa"/>
          </w:tcPr>
          <w:p w14:paraId="03074E2D" w14:textId="77777777" w:rsidR="00943F75" w:rsidRDefault="00943F75" w:rsidP="00943F75">
            <w:pPr>
              <w:ind w:left="57"/>
              <w:rPr>
                <w:lang w:val="sr-Cyrl-RS"/>
              </w:rPr>
            </w:pPr>
          </w:p>
          <w:p w14:paraId="26E4CB60" w14:textId="1319574A" w:rsidR="00943F75" w:rsidRDefault="00943F75" w:rsidP="00943F7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325AE9BB" w14:textId="4E365A6B" w:rsidR="00943F75" w:rsidRDefault="00943F75" w:rsidP="00943F7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.</w:t>
            </w:r>
          </w:p>
        </w:tc>
        <w:tc>
          <w:tcPr>
            <w:tcW w:w="1531" w:type="dxa"/>
          </w:tcPr>
          <w:p w14:paraId="64C58C30" w14:textId="16379EFA" w:rsidR="00943F75" w:rsidRDefault="00943F75" w:rsidP="00943F75">
            <w:pPr>
              <w:jc w:val="center"/>
              <w:rPr>
                <w:lang w:val="sr-Cyrl-BA"/>
              </w:rPr>
            </w:pPr>
          </w:p>
        </w:tc>
        <w:tc>
          <w:tcPr>
            <w:tcW w:w="1531" w:type="dxa"/>
          </w:tcPr>
          <w:p w14:paraId="09A004CD" w14:textId="4B5CE222" w:rsidR="00943F75" w:rsidRDefault="00943F75" w:rsidP="00943F75">
            <w:pPr>
              <w:ind w:left="57" w:right="57"/>
              <w:jc w:val="center"/>
              <w:rPr>
                <w:lang w:val="sr-Cyrl-BA"/>
              </w:rPr>
            </w:pPr>
            <w:r w:rsidRPr="00471188">
              <w:rPr>
                <w:lang w:val="sr-Cyrl-BA"/>
              </w:rPr>
              <w:t>Семинар сала 1</w:t>
            </w:r>
          </w:p>
        </w:tc>
        <w:tc>
          <w:tcPr>
            <w:tcW w:w="379" w:type="dxa"/>
            <w:vAlign w:val="center"/>
          </w:tcPr>
          <w:p w14:paraId="5AE4ED82" w14:textId="58C0C5E0" w:rsidR="00943F75" w:rsidRDefault="004B0A45" w:rsidP="00943F7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3</w:t>
            </w:r>
          </w:p>
        </w:tc>
        <w:tc>
          <w:tcPr>
            <w:tcW w:w="2268" w:type="dxa"/>
            <w:vAlign w:val="center"/>
          </w:tcPr>
          <w:p w14:paraId="336973D3" w14:textId="77777777" w:rsidR="00943F75" w:rsidRDefault="00943F75" w:rsidP="00943F7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др Адриана Арбутина</w:t>
            </w:r>
          </w:p>
          <w:p w14:paraId="1B78878B" w14:textId="23EDADCB" w:rsidR="00943F75" w:rsidRDefault="00943F75" w:rsidP="00943F75">
            <w:pPr>
              <w:ind w:left="57" w:right="57"/>
              <w:rPr>
                <w:lang w:val="sr-Cyrl-BA"/>
              </w:rPr>
            </w:pPr>
          </w:p>
        </w:tc>
      </w:tr>
    </w:tbl>
    <w:p w14:paraId="2B588E32" w14:textId="77777777" w:rsidR="00210802" w:rsidRDefault="00E1525A" w:rsidP="00E1525A">
      <w:pPr>
        <w:spacing w:before="240"/>
        <w:rPr>
          <w:b/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     </w:t>
      </w:r>
      <w:r>
        <w:rPr>
          <w:b/>
          <w:lang w:val="sr-Cyrl-BA"/>
        </w:rPr>
        <w:t>Шеф Катедре за ортопед</w:t>
      </w:r>
      <w:r w:rsidR="00210802">
        <w:rPr>
          <w:b/>
          <w:lang w:val="sr-Cyrl-BA"/>
        </w:rPr>
        <w:t xml:space="preserve">ију вилица </w:t>
      </w:r>
    </w:p>
    <w:p w14:paraId="73539CD2" w14:textId="7454A44E" w:rsidR="008717F9" w:rsidRPr="00E1525A" w:rsidRDefault="00210802" w:rsidP="00E1525A">
      <w:pPr>
        <w:spacing w:before="240"/>
        <w:rPr>
          <w:b/>
          <w:lang w:val="sr-Cyrl-BA"/>
        </w:rPr>
      </w:pPr>
      <w:r>
        <w:rPr>
          <w:b/>
          <w:lang w:val="sr-Cyrl-BA"/>
        </w:rPr>
        <w:t xml:space="preserve">                                                                                                                                                                       </w:t>
      </w:r>
      <w:r w:rsidR="00E1525A">
        <w:rPr>
          <w:b/>
          <w:lang w:val="sr-Cyrl-BA"/>
        </w:rPr>
        <w:t xml:space="preserve"> </w:t>
      </w:r>
      <w:r w:rsidR="008717F9">
        <w:rPr>
          <w:lang w:val="sr-Cyrl-BA"/>
        </w:rPr>
        <w:t xml:space="preserve">Проф. др </w:t>
      </w:r>
      <w:r w:rsidR="00E1525A">
        <w:rPr>
          <w:lang w:val="sr-Cyrl-BA"/>
        </w:rPr>
        <w:t>Адриана Арбутина</w:t>
      </w:r>
    </w:p>
    <w:p w14:paraId="69B41C9F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75100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32509"/>
    <w:rsid w:val="00033451"/>
    <w:rsid w:val="00035E26"/>
    <w:rsid w:val="00036A0D"/>
    <w:rsid w:val="00045296"/>
    <w:rsid w:val="00045910"/>
    <w:rsid w:val="000603B8"/>
    <w:rsid w:val="0007311F"/>
    <w:rsid w:val="00081819"/>
    <w:rsid w:val="000903E2"/>
    <w:rsid w:val="000A2289"/>
    <w:rsid w:val="000B37F0"/>
    <w:rsid w:val="000C1E49"/>
    <w:rsid w:val="000C283C"/>
    <w:rsid w:val="000E35B2"/>
    <w:rsid w:val="0013259B"/>
    <w:rsid w:val="00146A9B"/>
    <w:rsid w:val="0015706A"/>
    <w:rsid w:val="00176337"/>
    <w:rsid w:val="001818FE"/>
    <w:rsid w:val="001A7910"/>
    <w:rsid w:val="001C370D"/>
    <w:rsid w:val="001D797C"/>
    <w:rsid w:val="001E2CDA"/>
    <w:rsid w:val="001E5339"/>
    <w:rsid w:val="001F54CD"/>
    <w:rsid w:val="00210802"/>
    <w:rsid w:val="00220DB6"/>
    <w:rsid w:val="00222C39"/>
    <w:rsid w:val="00225EE8"/>
    <w:rsid w:val="00274F5F"/>
    <w:rsid w:val="00290BF5"/>
    <w:rsid w:val="002A255C"/>
    <w:rsid w:val="002A7CDA"/>
    <w:rsid w:val="002C5BCC"/>
    <w:rsid w:val="002C7CFA"/>
    <w:rsid w:val="00314A36"/>
    <w:rsid w:val="0033556D"/>
    <w:rsid w:val="00352459"/>
    <w:rsid w:val="003568B4"/>
    <w:rsid w:val="00385D97"/>
    <w:rsid w:val="0039351A"/>
    <w:rsid w:val="00397133"/>
    <w:rsid w:val="003C42D0"/>
    <w:rsid w:val="003D3CF9"/>
    <w:rsid w:val="003D5E20"/>
    <w:rsid w:val="0040123F"/>
    <w:rsid w:val="00425BF6"/>
    <w:rsid w:val="00425E93"/>
    <w:rsid w:val="00434C58"/>
    <w:rsid w:val="00435620"/>
    <w:rsid w:val="00437DA8"/>
    <w:rsid w:val="004546E7"/>
    <w:rsid w:val="0047553F"/>
    <w:rsid w:val="00477286"/>
    <w:rsid w:val="004B0A45"/>
    <w:rsid w:val="004D33FD"/>
    <w:rsid w:val="004E293E"/>
    <w:rsid w:val="004F424D"/>
    <w:rsid w:val="0050325A"/>
    <w:rsid w:val="00522F27"/>
    <w:rsid w:val="005373B7"/>
    <w:rsid w:val="005611BA"/>
    <w:rsid w:val="00575844"/>
    <w:rsid w:val="005B1D60"/>
    <w:rsid w:val="005E0F98"/>
    <w:rsid w:val="00625F82"/>
    <w:rsid w:val="00654484"/>
    <w:rsid w:val="00685B50"/>
    <w:rsid w:val="006966C4"/>
    <w:rsid w:val="006A5318"/>
    <w:rsid w:val="006B3AE7"/>
    <w:rsid w:val="006C0737"/>
    <w:rsid w:val="006C4DDE"/>
    <w:rsid w:val="006D4341"/>
    <w:rsid w:val="00703E30"/>
    <w:rsid w:val="00726DA6"/>
    <w:rsid w:val="007B721E"/>
    <w:rsid w:val="007E33CC"/>
    <w:rsid w:val="007F421A"/>
    <w:rsid w:val="008469F0"/>
    <w:rsid w:val="008717F9"/>
    <w:rsid w:val="008A4373"/>
    <w:rsid w:val="008B1B16"/>
    <w:rsid w:val="00910B8D"/>
    <w:rsid w:val="0093123D"/>
    <w:rsid w:val="00940502"/>
    <w:rsid w:val="009427CB"/>
    <w:rsid w:val="00943F75"/>
    <w:rsid w:val="00955627"/>
    <w:rsid w:val="00966802"/>
    <w:rsid w:val="00984E9A"/>
    <w:rsid w:val="009A3707"/>
    <w:rsid w:val="009A577C"/>
    <w:rsid w:val="009C26A4"/>
    <w:rsid w:val="009F0721"/>
    <w:rsid w:val="009F0DC8"/>
    <w:rsid w:val="009F569E"/>
    <w:rsid w:val="00A1523F"/>
    <w:rsid w:val="00A222DE"/>
    <w:rsid w:val="00A24E0B"/>
    <w:rsid w:val="00A36DA5"/>
    <w:rsid w:val="00A41A78"/>
    <w:rsid w:val="00A56021"/>
    <w:rsid w:val="00A63D1D"/>
    <w:rsid w:val="00AA00C3"/>
    <w:rsid w:val="00AC7FE5"/>
    <w:rsid w:val="00AD589E"/>
    <w:rsid w:val="00AE47FD"/>
    <w:rsid w:val="00B21D69"/>
    <w:rsid w:val="00B53AE0"/>
    <w:rsid w:val="00BE6390"/>
    <w:rsid w:val="00BF283C"/>
    <w:rsid w:val="00C02076"/>
    <w:rsid w:val="00C062EC"/>
    <w:rsid w:val="00C11987"/>
    <w:rsid w:val="00C14C97"/>
    <w:rsid w:val="00C41E6E"/>
    <w:rsid w:val="00C446E5"/>
    <w:rsid w:val="00C46F8C"/>
    <w:rsid w:val="00C66660"/>
    <w:rsid w:val="00CA62DC"/>
    <w:rsid w:val="00CD1C8F"/>
    <w:rsid w:val="00CD526B"/>
    <w:rsid w:val="00CE32EA"/>
    <w:rsid w:val="00CE523E"/>
    <w:rsid w:val="00CF547A"/>
    <w:rsid w:val="00D00B6C"/>
    <w:rsid w:val="00D353C0"/>
    <w:rsid w:val="00D4268B"/>
    <w:rsid w:val="00D46AA1"/>
    <w:rsid w:val="00D760C7"/>
    <w:rsid w:val="00D858B1"/>
    <w:rsid w:val="00DB1817"/>
    <w:rsid w:val="00DB4242"/>
    <w:rsid w:val="00DB4818"/>
    <w:rsid w:val="00DE0ACB"/>
    <w:rsid w:val="00E06154"/>
    <w:rsid w:val="00E11D47"/>
    <w:rsid w:val="00E1409A"/>
    <w:rsid w:val="00E1525A"/>
    <w:rsid w:val="00E16BAD"/>
    <w:rsid w:val="00E172BD"/>
    <w:rsid w:val="00E20131"/>
    <w:rsid w:val="00E25A41"/>
    <w:rsid w:val="00E561D2"/>
    <w:rsid w:val="00E669AC"/>
    <w:rsid w:val="00E6700D"/>
    <w:rsid w:val="00E73CD5"/>
    <w:rsid w:val="00E8339A"/>
    <w:rsid w:val="00E842A7"/>
    <w:rsid w:val="00EA1E97"/>
    <w:rsid w:val="00EA31C2"/>
    <w:rsid w:val="00EB0E13"/>
    <w:rsid w:val="00EC04F7"/>
    <w:rsid w:val="00EE47A5"/>
    <w:rsid w:val="00F0614D"/>
    <w:rsid w:val="00F061F0"/>
    <w:rsid w:val="00F25852"/>
    <w:rsid w:val="00F320A7"/>
    <w:rsid w:val="00F4384F"/>
    <w:rsid w:val="00F47ACA"/>
    <w:rsid w:val="00F617E6"/>
    <w:rsid w:val="00F64DAB"/>
    <w:rsid w:val="00F70D90"/>
    <w:rsid w:val="00F75798"/>
    <w:rsid w:val="00F7798C"/>
    <w:rsid w:val="00F85F42"/>
    <w:rsid w:val="00F979ED"/>
    <w:rsid w:val="00FE3FCC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0AE25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D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User</cp:lastModifiedBy>
  <cp:revision>2</cp:revision>
  <cp:lastPrinted>2022-07-01T06:06:00Z</cp:lastPrinted>
  <dcterms:created xsi:type="dcterms:W3CDTF">2026-10-23T10:10:00Z</dcterms:created>
  <dcterms:modified xsi:type="dcterms:W3CDTF">2026-10-23T10:10:00Z</dcterms:modified>
</cp:coreProperties>
</file>